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32" w:rsidRDefault="00CA304A" w:rsidP="00F51C32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ТЕХНИЧЕСКОЕ ЗАДАНИЕ</w:t>
      </w:r>
    </w:p>
    <w:p w:rsidR="006C0B66" w:rsidRPr="00ED0621" w:rsidRDefault="00F51C32" w:rsidP="00F51C32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на п</w:t>
      </w:r>
      <w:r w:rsidR="00ED0621" w:rsidRPr="00ED0621">
        <w:rPr>
          <w:rFonts w:ascii="Arial" w:hAnsi="Arial" w:cs="Arial"/>
          <w:b/>
          <w:bCs/>
          <w:iCs/>
          <w:sz w:val="24"/>
          <w:szCs w:val="24"/>
        </w:rPr>
        <w:t>ров</w:t>
      </w:r>
      <w:r w:rsidR="00ED0621">
        <w:rPr>
          <w:rFonts w:ascii="Arial" w:hAnsi="Arial" w:cs="Arial"/>
          <w:b/>
          <w:bCs/>
          <w:iCs/>
          <w:sz w:val="24"/>
          <w:szCs w:val="24"/>
        </w:rPr>
        <w:t>едение опросных исследований</w:t>
      </w:r>
      <w:r w:rsidR="00ED0621" w:rsidRPr="00ED0621">
        <w:rPr>
          <w:rFonts w:ascii="Arial" w:hAnsi="Arial" w:cs="Arial"/>
          <w:b/>
          <w:bCs/>
          <w:iCs/>
          <w:sz w:val="24"/>
          <w:szCs w:val="24"/>
        </w:rPr>
        <w:t xml:space="preserve"> в целях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оценки возможностей и выявлению потребностей</w:t>
      </w:r>
      <w:r w:rsidR="00ED0621" w:rsidRPr="00ED0621">
        <w:rPr>
          <w:rFonts w:ascii="Arial" w:hAnsi="Arial" w:cs="Arial"/>
          <w:b/>
          <w:bCs/>
          <w:iCs/>
          <w:sz w:val="24"/>
          <w:szCs w:val="24"/>
        </w:rPr>
        <w:t xml:space="preserve"> продвижения </w:t>
      </w:r>
      <w:r w:rsidRPr="00ED0621">
        <w:rPr>
          <w:rFonts w:ascii="Arial" w:hAnsi="Arial" w:cs="Arial"/>
          <w:b/>
          <w:bCs/>
          <w:iCs/>
          <w:sz w:val="24"/>
          <w:szCs w:val="24"/>
        </w:rPr>
        <w:t xml:space="preserve">связанных с водными ресурсами </w:t>
      </w:r>
      <w:r w:rsidR="00ED0621" w:rsidRPr="00ED0621">
        <w:rPr>
          <w:rFonts w:ascii="Arial" w:hAnsi="Arial" w:cs="Arial"/>
          <w:b/>
          <w:bCs/>
          <w:iCs/>
          <w:sz w:val="24"/>
          <w:szCs w:val="24"/>
        </w:rPr>
        <w:t xml:space="preserve">экосистемных услуг </w:t>
      </w:r>
      <w:r w:rsidR="00ED0621">
        <w:rPr>
          <w:rFonts w:ascii="Arial" w:hAnsi="Arial" w:cs="Arial"/>
          <w:b/>
          <w:bCs/>
          <w:iCs/>
          <w:sz w:val="24"/>
          <w:szCs w:val="24"/>
        </w:rPr>
        <w:t>в странах Центральной Азии</w:t>
      </w:r>
    </w:p>
    <w:p w:rsidR="00ED0621" w:rsidRDefault="00ED0621" w:rsidP="00ED062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D0621" w:rsidRDefault="00ED0621" w:rsidP="00ED0621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Региональный Экологический Центр Центральной Азии начал реализацию проекта «Поддержка местных инициатив по продвижению связанных с водными ресурсами экосистемных услуг в Центральной Азии». </w:t>
      </w:r>
    </w:p>
    <w:p w:rsidR="00ED0621" w:rsidRDefault="00ED0621" w:rsidP="00ED0621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Одним из компонентов проекта является проведение опросных исследований (домохозяйства, </w:t>
      </w:r>
      <w:r w:rsidR="00F13952">
        <w:rPr>
          <w:rFonts w:ascii="Arial" w:hAnsi="Arial" w:cs="Arial"/>
          <w:bCs/>
          <w:iCs/>
          <w:sz w:val="24"/>
          <w:szCs w:val="24"/>
        </w:rPr>
        <w:t xml:space="preserve">хозяйствующие субъекты и их ассоциации, местные власти, государственные органы, эксперты), которые должны показать степень  понимание и применения экосистемных услуг, определить пробелы и потребности в их </w:t>
      </w:r>
      <w:r w:rsidR="00CA304A">
        <w:rPr>
          <w:rFonts w:ascii="Arial" w:hAnsi="Arial" w:cs="Arial"/>
          <w:bCs/>
          <w:iCs/>
          <w:sz w:val="24"/>
          <w:szCs w:val="24"/>
        </w:rPr>
        <w:t>использовании</w:t>
      </w:r>
      <w:r w:rsidR="00F13952">
        <w:rPr>
          <w:rFonts w:ascii="Arial" w:hAnsi="Arial" w:cs="Arial"/>
          <w:bCs/>
          <w:iCs/>
          <w:sz w:val="24"/>
          <w:szCs w:val="24"/>
        </w:rPr>
        <w:t>.</w:t>
      </w:r>
    </w:p>
    <w:p w:rsidR="00F13952" w:rsidRDefault="00F13952" w:rsidP="00ED0621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Для исследований, с учетом проводимой деятельности и по согласованию в странах были предложены три пилотные территории:</w:t>
      </w:r>
    </w:p>
    <w:p w:rsidR="00F13952" w:rsidRDefault="003C5EE8" w:rsidP="00F13952">
      <w:pPr>
        <w:pStyle w:val="a3"/>
        <w:numPr>
          <w:ilvl w:val="0"/>
          <w:numId w:val="6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Кыргызская Республика, Биосферная территория </w:t>
      </w:r>
      <w:r w:rsidR="00F13952">
        <w:rPr>
          <w:rFonts w:ascii="Arial" w:hAnsi="Arial" w:cs="Arial"/>
          <w:bCs/>
          <w:iCs/>
          <w:sz w:val="24"/>
          <w:szCs w:val="24"/>
        </w:rPr>
        <w:t>Иссык-Куль</w:t>
      </w:r>
      <w:r>
        <w:rPr>
          <w:rFonts w:ascii="Arial" w:hAnsi="Arial" w:cs="Arial"/>
          <w:bCs/>
          <w:iCs/>
          <w:sz w:val="24"/>
          <w:szCs w:val="24"/>
        </w:rPr>
        <w:t>;</w:t>
      </w:r>
    </w:p>
    <w:p w:rsidR="003C5EE8" w:rsidRDefault="003C5EE8" w:rsidP="00F13952">
      <w:pPr>
        <w:pStyle w:val="a3"/>
        <w:numPr>
          <w:ilvl w:val="0"/>
          <w:numId w:val="6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Республика Таджикистан, буферная зона Национального Парка «Тигровая Балка»</w:t>
      </w:r>
      <w:r w:rsidR="00C735DB">
        <w:rPr>
          <w:rFonts w:ascii="Arial" w:hAnsi="Arial" w:cs="Arial"/>
          <w:bCs/>
          <w:iCs/>
          <w:sz w:val="24"/>
          <w:szCs w:val="24"/>
        </w:rPr>
        <w:t>;</w:t>
      </w:r>
    </w:p>
    <w:p w:rsidR="00F13952" w:rsidRDefault="003C5EE8" w:rsidP="00C735DB">
      <w:pPr>
        <w:pStyle w:val="a3"/>
        <w:numPr>
          <w:ilvl w:val="0"/>
          <w:numId w:val="6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Республика Казахстан – </w:t>
      </w:r>
      <w:r w:rsidR="00C735DB">
        <w:rPr>
          <w:rFonts w:ascii="Arial" w:hAnsi="Arial" w:cs="Arial"/>
          <w:bCs/>
          <w:iCs/>
          <w:sz w:val="24"/>
          <w:szCs w:val="24"/>
        </w:rPr>
        <w:t xml:space="preserve">в процессе </w:t>
      </w:r>
      <w:r>
        <w:rPr>
          <w:rFonts w:ascii="Arial" w:hAnsi="Arial" w:cs="Arial"/>
          <w:bCs/>
          <w:iCs/>
          <w:sz w:val="24"/>
          <w:szCs w:val="24"/>
        </w:rPr>
        <w:t>согласован</w:t>
      </w:r>
      <w:r w:rsidR="00C735DB">
        <w:rPr>
          <w:rFonts w:ascii="Arial" w:hAnsi="Arial" w:cs="Arial"/>
          <w:bCs/>
          <w:iCs/>
          <w:sz w:val="24"/>
          <w:szCs w:val="24"/>
        </w:rPr>
        <w:t>ия с заинтересованными сторонами.</w:t>
      </w:r>
    </w:p>
    <w:p w:rsidR="007E6261" w:rsidRDefault="007E6261" w:rsidP="00ED062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D0621" w:rsidRPr="003C5EE8" w:rsidRDefault="00ED0621" w:rsidP="00ED0621">
      <w:pPr>
        <w:jc w:val="both"/>
        <w:rPr>
          <w:rFonts w:ascii="Arial" w:hAnsi="Arial" w:cs="Arial"/>
          <w:b/>
          <w:sz w:val="24"/>
          <w:szCs w:val="24"/>
        </w:rPr>
      </w:pPr>
      <w:r w:rsidRPr="003C5EE8">
        <w:rPr>
          <w:rFonts w:ascii="Arial" w:hAnsi="Arial" w:cs="Arial"/>
          <w:b/>
          <w:sz w:val="24"/>
          <w:szCs w:val="24"/>
          <w:u w:val="single"/>
        </w:rPr>
        <w:t>Цель</w:t>
      </w:r>
    </w:p>
    <w:p w:rsidR="003C5EE8" w:rsidRDefault="00551954" w:rsidP="00F13952">
      <w:pPr>
        <w:jc w:val="both"/>
        <w:rPr>
          <w:rFonts w:ascii="Arial" w:hAnsi="Arial" w:cs="Arial"/>
          <w:sz w:val="24"/>
          <w:szCs w:val="24"/>
        </w:rPr>
      </w:pPr>
      <w:r w:rsidRPr="00ED0621">
        <w:rPr>
          <w:rFonts w:ascii="Arial" w:hAnsi="Arial" w:cs="Arial"/>
          <w:sz w:val="24"/>
          <w:szCs w:val="24"/>
        </w:rPr>
        <w:t>Выявить потребности, возможности  и услови</w:t>
      </w:r>
      <w:r w:rsidR="00ED0621" w:rsidRPr="00ED0621">
        <w:rPr>
          <w:rFonts w:ascii="Arial" w:hAnsi="Arial" w:cs="Arial"/>
          <w:sz w:val="24"/>
          <w:szCs w:val="24"/>
        </w:rPr>
        <w:t>я  оказания экосистемных  услуг</w:t>
      </w:r>
      <w:r w:rsidRPr="00ED0621">
        <w:rPr>
          <w:rFonts w:ascii="Arial" w:hAnsi="Arial" w:cs="Arial"/>
          <w:sz w:val="24"/>
          <w:szCs w:val="24"/>
        </w:rPr>
        <w:t>, связанных с водными рес</w:t>
      </w:r>
      <w:r w:rsidR="003C5EE8">
        <w:rPr>
          <w:rFonts w:ascii="Arial" w:hAnsi="Arial" w:cs="Arial"/>
          <w:sz w:val="24"/>
          <w:szCs w:val="24"/>
        </w:rPr>
        <w:t>урсами на пилотных территориях.</w:t>
      </w:r>
    </w:p>
    <w:p w:rsidR="008876C8" w:rsidRPr="00ED0621" w:rsidRDefault="00551954" w:rsidP="00F13952">
      <w:pPr>
        <w:jc w:val="both"/>
        <w:rPr>
          <w:rFonts w:ascii="Arial" w:hAnsi="Arial" w:cs="Arial"/>
          <w:sz w:val="24"/>
          <w:szCs w:val="24"/>
        </w:rPr>
      </w:pPr>
      <w:r w:rsidRPr="00ED0621">
        <w:rPr>
          <w:rFonts w:ascii="Arial" w:hAnsi="Arial" w:cs="Arial"/>
          <w:sz w:val="24"/>
          <w:szCs w:val="24"/>
        </w:rPr>
        <w:t xml:space="preserve"> </w:t>
      </w:r>
    </w:p>
    <w:p w:rsidR="00ED0621" w:rsidRPr="003C5EE8" w:rsidRDefault="00ED0621" w:rsidP="00ED0621">
      <w:pPr>
        <w:jc w:val="both"/>
        <w:rPr>
          <w:rFonts w:ascii="Arial" w:hAnsi="Arial" w:cs="Arial"/>
          <w:b/>
          <w:sz w:val="24"/>
          <w:szCs w:val="24"/>
        </w:rPr>
      </w:pPr>
      <w:r w:rsidRPr="003C5EE8">
        <w:rPr>
          <w:rFonts w:ascii="Arial" w:hAnsi="Arial" w:cs="Arial"/>
          <w:b/>
          <w:sz w:val="24"/>
          <w:szCs w:val="24"/>
          <w:u w:val="single"/>
        </w:rPr>
        <w:t xml:space="preserve">Задачи </w:t>
      </w:r>
    </w:p>
    <w:p w:rsidR="008876C8" w:rsidRPr="00ED0621" w:rsidRDefault="00551954" w:rsidP="00ED062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D0621">
        <w:rPr>
          <w:rFonts w:ascii="Arial" w:hAnsi="Arial" w:cs="Arial"/>
          <w:sz w:val="24"/>
          <w:szCs w:val="24"/>
        </w:rPr>
        <w:t>Обеспечить консул</w:t>
      </w:r>
      <w:r w:rsidR="003C5EE8">
        <w:rPr>
          <w:rFonts w:ascii="Arial" w:hAnsi="Arial" w:cs="Arial"/>
          <w:sz w:val="24"/>
          <w:szCs w:val="24"/>
        </w:rPr>
        <w:t xml:space="preserve">ьтации для определения конкретных </w:t>
      </w:r>
      <w:r w:rsidRPr="00ED0621">
        <w:rPr>
          <w:rFonts w:ascii="Arial" w:hAnsi="Arial" w:cs="Arial"/>
          <w:sz w:val="24"/>
          <w:szCs w:val="24"/>
        </w:rPr>
        <w:t xml:space="preserve">территорий  </w:t>
      </w:r>
      <w:r w:rsidR="003C5EE8">
        <w:rPr>
          <w:rFonts w:ascii="Arial" w:hAnsi="Arial" w:cs="Arial"/>
          <w:sz w:val="24"/>
          <w:szCs w:val="24"/>
        </w:rPr>
        <w:t xml:space="preserve">и групп </w:t>
      </w:r>
      <w:r w:rsidRPr="00ED0621">
        <w:rPr>
          <w:rFonts w:ascii="Arial" w:hAnsi="Arial" w:cs="Arial"/>
          <w:sz w:val="24"/>
          <w:szCs w:val="24"/>
        </w:rPr>
        <w:t>оп</w:t>
      </w:r>
      <w:r w:rsidR="003C5EE8">
        <w:rPr>
          <w:rFonts w:ascii="Arial" w:hAnsi="Arial" w:cs="Arial"/>
          <w:sz w:val="24"/>
          <w:szCs w:val="24"/>
        </w:rPr>
        <w:t>роса  и составления вопросников;</w:t>
      </w:r>
    </w:p>
    <w:p w:rsidR="008876C8" w:rsidRPr="00ED0621" w:rsidRDefault="00551954" w:rsidP="00ED062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D0621">
        <w:rPr>
          <w:rFonts w:ascii="Arial" w:hAnsi="Arial" w:cs="Arial"/>
          <w:sz w:val="24"/>
          <w:szCs w:val="24"/>
        </w:rPr>
        <w:t>Пр</w:t>
      </w:r>
      <w:r w:rsidR="003C5EE8">
        <w:rPr>
          <w:rFonts w:ascii="Arial" w:hAnsi="Arial" w:cs="Arial"/>
          <w:sz w:val="24"/>
          <w:szCs w:val="24"/>
        </w:rPr>
        <w:t>оведение опросных  исследований;</w:t>
      </w:r>
    </w:p>
    <w:p w:rsidR="008876C8" w:rsidRPr="00ED0621" w:rsidRDefault="003C5EE8" w:rsidP="00ED062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отчета, п</w:t>
      </w:r>
      <w:r w:rsidR="00551954" w:rsidRPr="00ED0621">
        <w:rPr>
          <w:rFonts w:ascii="Arial" w:hAnsi="Arial" w:cs="Arial"/>
          <w:sz w:val="24"/>
          <w:szCs w:val="24"/>
        </w:rPr>
        <w:t>убликация результатов опросов  и их использования для пилотных прое</w:t>
      </w:r>
      <w:r>
        <w:rPr>
          <w:rFonts w:ascii="Arial" w:hAnsi="Arial" w:cs="Arial"/>
          <w:sz w:val="24"/>
          <w:szCs w:val="24"/>
        </w:rPr>
        <w:t>ктов и осведомительной кампании.</w:t>
      </w:r>
    </w:p>
    <w:p w:rsidR="00ED0621" w:rsidRPr="00ED0621" w:rsidRDefault="00ED0621" w:rsidP="00ED062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05900" w:rsidRPr="007E6261" w:rsidRDefault="00305900" w:rsidP="00305900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E6261">
        <w:rPr>
          <w:rFonts w:ascii="Arial" w:hAnsi="Arial" w:cs="Arial"/>
          <w:b/>
          <w:bCs/>
          <w:iCs/>
          <w:sz w:val="24"/>
          <w:szCs w:val="24"/>
        </w:rPr>
        <w:t>Требования к исследованиям</w:t>
      </w:r>
    </w:p>
    <w:p w:rsidR="00305900" w:rsidRDefault="00305900" w:rsidP="0030590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Исследования должны быть проведены поэтапно, первоначально в Кыргызстане, затем в Таджикистане и Казахстане.</w:t>
      </w:r>
    </w:p>
    <w:p w:rsidR="00305900" w:rsidRDefault="00305900" w:rsidP="0030590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проведения исследований на каждую из пилотных территорий – 2 месяца. </w:t>
      </w:r>
    </w:p>
    <w:p w:rsidR="00305900" w:rsidRPr="00ED0621" w:rsidRDefault="00305900" w:rsidP="0030590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D0621">
        <w:rPr>
          <w:rFonts w:ascii="Arial" w:hAnsi="Arial" w:cs="Arial"/>
          <w:sz w:val="24"/>
          <w:szCs w:val="24"/>
        </w:rPr>
        <w:t xml:space="preserve">Исследования должны быть проведены в соответствие с согласованными и утвержденными графиками, которые будут разработаны в консультациях в начале  каждого из исследований; </w:t>
      </w:r>
    </w:p>
    <w:p w:rsidR="00305900" w:rsidRPr="00ED0621" w:rsidRDefault="00305900" w:rsidP="0030590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D0621">
        <w:rPr>
          <w:rFonts w:ascii="Arial" w:hAnsi="Arial" w:cs="Arial"/>
          <w:sz w:val="24"/>
          <w:szCs w:val="24"/>
        </w:rPr>
        <w:t xml:space="preserve">В рамках же этих консультаций должны быть обсуждены и согласованы формы опросов и  их содержание (вопросники); </w:t>
      </w:r>
    </w:p>
    <w:p w:rsidR="00305900" w:rsidRPr="00ED0621" w:rsidRDefault="00305900" w:rsidP="0030590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D0621">
        <w:rPr>
          <w:rFonts w:ascii="Arial" w:hAnsi="Arial" w:cs="Arial"/>
          <w:sz w:val="24"/>
          <w:szCs w:val="24"/>
        </w:rPr>
        <w:lastRenderedPageBreak/>
        <w:t>По ходу и в конце каждого из исследований  должны быть организованы дополнительные консультативные встречи (минимум 2 встречи) с приглашением  специалистов  РЭЦЦА и его РГ, заинтересованных сторон   для презентации промежуточных результатов, предварительного и финальных отчетов по исследованиям;</w:t>
      </w:r>
    </w:p>
    <w:p w:rsidR="00305900" w:rsidRPr="00ED0621" w:rsidRDefault="00305900" w:rsidP="0030590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D0621">
        <w:rPr>
          <w:rFonts w:ascii="Arial" w:hAnsi="Arial" w:cs="Arial"/>
          <w:sz w:val="24"/>
          <w:szCs w:val="24"/>
        </w:rPr>
        <w:t xml:space="preserve">Количество респондентов для опроса в каждом из исследований является предметом обсуждения и уточнения в ходе консультаций,  но должно соответствовать минимальным требованиям  статистической выборки  и обеспечения  достоверности  опросных исследований; </w:t>
      </w:r>
    </w:p>
    <w:p w:rsidR="00305900" w:rsidRDefault="00305900" w:rsidP="0030590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D0621">
        <w:rPr>
          <w:rFonts w:ascii="Arial" w:hAnsi="Arial" w:cs="Arial"/>
          <w:sz w:val="24"/>
          <w:szCs w:val="24"/>
        </w:rPr>
        <w:t xml:space="preserve">Статистическая  обработка  опросных данных должна соответствовать основным  современным методическим требованиям  для социологических исследований  и анализа </w:t>
      </w:r>
    </w:p>
    <w:p w:rsidR="00305900" w:rsidRDefault="00305900" w:rsidP="00ED062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D0621" w:rsidRPr="007E6261" w:rsidRDefault="00305900" w:rsidP="00ED0621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E6261">
        <w:rPr>
          <w:rFonts w:ascii="Arial" w:hAnsi="Arial" w:cs="Arial"/>
          <w:b/>
          <w:bCs/>
          <w:iCs/>
          <w:sz w:val="24"/>
          <w:szCs w:val="24"/>
        </w:rPr>
        <w:t>Задание на исследования</w:t>
      </w:r>
    </w:p>
    <w:p w:rsidR="008876C8" w:rsidRPr="00ED0621" w:rsidRDefault="00305900" w:rsidP="00ED062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консультациях</w:t>
      </w:r>
      <w:r w:rsidR="00551954" w:rsidRPr="00ED0621">
        <w:rPr>
          <w:rFonts w:ascii="Arial" w:hAnsi="Arial" w:cs="Arial"/>
          <w:sz w:val="24"/>
          <w:szCs w:val="24"/>
        </w:rPr>
        <w:t xml:space="preserve">  с представителями  ответственных  государственных органов,  экспертами </w:t>
      </w:r>
      <w:r>
        <w:rPr>
          <w:rFonts w:ascii="Arial" w:hAnsi="Arial" w:cs="Arial"/>
          <w:sz w:val="24"/>
          <w:szCs w:val="24"/>
        </w:rPr>
        <w:t xml:space="preserve">организации заявителя и его партнеров </w:t>
      </w:r>
      <w:r w:rsidR="00551954" w:rsidRPr="00ED0621">
        <w:rPr>
          <w:rFonts w:ascii="Arial" w:hAnsi="Arial" w:cs="Arial"/>
          <w:sz w:val="24"/>
          <w:szCs w:val="24"/>
        </w:rPr>
        <w:t xml:space="preserve">разработать вопросник для обследования домохозяйств </w:t>
      </w:r>
    </w:p>
    <w:p w:rsidR="008876C8" w:rsidRPr="00ED0621" w:rsidRDefault="00551954" w:rsidP="00ED062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0621">
        <w:rPr>
          <w:rFonts w:ascii="Arial" w:hAnsi="Arial" w:cs="Arial"/>
          <w:sz w:val="24"/>
          <w:szCs w:val="24"/>
        </w:rPr>
        <w:t>Построить  разработку  вопросников  вокруг доходов домохозяйств и их источников, наличие живности, урожайности  угодий и приусадебных участков,  затрат на водопотребление , полив, топлива и дрова, достаточности  и недостатка  воды, ее качества и влияние на здоровье, рекреационных возможностей  водоемов и соответствующих экосистем, влияния инфраструктуры  на экосистемы,  проблемы заболачивания, засоления, загрязнения территорий от  полива и воды, опустынивания.</w:t>
      </w:r>
    </w:p>
    <w:p w:rsidR="008876C8" w:rsidRPr="00ED0621" w:rsidRDefault="00551954" w:rsidP="00ED062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0621">
        <w:rPr>
          <w:rFonts w:ascii="Arial" w:hAnsi="Arial" w:cs="Arial"/>
          <w:sz w:val="24"/>
          <w:szCs w:val="24"/>
        </w:rPr>
        <w:t>Провести количественное обследование домохозяйств, основываясь на вопроснике, разработанном с учетом статистически обоснованного количества домохозяйств в выбранных  сообществах  пилотных территорий</w:t>
      </w:r>
    </w:p>
    <w:p w:rsidR="008876C8" w:rsidRPr="00ED0621" w:rsidRDefault="00551954" w:rsidP="00ED062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0621">
        <w:rPr>
          <w:rFonts w:ascii="Arial" w:hAnsi="Arial" w:cs="Arial"/>
          <w:sz w:val="24"/>
          <w:szCs w:val="24"/>
        </w:rPr>
        <w:t xml:space="preserve">Провести  обследования хозяйствующих субъектов  на пилотной территории  с фокусом на аналогичные с домохозяйствами  вопросы </w:t>
      </w:r>
    </w:p>
    <w:p w:rsidR="008876C8" w:rsidRPr="00ED0621" w:rsidRDefault="00551954" w:rsidP="00ED062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0621">
        <w:rPr>
          <w:rFonts w:ascii="Arial" w:hAnsi="Arial" w:cs="Arial"/>
          <w:sz w:val="24"/>
          <w:szCs w:val="24"/>
        </w:rPr>
        <w:t xml:space="preserve">Фокус групповые дискуссии  с экспертами  с целью сравнения  их мнения с результатами обследований </w:t>
      </w:r>
    </w:p>
    <w:p w:rsidR="008876C8" w:rsidRPr="00ED0621" w:rsidRDefault="00551954" w:rsidP="00ED062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0621">
        <w:rPr>
          <w:rFonts w:ascii="Arial" w:hAnsi="Arial" w:cs="Arial"/>
          <w:sz w:val="24"/>
          <w:szCs w:val="24"/>
        </w:rPr>
        <w:t xml:space="preserve">Оценить результаты обследования и подготовить отчет, представляющий все результаты и выводы о том, в какой степени возможно внедрение экосистемных  услуг связанных с водными ресурсами; </w:t>
      </w:r>
    </w:p>
    <w:p w:rsidR="008876C8" w:rsidRPr="00ED0621" w:rsidRDefault="00551954" w:rsidP="00ED062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0621">
        <w:rPr>
          <w:rFonts w:ascii="Arial" w:hAnsi="Arial" w:cs="Arial"/>
          <w:sz w:val="24"/>
          <w:szCs w:val="24"/>
        </w:rPr>
        <w:t>Подготовить окончательную версию отчета, основываясь на полученных комментариях</w:t>
      </w:r>
      <w:r w:rsidR="00305900">
        <w:rPr>
          <w:rFonts w:ascii="Arial" w:hAnsi="Arial" w:cs="Arial"/>
          <w:sz w:val="24"/>
          <w:szCs w:val="24"/>
        </w:rPr>
        <w:t xml:space="preserve"> на русском и английском языках на каждую из пилотных территорий.</w:t>
      </w:r>
    </w:p>
    <w:p w:rsidR="00305900" w:rsidRDefault="00305900" w:rsidP="00305900">
      <w:pPr>
        <w:jc w:val="both"/>
        <w:rPr>
          <w:rFonts w:ascii="Arial" w:hAnsi="Arial" w:cs="Arial"/>
          <w:sz w:val="24"/>
          <w:szCs w:val="24"/>
        </w:rPr>
      </w:pPr>
    </w:p>
    <w:p w:rsidR="00ED0621" w:rsidRDefault="00ED0621" w:rsidP="00F51C3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51C32" w:rsidRDefault="00F51C32" w:rsidP="00F51C3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E6261" w:rsidRPr="00ED0621" w:rsidRDefault="007E6261">
      <w:pPr>
        <w:jc w:val="both"/>
        <w:rPr>
          <w:rFonts w:ascii="Arial" w:hAnsi="Arial" w:cs="Arial"/>
          <w:sz w:val="24"/>
          <w:szCs w:val="24"/>
        </w:rPr>
      </w:pPr>
    </w:p>
    <w:sectPr w:rsidR="007E6261" w:rsidRPr="00ED0621" w:rsidSect="006C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E12"/>
    <w:multiLevelType w:val="hybridMultilevel"/>
    <w:tmpl w:val="D53CE9D6"/>
    <w:lvl w:ilvl="0" w:tplc="3C1A3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40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E6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08B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F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6F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0E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C49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24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085A9D"/>
    <w:multiLevelType w:val="hybridMultilevel"/>
    <w:tmpl w:val="271A90D2"/>
    <w:lvl w:ilvl="0" w:tplc="63BC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C4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0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40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CD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28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A4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45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DAA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EF0AF0"/>
    <w:multiLevelType w:val="hybridMultilevel"/>
    <w:tmpl w:val="7A3A6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B93FB3"/>
    <w:multiLevelType w:val="hybridMultilevel"/>
    <w:tmpl w:val="D792A7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C2F67CF"/>
    <w:multiLevelType w:val="hybridMultilevel"/>
    <w:tmpl w:val="9356B080"/>
    <w:lvl w:ilvl="0" w:tplc="9F6C8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62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09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C3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EF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56C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AE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2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2A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167486"/>
    <w:multiLevelType w:val="hybridMultilevel"/>
    <w:tmpl w:val="0D6C37EC"/>
    <w:lvl w:ilvl="0" w:tplc="BAC47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E3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05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24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E29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07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BA4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A7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C9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D353547"/>
    <w:multiLevelType w:val="hybridMultilevel"/>
    <w:tmpl w:val="2EB4101C"/>
    <w:lvl w:ilvl="0" w:tplc="410AB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8C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83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E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EC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6D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03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0621"/>
    <w:rsid w:val="0018345B"/>
    <w:rsid w:val="00305900"/>
    <w:rsid w:val="003440C6"/>
    <w:rsid w:val="00391891"/>
    <w:rsid w:val="003C5EE8"/>
    <w:rsid w:val="0051693F"/>
    <w:rsid w:val="00551954"/>
    <w:rsid w:val="005C02BD"/>
    <w:rsid w:val="006C0B66"/>
    <w:rsid w:val="0073427B"/>
    <w:rsid w:val="007E6261"/>
    <w:rsid w:val="008876C8"/>
    <w:rsid w:val="00A8758F"/>
    <w:rsid w:val="00B24E95"/>
    <w:rsid w:val="00B47FC7"/>
    <w:rsid w:val="00B708DC"/>
    <w:rsid w:val="00B83713"/>
    <w:rsid w:val="00C735DB"/>
    <w:rsid w:val="00C83D59"/>
    <w:rsid w:val="00CA304A"/>
    <w:rsid w:val="00ED0621"/>
    <w:rsid w:val="00F13952"/>
    <w:rsid w:val="00F5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52"/>
    <w:pPr>
      <w:ind w:left="720"/>
      <w:contextualSpacing/>
    </w:pPr>
  </w:style>
  <w:style w:type="character" w:styleId="a4">
    <w:name w:val="Strong"/>
    <w:basedOn w:val="a0"/>
    <w:uiPriority w:val="22"/>
    <w:qFormat/>
    <w:rsid w:val="003440C6"/>
    <w:rPr>
      <w:b/>
      <w:bCs/>
    </w:rPr>
  </w:style>
  <w:style w:type="character" w:styleId="a5">
    <w:name w:val="Hyperlink"/>
    <w:basedOn w:val="a0"/>
    <w:uiPriority w:val="99"/>
    <w:unhideWhenUsed/>
    <w:rsid w:val="003440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3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tmakeyev</dc:creator>
  <cp:lastModifiedBy>Sanzhar Mustafin</cp:lastModifiedBy>
  <cp:revision>3</cp:revision>
  <dcterms:created xsi:type="dcterms:W3CDTF">2012-01-23T03:02:00Z</dcterms:created>
  <dcterms:modified xsi:type="dcterms:W3CDTF">2012-01-23T03:14:00Z</dcterms:modified>
</cp:coreProperties>
</file>