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2" w:rsidRDefault="00041B64">
      <w:r w:rsidRPr="009176C4">
        <w:rPr>
          <w:b/>
          <w:color w:val="365F91"/>
          <w:sz w:val="28"/>
          <w:szCs w:val="28"/>
        </w:rPr>
        <w:t>Лаборатории, осуществляющие деятельность в Кыргызстане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9"/>
        <w:gridCol w:w="4402"/>
      </w:tblGrid>
      <w:tr w:rsidR="00041B64" w:rsidRPr="00F50E20" w:rsidTr="000B6F7B">
        <w:trPr>
          <w:trHeight w:val="193"/>
          <w:jc w:val="center"/>
        </w:trPr>
        <w:tc>
          <w:tcPr>
            <w:tcW w:w="5629" w:type="dxa"/>
            <w:shd w:val="clear" w:color="auto" w:fill="365F91"/>
            <w:hideMark/>
          </w:tcPr>
          <w:p w:rsidR="00041B64" w:rsidRPr="003C2BCD" w:rsidRDefault="00041B64" w:rsidP="000B6F7B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3C2BCD">
              <w:rPr>
                <w:rFonts w:cs="Calibri"/>
                <w:color w:val="FFFFFF"/>
                <w:sz w:val="28"/>
                <w:szCs w:val="28"/>
              </w:rPr>
              <w:t>название лаборатории</w:t>
            </w:r>
          </w:p>
        </w:tc>
        <w:tc>
          <w:tcPr>
            <w:tcW w:w="4402" w:type="dxa"/>
            <w:shd w:val="clear" w:color="auto" w:fill="365F91"/>
            <w:hideMark/>
          </w:tcPr>
          <w:p w:rsidR="00041B64" w:rsidRPr="003C2BCD" w:rsidRDefault="00041B64" w:rsidP="000B6F7B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r w:rsidRPr="003C2BCD">
              <w:rPr>
                <w:rFonts w:cs="Calibri"/>
                <w:color w:val="FFFFFF"/>
                <w:sz w:val="28"/>
                <w:szCs w:val="28"/>
              </w:rPr>
              <w:t>местонахождение</w:t>
            </w:r>
          </w:p>
        </w:tc>
      </w:tr>
      <w:tr w:rsidR="00041B64" w:rsidRPr="009176C4" w:rsidTr="000B6F7B">
        <w:trPr>
          <w:trHeight w:val="999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Испытательная лаборатория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ОсОО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«Алекс Стюарт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Эссей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энд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Инвайроментал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Лэборэт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рис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Лтд»</w:t>
            </w: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Карабалта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ул. Калин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и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на, 2;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br/>
              <w:t>тел. 0 (3133)72078/61925, факс 64252; </w:t>
            </w:r>
          </w:p>
        </w:tc>
      </w:tr>
      <w:tr w:rsidR="00041B64" w:rsidRPr="009176C4" w:rsidTr="000B6F7B">
        <w:trPr>
          <w:trHeight w:val="798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Лаборатория Государственного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Агенства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Охраны  Окружающей среды и лесного хозяйства при прав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и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тельстве </w:t>
            </w:r>
            <w:proofErr w:type="gram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Бишкек, ул.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Б.Батыра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34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0(312)540765, 540766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Центральная лаборатория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Госа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г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ентства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по геологии и минеральным ресурсам при Пр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а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вительстве </w:t>
            </w:r>
            <w:proofErr w:type="gram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Бишкек, пр.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Эрки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дик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2.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br/>
              <w:t>тел. 0(312)300384</w:t>
            </w:r>
          </w:p>
        </w:tc>
      </w:tr>
      <w:tr w:rsidR="00041B64" w:rsidRPr="009176C4" w:rsidTr="000B6F7B">
        <w:trPr>
          <w:trHeight w:val="798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Чуйская Центральная специализирова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ная контрольно-токсикологическая лаб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ратория </w:t>
            </w: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Чуйская обл., с. </w:t>
            </w:r>
            <w:proofErr w:type="gram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В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енно-антоновка</w:t>
            </w:r>
            <w:proofErr w:type="gram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ул. Токтогула, 3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тел. 0(3134)63641 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Ошская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Центральная специализирова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ная контрольно-токсикологическая лаб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ратория </w:t>
            </w:r>
          </w:p>
        </w:tc>
        <w:tc>
          <w:tcPr>
            <w:tcW w:w="4402" w:type="dxa"/>
            <w:tcBorders>
              <w:right w:val="single" w:sz="4" w:space="0" w:color="auto"/>
            </w:tcBorders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Ош, ул.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Карасу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й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2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0(3222)84433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Лаборатория научно-производственного объединения «ИЛИМ»</w:t>
            </w:r>
          </w:p>
        </w:tc>
        <w:tc>
          <w:tcPr>
            <w:tcW w:w="4402" w:type="dxa"/>
            <w:tcBorders>
              <w:right w:val="single" w:sz="4" w:space="0" w:color="auto"/>
            </w:tcBorders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г. Бишкек, пр-т</w:t>
            </w:r>
            <w:proofErr w:type="gram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уй, 267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0(312)653782</w:t>
            </w:r>
          </w:p>
        </w:tc>
      </w:tr>
      <w:tr w:rsidR="00041B64" w:rsidRPr="009176C4" w:rsidTr="000B6F7B">
        <w:trPr>
          <w:trHeight w:val="193"/>
          <w:jc w:val="center"/>
        </w:trPr>
        <w:tc>
          <w:tcPr>
            <w:tcW w:w="10031" w:type="dxa"/>
            <w:gridSpan w:val="2"/>
            <w:tcBorders>
              <w:right w:val="single" w:sz="4" w:space="0" w:color="auto"/>
            </w:tcBorders>
            <w:shd w:val="clear" w:color="auto" w:fill="8DB3E2"/>
            <w:hideMark/>
          </w:tcPr>
          <w:p w:rsidR="00041B64" w:rsidRPr="009176C4" w:rsidRDefault="00041B64" w:rsidP="000B6F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3C2BCD">
              <w:rPr>
                <w:rFonts w:cs="Calibri"/>
                <w:sz w:val="28"/>
                <w:szCs w:val="28"/>
              </w:rPr>
              <w:t>Центры санитарно-эпидемиологического надзора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Бишкекский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</w:tc>
        <w:tc>
          <w:tcPr>
            <w:tcW w:w="4402" w:type="dxa"/>
            <w:tcBorders>
              <w:right w:val="single" w:sz="4" w:space="0" w:color="auto"/>
            </w:tcBorders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Бишкек, ул.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Б.Батыра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36а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0(312)544537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Токмокский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Токмок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Комсомол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ь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ская</w:t>
            </w:r>
            <w:proofErr w:type="gram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121, тел. 0(3138)23927</w:t>
            </w:r>
          </w:p>
        </w:tc>
      </w:tr>
      <w:tr w:rsidR="00041B64" w:rsidRPr="009176C4" w:rsidTr="000B6F7B">
        <w:trPr>
          <w:trHeight w:val="395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Ошский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ул.Алиева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153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(03222) 56706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Карасуйский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с. Кара-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Суу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Эрмат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38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0(3222)55063</w:t>
            </w:r>
          </w:p>
        </w:tc>
      </w:tr>
      <w:tr w:rsidR="00041B64" w:rsidRPr="009176C4" w:rsidTr="000B6F7B">
        <w:trPr>
          <w:trHeight w:val="604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Каракольский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г. Каракол, ул. Мичур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и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на, 4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0(3922)52157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Таласский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г. Талас, ул. Фрунзе, 237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0(3422)52980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Баткенский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Баткен, ул.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Минбаши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0(3622)50273</w:t>
            </w:r>
          </w:p>
        </w:tc>
      </w:tr>
      <w:tr w:rsidR="00041B64" w:rsidRPr="009176C4" w:rsidTr="000B6F7B">
        <w:trPr>
          <w:trHeight w:val="596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Нарынский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Нарын, ул.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Атбаши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28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0(3522)50487</w:t>
            </w:r>
          </w:p>
        </w:tc>
      </w:tr>
      <w:tr w:rsidR="00041B64" w:rsidRPr="009176C4" w:rsidTr="000B6F7B">
        <w:trPr>
          <w:trHeight w:val="604"/>
          <w:jc w:val="center"/>
        </w:trPr>
        <w:tc>
          <w:tcPr>
            <w:tcW w:w="5629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Джалалабатский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 ЦГСЭН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hideMark/>
          </w:tcPr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Джалалабат</w:t>
            </w:r>
            <w:proofErr w:type="spellEnd"/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, ул. Лен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и</w:t>
            </w: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на, 11</w:t>
            </w:r>
          </w:p>
          <w:p w:rsidR="00041B64" w:rsidRPr="009176C4" w:rsidRDefault="00041B64" w:rsidP="000B6F7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9176C4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тел. 0(3722)54369</w:t>
            </w:r>
          </w:p>
        </w:tc>
      </w:tr>
    </w:tbl>
    <w:p w:rsidR="00041B64" w:rsidRDefault="00041B64"/>
    <w:sectPr w:rsidR="0004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64"/>
    <w:rsid w:val="00041B64"/>
    <w:rsid w:val="001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2014-02-20T10:33:00Z</dcterms:created>
  <dcterms:modified xsi:type="dcterms:W3CDTF">2014-02-20T10:34:00Z</dcterms:modified>
</cp:coreProperties>
</file>