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CE1" w:rsidP="00C66AF2">
      <w:pPr>
        <w:ind w:firstLine="709"/>
        <w:jc w:val="both"/>
      </w:pPr>
      <w:r>
        <w:t xml:space="preserve">Представители гражданского общества стран Центрально Азии выражают благодарность за возможности принять участие в данном Форуме и нашу широкую </w:t>
      </w:r>
      <w:proofErr w:type="spellStart"/>
      <w:r w:rsidR="001150D8">
        <w:t>п</w:t>
      </w:r>
      <w:r>
        <w:t>редставленность</w:t>
      </w:r>
      <w:proofErr w:type="spellEnd"/>
      <w:r>
        <w:t>, это позволило нам глубже понять процесс и увидеть нашу возможную роль в нем.</w:t>
      </w:r>
    </w:p>
    <w:p w:rsidR="001150D8" w:rsidRDefault="001150D8" w:rsidP="00C66AF2">
      <w:pPr>
        <w:ind w:firstLine="709"/>
        <w:jc w:val="both"/>
      </w:pPr>
      <w:r>
        <w:t>Мы хотели бы проинформировать всех присутствующих о том</w:t>
      </w:r>
      <w:r w:rsidR="00C66AF2">
        <w:t>,</w:t>
      </w:r>
      <w:r>
        <w:t xml:space="preserve"> что создана Климатическая </w:t>
      </w:r>
      <w:r w:rsidR="00C66AF2">
        <w:t xml:space="preserve">коалиция </w:t>
      </w:r>
      <w:r>
        <w:t xml:space="preserve"> Центральной Азии, объединяющая усилия представителей гражданского общества всех пяти стран региона Казахстана, Кыргызстана, Таджикистана, Туркменистана и Узбекистана</w:t>
      </w:r>
      <w:proofErr w:type="gramStart"/>
      <w:r>
        <w:t>.</w:t>
      </w:r>
      <w:proofErr w:type="gramEnd"/>
      <w:r w:rsidR="00C66AF2">
        <w:t xml:space="preserve"> Мы разрабатываем пакет предложений и позиций и готовы представить их.</w:t>
      </w:r>
    </w:p>
    <w:p w:rsidR="001150D8" w:rsidRDefault="001150D8" w:rsidP="00C66AF2">
      <w:pPr>
        <w:ind w:firstLine="709"/>
        <w:jc w:val="both"/>
      </w:pPr>
      <w:r>
        <w:t xml:space="preserve">Мы выражаем нашу заинтересованность и готовность </w:t>
      </w:r>
      <w:proofErr w:type="gramStart"/>
      <w:r>
        <w:t>быть</w:t>
      </w:r>
      <w:proofErr w:type="gramEnd"/>
      <w:r>
        <w:t xml:space="preserve"> активными участниками разрабатываемой Программы, начиная от этапа разработки, и на этапах реализации и оценки, так как мы обладаем значительным опытом и потенциалом взаимодействия с сообществами. </w:t>
      </w:r>
    </w:p>
    <w:p w:rsidR="005046D8" w:rsidRDefault="001150D8" w:rsidP="00C66AF2">
      <w:pPr>
        <w:ind w:firstLine="709"/>
        <w:jc w:val="both"/>
      </w:pPr>
      <w:r>
        <w:t>Мы предлагаем рассматривать нас не только в выполнении задачи распространения знаний, считая эту задачу очень важной и выражая готовность в ее реализации. Но НПО, обладая экспертным потенциалом</w:t>
      </w:r>
      <w:proofErr w:type="gramStart"/>
      <w:r>
        <w:t xml:space="preserve"> </w:t>
      </w:r>
      <w:r w:rsidR="005046D8">
        <w:t>,</w:t>
      </w:r>
      <w:proofErr w:type="gramEnd"/>
      <w:r w:rsidR="005046D8">
        <w:t xml:space="preserve"> </w:t>
      </w:r>
      <w:r>
        <w:t>могут играть большую роль в продвижении проблем и интересов местных сообществ на уровень</w:t>
      </w:r>
      <w:r w:rsidR="005046D8">
        <w:t xml:space="preserve"> лиц, </w:t>
      </w:r>
      <w:r>
        <w:t xml:space="preserve"> прин</w:t>
      </w:r>
      <w:r w:rsidR="005046D8">
        <w:t xml:space="preserve">имающих решения. </w:t>
      </w:r>
    </w:p>
    <w:p w:rsidR="001150D8" w:rsidRDefault="005046D8" w:rsidP="00C66AF2">
      <w:pPr>
        <w:ind w:firstLine="709"/>
        <w:jc w:val="both"/>
      </w:pPr>
      <w:r>
        <w:t>Мы призываем разработать механизм участия представителей гражданского общества и готовы работать в любом формате, в том числе в экспертных технических группах, внося свой вклад в эффективность и устойчивость результатов.</w:t>
      </w:r>
      <w:r w:rsidR="001150D8">
        <w:t xml:space="preserve"> </w:t>
      </w:r>
    </w:p>
    <w:p w:rsidR="005046D8" w:rsidRDefault="005046D8" w:rsidP="00C66AF2">
      <w:pPr>
        <w:ind w:firstLine="709"/>
        <w:jc w:val="both"/>
      </w:pPr>
      <w:r>
        <w:t xml:space="preserve">Для обеспечения будущей устойчивости мы призываем активнее </w:t>
      </w:r>
      <w:proofErr w:type="gramStart"/>
      <w:r>
        <w:t>использовать</w:t>
      </w:r>
      <w:proofErr w:type="gramEnd"/>
      <w:r>
        <w:t xml:space="preserve"> </w:t>
      </w:r>
      <w:r w:rsidR="000D0DF9">
        <w:t xml:space="preserve">для повышения потенциала </w:t>
      </w:r>
      <w:r>
        <w:t>существующие инструменты и участников процесса</w:t>
      </w:r>
      <w:r w:rsidR="000D0DF9">
        <w:t xml:space="preserve">, местных игроков. </w:t>
      </w:r>
    </w:p>
    <w:p w:rsidR="005046D8" w:rsidRDefault="005046D8" w:rsidP="00C66AF2">
      <w:pPr>
        <w:ind w:firstLine="709"/>
        <w:jc w:val="both"/>
      </w:pPr>
      <w:r>
        <w:t>Мы отмечаем полезность представленных платформ для обмена знаниями между участниками процесса, экспертами и выражаем свою заинтересованность и готовность работать в их реализации.</w:t>
      </w:r>
    </w:p>
    <w:p w:rsidR="005046D8" w:rsidRDefault="005046D8" w:rsidP="00C66AF2">
      <w:pPr>
        <w:ind w:firstLine="709"/>
        <w:jc w:val="both"/>
      </w:pPr>
      <w:r>
        <w:t xml:space="preserve">Но нужно думать, как эти платформы сделать более доступными не только для экспертов, обладающих существенными </w:t>
      </w:r>
      <w:r w:rsidR="000D0DF9">
        <w:t>знаниями, но и для представителей сообществ, с учетом людей, не имеющих опыта работы с такими инструментами.</w:t>
      </w:r>
    </w:p>
    <w:p w:rsidR="000D0DF9" w:rsidRDefault="000D0DF9" w:rsidP="00C66AF2">
      <w:pPr>
        <w:ind w:firstLine="709"/>
        <w:jc w:val="both"/>
      </w:pPr>
      <w:r>
        <w:t xml:space="preserve">При этом мы просим не умалять необходимости регулярных «живого» </w:t>
      </w:r>
      <w:proofErr w:type="gramStart"/>
      <w:r>
        <w:t>диалога</w:t>
      </w:r>
      <w:proofErr w:type="gramEnd"/>
      <w:r>
        <w:t xml:space="preserve"> и просим предусмотреть возможности регулярного проведения встреч для представителей гражданского общества Центральной Азии для обмена опытом и консолидации усилий.</w:t>
      </w:r>
    </w:p>
    <w:p w:rsidR="000D0DF9" w:rsidRDefault="000D0DF9" w:rsidP="00C66AF2">
      <w:pPr>
        <w:ind w:firstLine="709"/>
        <w:jc w:val="both"/>
      </w:pPr>
    </w:p>
    <w:p w:rsidR="000D0DF9" w:rsidRDefault="000D0DF9" w:rsidP="00C66AF2">
      <w:pPr>
        <w:ind w:firstLine="709"/>
        <w:jc w:val="both"/>
      </w:pPr>
    </w:p>
    <w:p w:rsidR="00EF2CE1" w:rsidRDefault="00EF2CE1" w:rsidP="00C66AF2">
      <w:pPr>
        <w:ind w:firstLine="709"/>
        <w:jc w:val="both"/>
      </w:pPr>
    </w:p>
    <w:sectPr w:rsidR="00EF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2CE1"/>
    <w:rsid w:val="000D0DF9"/>
    <w:rsid w:val="001150D8"/>
    <w:rsid w:val="005046D8"/>
    <w:rsid w:val="00A5460F"/>
    <w:rsid w:val="00C66AF2"/>
    <w:rsid w:val="00E2543B"/>
    <w:rsid w:val="00E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2014-05-15T09:18:00Z</dcterms:created>
  <dcterms:modified xsi:type="dcterms:W3CDTF">2014-05-15T09:58:00Z</dcterms:modified>
</cp:coreProperties>
</file>