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63" w:rsidRDefault="00581863" w:rsidP="00E03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C0E" w:rsidRPr="00A066FE" w:rsidRDefault="00E03C0E" w:rsidP="00E03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FE">
        <w:rPr>
          <w:rFonts w:ascii="Times New Roman" w:hAnsi="Times New Roman" w:cs="Times New Roman"/>
          <w:b/>
          <w:sz w:val="24"/>
          <w:szCs w:val="24"/>
        </w:rPr>
        <w:t xml:space="preserve">Сводная таблица </w:t>
      </w:r>
    </w:p>
    <w:p w:rsidR="00E03C0E" w:rsidRPr="00A066FE" w:rsidRDefault="00E03C0E" w:rsidP="00E03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6FE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 </w:t>
      </w:r>
      <w:r w:rsidRPr="00A066FE">
        <w:rPr>
          <w:rFonts w:ascii="Times New Roman" w:hAnsi="Times New Roman" w:cs="Times New Roman"/>
          <w:sz w:val="24"/>
          <w:szCs w:val="24"/>
        </w:rPr>
        <w:t xml:space="preserve">Кыргызской Республики «О </w:t>
      </w:r>
      <w:r w:rsidR="008B6C1E" w:rsidRPr="008B6C1E">
        <w:rPr>
          <w:rFonts w:ascii="Times New Roman" w:hAnsi="Times New Roman" w:cs="Times New Roman"/>
          <w:sz w:val="24"/>
          <w:szCs w:val="24"/>
        </w:rPr>
        <w:t>внедрении системы классификации опасности химических веществ и элементов информирования, на основе Согласованной на Глобальном уровне Системы классификации опасности и маркировки химических веществ (СГС) в Кыргызской Республике»</w:t>
      </w:r>
    </w:p>
    <w:p w:rsidR="008C68B3" w:rsidRDefault="008C68B3" w:rsidP="00E03C0E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653"/>
        <w:gridCol w:w="5387"/>
        <w:gridCol w:w="5244"/>
      </w:tblGrid>
      <w:tr w:rsidR="00AE4D83" w:rsidRPr="00581863" w:rsidTr="00FC14F1">
        <w:trPr>
          <w:trHeight w:val="228"/>
        </w:trPr>
        <w:tc>
          <w:tcPr>
            <w:tcW w:w="458" w:type="dxa"/>
          </w:tcPr>
          <w:p w:rsidR="008B6C1E" w:rsidRPr="00581863" w:rsidRDefault="008B6C1E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1E" w:rsidRPr="00581863" w:rsidRDefault="008B6C1E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8B6C1E" w:rsidRPr="00581863" w:rsidRDefault="008B6C1E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B6C1E" w:rsidRPr="00581863" w:rsidRDefault="008B6C1E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 и ведомств</w:t>
            </w:r>
          </w:p>
        </w:tc>
        <w:tc>
          <w:tcPr>
            <w:tcW w:w="5387" w:type="dxa"/>
          </w:tcPr>
          <w:p w:rsidR="008B6C1E" w:rsidRPr="00581863" w:rsidRDefault="008B6C1E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согласования</w:t>
            </w:r>
          </w:p>
        </w:tc>
        <w:tc>
          <w:tcPr>
            <w:tcW w:w="5244" w:type="dxa"/>
          </w:tcPr>
          <w:p w:rsidR="008B6C1E" w:rsidRPr="00581863" w:rsidRDefault="008B6C1E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Обоснованный вывод</w:t>
            </w:r>
          </w:p>
          <w:p w:rsidR="008B6C1E" w:rsidRPr="00581863" w:rsidRDefault="008B6C1E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proofErr w:type="gramEnd"/>
            <w:r w:rsidRPr="00581863">
              <w:rPr>
                <w:rFonts w:ascii="Times New Roman" w:hAnsi="Times New Roman" w:cs="Times New Roman"/>
                <w:b/>
                <w:sz w:val="24"/>
                <w:szCs w:val="24"/>
              </w:rPr>
              <w:t>/не принято)</w:t>
            </w:r>
          </w:p>
        </w:tc>
      </w:tr>
      <w:tr w:rsidR="00AE4D83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3" w:type="dxa"/>
          </w:tcPr>
          <w:p w:rsidR="008B6C1E" w:rsidRPr="00AE4D83" w:rsidRDefault="008B6C1E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финансов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P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3" w:type="dxa"/>
          </w:tcPr>
          <w:p w:rsidR="008B6C1E" w:rsidRPr="00AE4D83" w:rsidRDefault="008B6C1E" w:rsidP="001111A8">
            <w:pPr>
              <w:tabs>
                <w:tab w:val="left" w:pos="9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иностранных дел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53" w:type="dxa"/>
          </w:tcPr>
          <w:p w:rsidR="008B6C1E" w:rsidRPr="00AE4D83" w:rsidRDefault="008B6C1E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энергетики и промышленности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53" w:type="dxa"/>
          </w:tcPr>
          <w:p w:rsidR="008B6C1E" w:rsidRPr="00AE4D83" w:rsidRDefault="008B6C1E" w:rsidP="001111A8">
            <w:pPr>
              <w:tabs>
                <w:tab w:val="left" w:pos="11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сельского хозяйства и мелиорации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3" w:type="dxa"/>
          </w:tcPr>
          <w:p w:rsidR="008B6C1E" w:rsidRPr="00AE4D83" w:rsidRDefault="008B6C1E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транспорта и коммуникаций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53" w:type="dxa"/>
          </w:tcPr>
          <w:p w:rsidR="008B6C1E" w:rsidRPr="00AE4D83" w:rsidRDefault="008B6C1E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53" w:type="dxa"/>
          </w:tcPr>
          <w:p w:rsidR="008B6C1E" w:rsidRPr="00AE4D83" w:rsidRDefault="008B6C1E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внутренних дел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53" w:type="dxa"/>
          </w:tcPr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труда, миграции</w:t>
            </w:r>
            <w:r w:rsidR="0060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молодежи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Pr="00FC14F1" w:rsidRDefault="006A3A4F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r w:rsidR="00EA2D45" w:rsidRPr="00EA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60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4F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="0060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15C" w:rsidRPr="00600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15C" w:rsidRPr="0060015C">
              <w:t xml:space="preserve"> </w:t>
            </w:r>
            <w:r w:rsidR="0060015C" w:rsidRPr="0060015C">
              <w:rPr>
                <w:rFonts w:ascii="Times New Roman" w:hAnsi="Times New Roman" w:cs="Times New Roman"/>
              </w:rPr>
              <w:t>Положени</w:t>
            </w:r>
            <w:r w:rsidR="0060015C">
              <w:rPr>
                <w:rFonts w:ascii="Times New Roman" w:hAnsi="Times New Roman" w:cs="Times New Roman"/>
              </w:rPr>
              <w:t>и</w:t>
            </w:r>
            <w:r w:rsidR="0060015C" w:rsidRPr="0060015C">
              <w:t xml:space="preserve"> </w:t>
            </w:r>
            <w:r w:rsidR="0060015C" w:rsidRPr="0060015C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proofErr w:type="gramStart"/>
            <w:r w:rsidR="0060015C" w:rsidRPr="0060015C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r w:rsidR="0060015C">
              <w:rPr>
                <w:rFonts w:ascii="Times New Roman" w:hAnsi="Times New Roman" w:cs="Times New Roman"/>
                <w:sz w:val="24"/>
                <w:szCs w:val="24"/>
              </w:rPr>
              <w:t>на пункты</w:t>
            </w:r>
            <w:proofErr w:type="gramEnd"/>
            <w:r w:rsidR="00FC14F1" w:rsidRPr="00FC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 проекту Положения, </w:t>
            </w:r>
            <w:r w:rsidRPr="006A3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3A4F">
              <w:rPr>
                <w:rFonts w:ascii="Times New Roman" w:hAnsi="Times New Roman" w:cs="Times New Roman"/>
                <w:b/>
                <w:sz w:val="24"/>
                <w:szCs w:val="24"/>
              </w:rPr>
              <w:t>учтено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53" w:type="dxa"/>
          </w:tcPr>
          <w:p w:rsidR="00AE4D83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образования  </w:t>
            </w:r>
          </w:p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науки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53" w:type="dxa"/>
          </w:tcPr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обороны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53" w:type="dxa"/>
          </w:tcPr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социального развития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53" w:type="dxa"/>
          </w:tcPr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культуры, информации и туризма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C76AE8">
        <w:trPr>
          <w:trHeight w:val="279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53" w:type="dxa"/>
          </w:tcPr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чрезвычайных ситуаций </w:t>
            </w:r>
            <w:proofErr w:type="gramStart"/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53" w:type="dxa"/>
          </w:tcPr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агентство архитектуры, строительства и </w:t>
            </w: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при ПКР</w:t>
            </w:r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C1E" w:rsidRPr="008B6C1E" w:rsidTr="00FC14F1">
        <w:trPr>
          <w:trHeight w:val="388"/>
        </w:trPr>
        <w:tc>
          <w:tcPr>
            <w:tcW w:w="458" w:type="dxa"/>
          </w:tcPr>
          <w:p w:rsidR="008B6C1E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653" w:type="dxa"/>
          </w:tcPr>
          <w:p w:rsidR="008B6C1E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агентство связи при ПКР</w:t>
            </w:r>
          </w:p>
        </w:tc>
        <w:tc>
          <w:tcPr>
            <w:tcW w:w="5387" w:type="dxa"/>
          </w:tcPr>
          <w:p w:rsidR="008B6C1E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8B6C1E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F1" w:rsidRPr="008B6C1E" w:rsidTr="00FC14F1">
        <w:trPr>
          <w:trHeight w:val="465"/>
        </w:trPr>
        <w:tc>
          <w:tcPr>
            <w:tcW w:w="458" w:type="dxa"/>
            <w:vMerge w:val="restart"/>
          </w:tcPr>
          <w:p w:rsidR="00FC14F1" w:rsidRPr="00C50E55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53" w:type="dxa"/>
            <w:vMerge w:val="restart"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агентство охраны окружающей среды и лесного хозяйства при ПКР</w:t>
            </w:r>
          </w:p>
        </w:tc>
        <w:tc>
          <w:tcPr>
            <w:tcW w:w="5387" w:type="dxa"/>
          </w:tcPr>
          <w:p w:rsidR="00FC14F1" w:rsidRPr="0060015C" w:rsidRDefault="00FC14F1" w:rsidP="00FC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замечаниями:</w:t>
            </w:r>
          </w:p>
        </w:tc>
        <w:tc>
          <w:tcPr>
            <w:tcW w:w="5244" w:type="dxa"/>
          </w:tcPr>
          <w:p w:rsidR="00FC14F1" w:rsidRPr="00FC14F1" w:rsidRDefault="00FC14F1" w:rsidP="00C76A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05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предложения</w:t>
            </w:r>
            <w:r w:rsidRPr="00056279"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</w:t>
            </w:r>
            <w:r w:rsidR="00C76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279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r w:rsidRPr="00056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56279">
              <w:rPr>
                <w:b/>
              </w:rPr>
              <w:t xml:space="preserve"> </w:t>
            </w:r>
            <w:r w:rsidRPr="00056279">
              <w:rPr>
                <w:rFonts w:ascii="Times New Roman" w:hAnsi="Times New Roman" w:cs="Times New Roman"/>
                <w:b/>
                <w:sz w:val="24"/>
                <w:szCs w:val="24"/>
              </w:rPr>
              <w:t>учтены</w:t>
            </w:r>
          </w:p>
        </w:tc>
      </w:tr>
      <w:tr w:rsidR="00FC14F1" w:rsidRPr="008B6C1E" w:rsidTr="00FC14F1">
        <w:trPr>
          <w:trHeight w:val="465"/>
        </w:trPr>
        <w:tc>
          <w:tcPr>
            <w:tcW w:w="458" w:type="dxa"/>
            <w:vMerge/>
          </w:tcPr>
          <w:p w:rsidR="00FC14F1" w:rsidRPr="001111A8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40845" w:rsidRPr="00940845" w:rsidRDefault="00FC14F1" w:rsidP="00D569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5">
              <w:rPr>
                <w:rFonts w:ascii="Times New Roman" w:hAnsi="Times New Roman" w:cs="Times New Roman"/>
                <w:sz w:val="24"/>
                <w:szCs w:val="24"/>
              </w:rPr>
              <w:t>В статье 3</w:t>
            </w:r>
            <w:r w:rsidR="00940845" w:rsidRPr="00940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14F1" w:rsidRPr="00940845" w:rsidRDefault="00D56994" w:rsidP="00D56994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4F1" w:rsidRPr="00940845">
              <w:rPr>
                <w:rFonts w:ascii="Times New Roman" w:hAnsi="Times New Roman" w:cs="Times New Roman"/>
                <w:sz w:val="24"/>
                <w:szCs w:val="24"/>
              </w:rPr>
              <w:t xml:space="preserve"> абзаца 10 пункта 3 не указан вид опасности при контакте с водой</w:t>
            </w:r>
          </w:p>
        </w:tc>
        <w:tc>
          <w:tcPr>
            <w:tcW w:w="5244" w:type="dxa"/>
          </w:tcPr>
          <w:p w:rsidR="00FC14F1" w:rsidRDefault="00FC14F1" w:rsidP="00FC1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b/>
                <w:sz w:val="24"/>
                <w:szCs w:val="24"/>
              </w:rPr>
              <w:t>Учтено</w:t>
            </w: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>. «химическая продукция, выделяющая воспламеняющиеся газы при взаимодействии с водой</w:t>
            </w:r>
            <w:proofErr w:type="gramStart"/>
            <w:r w:rsidRPr="00FC14F1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</w:tr>
      <w:tr w:rsidR="00FC14F1" w:rsidRPr="008B6C1E" w:rsidTr="00FC14F1">
        <w:trPr>
          <w:trHeight w:val="388"/>
        </w:trPr>
        <w:tc>
          <w:tcPr>
            <w:tcW w:w="458" w:type="dxa"/>
            <w:vMerge/>
          </w:tcPr>
          <w:p w:rsidR="00FC14F1" w:rsidRPr="00FC14F1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4F1" w:rsidRDefault="00D56994" w:rsidP="00D56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C14F1" w:rsidRPr="00FC14F1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="00FC14F1" w:rsidRPr="00FC14F1">
              <w:rPr>
                <w:rFonts w:ascii="Times New Roman" w:hAnsi="Times New Roman" w:cs="Times New Roman"/>
                <w:sz w:val="24"/>
                <w:szCs w:val="24"/>
              </w:rPr>
              <w:t xml:space="preserve"> 8 необходимо для производителей и импортеров химической продукции указать документ, который устанавливает класс (подкласс, вид) опасности химического вещества или источник получения такой информации</w:t>
            </w:r>
          </w:p>
        </w:tc>
        <w:tc>
          <w:tcPr>
            <w:tcW w:w="5244" w:type="dxa"/>
          </w:tcPr>
          <w:p w:rsidR="00FC14F1" w:rsidRPr="00FC14F1" w:rsidRDefault="00FC14F1" w:rsidP="001111A8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b/>
                <w:sz w:val="24"/>
                <w:szCs w:val="24"/>
              </w:rPr>
              <w:t>Учтено.</w:t>
            </w:r>
            <w:r w:rsidR="0047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«Изготовители (уполномоченные изготовителем лица) и импортеры для определения химического состава и опасных свойств химической продукции используют сведения о химических веществах содержащиеся в общепринятой международной номенклатуре и номера CAS (при наличии). Сведения о составе и опасных свойствах для новых химических веществ определяется  Протоколом лабораторных испытаний. </w:t>
            </w:r>
          </w:p>
          <w:p w:rsidR="00FC14F1" w:rsidRDefault="00FC14F1" w:rsidP="001111A8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>П.8 Установленный класс (подкласс, тип) опасности указывается в Паспорте безопасности химической продукции</w:t>
            </w:r>
            <w:proofErr w:type="gramStart"/>
            <w:r w:rsidR="0047625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FC14F1" w:rsidRPr="008B6C1E" w:rsidTr="00FC14F1">
        <w:trPr>
          <w:trHeight w:val="388"/>
        </w:trPr>
        <w:tc>
          <w:tcPr>
            <w:tcW w:w="458" w:type="dxa"/>
            <w:vMerge/>
          </w:tcPr>
          <w:p w:rsidR="00FC14F1" w:rsidRPr="00FC14F1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4F1" w:rsidRDefault="00D56994" w:rsidP="001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25F" w:rsidRPr="0047625F">
              <w:rPr>
                <w:rFonts w:ascii="Times New Roman" w:hAnsi="Times New Roman" w:cs="Times New Roman"/>
                <w:sz w:val="24"/>
                <w:szCs w:val="24"/>
              </w:rPr>
              <w:t>в пункте 8 необходимо перечислить, на какие классы, виды опасности подразделяются, либо указать в соответствии с каким  документом устанавливается классификация</w:t>
            </w:r>
          </w:p>
        </w:tc>
        <w:tc>
          <w:tcPr>
            <w:tcW w:w="5244" w:type="dxa"/>
          </w:tcPr>
          <w:p w:rsidR="00FC14F1" w:rsidRPr="00FC14F1" w:rsidRDefault="00FC14F1" w:rsidP="001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b/>
                <w:sz w:val="24"/>
                <w:szCs w:val="24"/>
              </w:rPr>
              <w:t>Учтено.</w:t>
            </w: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Межгосударственный стандарт ГОСТ 32419-2013 Классификация опасности химической продукции. Общие требования</w:t>
            </w:r>
            <w:r w:rsidRPr="0011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4F1" w:rsidRPr="00FC14F1" w:rsidRDefault="00FC14F1" w:rsidP="001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32370-2013 «Методы испытаний химической продукции, представляющей опасность для окружающей среды. Оценка биоразлагаемости методом моделирования сточных вод»</w:t>
            </w:r>
            <w:r w:rsidRPr="0011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4F1" w:rsidRPr="00FC14F1" w:rsidRDefault="00FC14F1" w:rsidP="001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 32421-2013 «Классификация химической продукции, опасность которой обусловлена физико-химическими свойствами. Методы испытаний взрывчатой химической продукции»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4F1" w:rsidRDefault="00FC14F1" w:rsidP="001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32423-2013 </w:t>
            </w:r>
            <w:r w:rsidRPr="00FC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опасности смесевой химической продукции по воздействию на организм»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4F1" w:rsidRPr="008B6C1E" w:rsidTr="00FC14F1">
        <w:trPr>
          <w:trHeight w:val="388"/>
        </w:trPr>
        <w:tc>
          <w:tcPr>
            <w:tcW w:w="458" w:type="dxa"/>
            <w:vMerge/>
          </w:tcPr>
          <w:p w:rsidR="00FC14F1" w:rsidRPr="00FC14F1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56994" w:rsidRDefault="00D56994" w:rsidP="0094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1A8" w:rsidRPr="0011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статье 4:</w:t>
            </w:r>
          </w:p>
          <w:p w:rsidR="00FC14F1" w:rsidRDefault="00D56994" w:rsidP="0094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25F" w:rsidRPr="0047625F">
              <w:rPr>
                <w:rFonts w:ascii="Times New Roman" w:hAnsi="Times New Roman" w:cs="Times New Roman"/>
                <w:sz w:val="24"/>
                <w:szCs w:val="24"/>
              </w:rPr>
              <w:t xml:space="preserve"> в абзаце пятом пункта 1 необходимо указать перечень основных мер по предупреждению опасности при использовании химического вещества</w:t>
            </w:r>
          </w:p>
        </w:tc>
        <w:tc>
          <w:tcPr>
            <w:tcW w:w="5244" w:type="dxa"/>
          </w:tcPr>
          <w:p w:rsidR="0047625F" w:rsidRPr="0047625F" w:rsidRDefault="0047625F" w:rsidP="001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5F">
              <w:rPr>
                <w:rFonts w:ascii="Times New Roman" w:hAnsi="Times New Roman" w:cs="Times New Roman"/>
                <w:b/>
                <w:sz w:val="24"/>
                <w:szCs w:val="24"/>
              </w:rPr>
              <w:t>Учтено</w:t>
            </w:r>
            <w:proofErr w:type="gramStart"/>
            <w:r w:rsidRPr="0047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25F">
              <w:rPr>
                <w:rFonts w:ascii="Times New Roman" w:hAnsi="Times New Roman" w:cs="Times New Roman"/>
                <w:sz w:val="24"/>
                <w:szCs w:val="24"/>
              </w:rPr>
              <w:t xml:space="preserve"> «-</w:t>
            </w:r>
            <w:r w:rsidR="001111A8" w:rsidRPr="0011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2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625F">
              <w:rPr>
                <w:rFonts w:ascii="Times New Roman" w:hAnsi="Times New Roman" w:cs="Times New Roman"/>
                <w:sz w:val="24"/>
                <w:szCs w:val="24"/>
              </w:rPr>
              <w:t>писание опасности (обязательными элементами описания опасности в предупредительной маркировке являются: знак опасности, сигнальное слово, краткая характеристика опасности), в соответствии с межгосударственным стандартом ГОСТ 31340-2007</w:t>
            </w:r>
            <w:r w:rsidR="001111A8" w:rsidRPr="0011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5F">
              <w:rPr>
                <w:rFonts w:ascii="Times New Roman" w:hAnsi="Times New Roman" w:cs="Times New Roman"/>
                <w:sz w:val="24"/>
                <w:szCs w:val="24"/>
              </w:rPr>
              <w:t>«Предупредительная маркировка химической продукции. Общие требования»;</w:t>
            </w:r>
          </w:p>
          <w:p w:rsidR="00FC14F1" w:rsidRDefault="0047625F" w:rsidP="0011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5F">
              <w:rPr>
                <w:rFonts w:ascii="Times New Roman" w:hAnsi="Times New Roman" w:cs="Times New Roman"/>
                <w:sz w:val="24"/>
                <w:szCs w:val="24"/>
              </w:rPr>
              <w:t>- меры по предупреждению опасности, в соответствии с межгосударственным стандартом ГОСТ 31340-2007 «Предупредительная маркировка химической продукции. Общие требования»</w:t>
            </w:r>
            <w:proofErr w:type="gramStart"/>
            <w:r w:rsidRPr="0047625F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</w:tr>
      <w:tr w:rsidR="00C65609" w:rsidRPr="008B6C1E" w:rsidTr="00C65609">
        <w:trPr>
          <w:trHeight w:val="274"/>
        </w:trPr>
        <w:tc>
          <w:tcPr>
            <w:tcW w:w="458" w:type="dxa"/>
            <w:vMerge/>
          </w:tcPr>
          <w:p w:rsidR="00C65609" w:rsidRPr="00FC14F1" w:rsidRDefault="00C65609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C65609" w:rsidRPr="00AE4D83" w:rsidRDefault="00C65609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65609" w:rsidRDefault="00C65609" w:rsidP="0094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в абзаце пятом пункта 1 необходимо указать перечень основных мер по предупреждению опасности при использовании химического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C65609" w:rsidRPr="00C65609" w:rsidRDefault="00C65609" w:rsidP="00C6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09">
              <w:rPr>
                <w:rFonts w:ascii="Times New Roman" w:hAnsi="Times New Roman" w:cs="Times New Roman"/>
                <w:b/>
                <w:sz w:val="24"/>
                <w:szCs w:val="24"/>
              </w:rPr>
              <w:t>Учтено</w:t>
            </w: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описание опасности (обязательными элементами описания опасности в предупредительной маркировке являются: знак опасности, сигнальное слово, краткая характеристика опасности), в соответствии с межгосударственным стандартом ГОСТ 31340-2007«Предупредительная маркировка химической продукции. Общие требования»;</w:t>
            </w:r>
          </w:p>
          <w:p w:rsidR="00C65609" w:rsidRPr="0047625F" w:rsidRDefault="00C65609" w:rsidP="00C656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- меры по предупреждению опасности, в соответствии с межгосударственным стандартом ГОСТ 31340-2007 «Предупредительная маркировка химической продукции. Общие требования»</w:t>
            </w:r>
            <w:proofErr w:type="gramStart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</w:tr>
      <w:tr w:rsidR="00FC14F1" w:rsidRPr="008B6C1E" w:rsidTr="00FC14F1">
        <w:trPr>
          <w:trHeight w:val="388"/>
        </w:trPr>
        <w:tc>
          <w:tcPr>
            <w:tcW w:w="458" w:type="dxa"/>
            <w:vMerge/>
          </w:tcPr>
          <w:p w:rsidR="00FC14F1" w:rsidRPr="00FC14F1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4F1" w:rsidRPr="00D56994" w:rsidRDefault="00D56994" w:rsidP="00D5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в абзаце шестом </w:t>
            </w:r>
            <w:proofErr w:type="gramStart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 1 необходимо расписать </w:t>
            </w:r>
            <w:proofErr w:type="gramStart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требуется</w:t>
            </w:r>
          </w:p>
        </w:tc>
        <w:tc>
          <w:tcPr>
            <w:tcW w:w="5244" w:type="dxa"/>
          </w:tcPr>
          <w:p w:rsidR="00426431" w:rsidRPr="00C76AE8" w:rsidRDefault="00D56994" w:rsidP="00D5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994">
              <w:rPr>
                <w:rFonts w:ascii="Times New Roman" w:hAnsi="Times New Roman" w:cs="Times New Roman"/>
                <w:b/>
                <w:sz w:val="24"/>
                <w:szCs w:val="24"/>
              </w:rPr>
              <w:t>Учтено</w:t>
            </w:r>
            <w:proofErr w:type="gramStart"/>
            <w:r w:rsidRPr="00D56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5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 «- </w:t>
            </w:r>
            <w:proofErr w:type="gramStart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еквизиты партии продукции: </w:t>
            </w:r>
          </w:p>
          <w:p w:rsidR="00426431" w:rsidRPr="00C76AE8" w:rsidRDefault="00D56994" w:rsidP="00D5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а) сведения о продукции, обеспечивающие ее идентификацию (тип, марка, модель, артикул и др.), </w:t>
            </w:r>
          </w:p>
          <w:p w:rsidR="00426431" w:rsidRPr="00C76AE8" w:rsidRDefault="00D56994" w:rsidP="00D5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б) наименование и реквизиты документа (документов), в соответствии с которыми изготовлена продукция (технический регламент, стандарт, стандарт организации, технические </w:t>
            </w:r>
            <w:r w:rsidRPr="00D5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(при наличии) или иной нормативный документ),</w:t>
            </w:r>
          </w:p>
          <w:p w:rsidR="00FC14F1" w:rsidRDefault="00D56994" w:rsidP="00D5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 в) код (коды) продукции в соответствии с единой Товарной номенклатурой внешнеэкономической деятельности Таможенного союза, с) и </w:t>
            </w:r>
            <w:proofErr w:type="gramStart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D56994">
              <w:rPr>
                <w:rFonts w:ascii="Times New Roman" w:hAnsi="Times New Roman" w:cs="Times New Roman"/>
                <w:sz w:val="24"/>
                <w:szCs w:val="24"/>
              </w:rPr>
              <w:t xml:space="preserve"> ;»</w:t>
            </w:r>
          </w:p>
        </w:tc>
      </w:tr>
      <w:tr w:rsidR="00FC14F1" w:rsidRPr="008B6C1E" w:rsidTr="00FC14F1">
        <w:trPr>
          <w:trHeight w:val="388"/>
        </w:trPr>
        <w:tc>
          <w:tcPr>
            <w:tcW w:w="458" w:type="dxa"/>
            <w:vMerge/>
          </w:tcPr>
          <w:p w:rsidR="00FC14F1" w:rsidRPr="00FC14F1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4F1" w:rsidRDefault="001A17A8" w:rsidP="00C65609">
            <w:pPr>
              <w:pStyle w:val="a3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560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</w:p>
          <w:p w:rsidR="00C65609" w:rsidRPr="00C65609" w:rsidRDefault="00C65609" w:rsidP="00C6560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 xml:space="preserve">в таблицах 1.2, 1.5-1.8, 1.11-1.15 не даны критерии отнесения хим. </w:t>
            </w:r>
            <w:proofErr w:type="gramStart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 xml:space="preserve"> к отдельным классам опасности</w:t>
            </w:r>
          </w:p>
        </w:tc>
        <w:tc>
          <w:tcPr>
            <w:tcW w:w="5244" w:type="dxa"/>
          </w:tcPr>
          <w:p w:rsidR="00FC14F1" w:rsidRDefault="00C65609" w:rsidP="00C65609">
            <w:pPr>
              <w:tabs>
                <w:tab w:val="left" w:pos="8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В статье 3. Пункт 7  «Критерии классификации химической продукции по опасным свойствам определенны в Межгосударственном стандарте ГОСТ 32419-2013 «Классификация опасности химической продукции. Общие требования» и проводится на основе имеющихся данных, полученных в результате исследований (испытаний) или, полученных расчетными методами».</w:t>
            </w:r>
          </w:p>
        </w:tc>
      </w:tr>
      <w:tr w:rsidR="00FC14F1" w:rsidRPr="008B6C1E" w:rsidTr="00FC14F1">
        <w:trPr>
          <w:trHeight w:val="388"/>
        </w:trPr>
        <w:tc>
          <w:tcPr>
            <w:tcW w:w="458" w:type="dxa"/>
            <w:vMerge/>
          </w:tcPr>
          <w:p w:rsidR="00FC14F1" w:rsidRPr="00FC14F1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4F1" w:rsidRDefault="00C65609" w:rsidP="00C6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в таблицах 1.9 и 1.10 предлагаем дать понятия словам «пирофорная жидкость» и «пирофорное твердое вещество»</w:t>
            </w:r>
          </w:p>
        </w:tc>
        <w:tc>
          <w:tcPr>
            <w:tcW w:w="5244" w:type="dxa"/>
          </w:tcPr>
          <w:p w:rsidR="00C65609" w:rsidRPr="00C65609" w:rsidRDefault="00C65609" w:rsidP="00C65609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09">
              <w:rPr>
                <w:rFonts w:ascii="Times New Roman" w:hAnsi="Times New Roman" w:cs="Times New Roman"/>
                <w:b/>
                <w:sz w:val="24"/>
                <w:szCs w:val="24"/>
              </w:rPr>
              <w:t>Учтено</w:t>
            </w:r>
            <w:proofErr w:type="gramStart"/>
            <w:r w:rsidRPr="00C65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ирофорная химическая продукция - продукция, которая даже в небольших количествах может воспламениться в течение 5 мин после контакта с воздухом;</w:t>
            </w:r>
          </w:p>
          <w:p w:rsidR="00FC14F1" w:rsidRDefault="00C65609" w:rsidP="00C65609">
            <w:pPr>
              <w:tabs>
                <w:tab w:val="left" w:pos="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пирофорные жидкости - жидкости, включая смеси и растворы, которые даже при малых количествах воспламеняются при контакте с воздухом в течение пяти минут</w:t>
            </w:r>
            <w:proofErr w:type="gramStart"/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</w:tr>
      <w:tr w:rsidR="001111A8" w:rsidRPr="008B6C1E" w:rsidTr="00FC14F1">
        <w:trPr>
          <w:trHeight w:val="388"/>
        </w:trPr>
        <w:tc>
          <w:tcPr>
            <w:tcW w:w="458" w:type="dxa"/>
            <w:vMerge/>
          </w:tcPr>
          <w:p w:rsidR="001111A8" w:rsidRPr="00FC14F1" w:rsidRDefault="001111A8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1111A8" w:rsidRPr="00AE4D83" w:rsidRDefault="001111A8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1A8" w:rsidRDefault="00C65609" w:rsidP="00C6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в таблицах приложения 2 требуют наиболее полной расшифровки, поскольку связанны с опасностями для здоровья человека</w:t>
            </w:r>
          </w:p>
        </w:tc>
        <w:tc>
          <w:tcPr>
            <w:tcW w:w="5244" w:type="dxa"/>
          </w:tcPr>
          <w:p w:rsidR="001111A8" w:rsidRDefault="00C65609" w:rsidP="00C65609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</w:rPr>
              <w:t>В статье 3. Пункт 7  «Критерии классификации химической продукции по опасным свойствам определенны в Межгосударственном стандарте ГОСТ 32419-2013 «Классификация опасности химической продукции. Общие требования» и проводится на основе имеющихся данных, полученных в результате исследований (испытаний) или, полученных расчетными методами».</w:t>
            </w:r>
          </w:p>
        </w:tc>
      </w:tr>
      <w:tr w:rsidR="001111A8" w:rsidRPr="008B6C1E" w:rsidTr="00FC14F1">
        <w:trPr>
          <w:trHeight w:val="388"/>
        </w:trPr>
        <w:tc>
          <w:tcPr>
            <w:tcW w:w="458" w:type="dxa"/>
            <w:vMerge/>
          </w:tcPr>
          <w:p w:rsidR="001111A8" w:rsidRPr="00FC14F1" w:rsidRDefault="001111A8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1111A8" w:rsidRPr="00AE4D83" w:rsidRDefault="001111A8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111A8" w:rsidRDefault="001A17A8" w:rsidP="001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в таблице 2.1. верхняя строка полностью не заполнена и не понятно число классов опасности при классификации по острой токсичности</w:t>
            </w:r>
          </w:p>
        </w:tc>
        <w:tc>
          <w:tcPr>
            <w:tcW w:w="5244" w:type="dxa"/>
          </w:tcPr>
          <w:p w:rsidR="001111A8" w:rsidRPr="001A17A8" w:rsidRDefault="001A17A8" w:rsidP="001A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A8">
              <w:rPr>
                <w:rFonts w:ascii="Times New Roman" w:hAnsi="Times New Roman" w:cs="Times New Roman"/>
                <w:b/>
                <w:sz w:val="24"/>
                <w:szCs w:val="24"/>
              </w:rPr>
              <w:t>Учтено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17A8" w:rsidRPr="008B6C1E" w:rsidTr="00FC14F1">
        <w:trPr>
          <w:trHeight w:val="388"/>
        </w:trPr>
        <w:tc>
          <w:tcPr>
            <w:tcW w:w="458" w:type="dxa"/>
            <w:vMerge/>
          </w:tcPr>
          <w:p w:rsidR="001A17A8" w:rsidRPr="00FC14F1" w:rsidRDefault="001A17A8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1A17A8" w:rsidRPr="00AE4D83" w:rsidRDefault="001A17A8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A17A8" w:rsidRDefault="001A17A8" w:rsidP="001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в таблице 2.2 не даны критерии отнесения едкой химической продукции к классам опасности, а также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вует разъяснения по разделению едкой химической продукции, отнесенной к 1 классу на подклассы</w:t>
            </w:r>
          </w:p>
        </w:tc>
        <w:tc>
          <w:tcPr>
            <w:tcW w:w="5244" w:type="dxa"/>
          </w:tcPr>
          <w:p w:rsidR="001A17A8" w:rsidRPr="001A17A8" w:rsidRDefault="001A17A8" w:rsidP="001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 xml:space="preserve">В статье 3. Пункт 7  «Критерии классификации химической продукции по опасным </w:t>
            </w:r>
            <w:r w:rsidR="00426431">
              <w:rPr>
                <w:rFonts w:ascii="Times New Roman" w:hAnsi="Times New Roman" w:cs="Times New Roman"/>
                <w:sz w:val="24"/>
                <w:szCs w:val="24"/>
              </w:rPr>
              <w:t>свойствам определен</w:t>
            </w: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ы в Межгосударственном стандарте ГОСТ 32419-2013 «Классификация опасности химической продукции. Общие требования» и проводится на основе имеющихся данных, полученных в результате исследований (испытаний) или, полученных расчетными методами».</w:t>
            </w:r>
          </w:p>
        </w:tc>
      </w:tr>
      <w:tr w:rsidR="001A17A8" w:rsidRPr="008B6C1E" w:rsidTr="00FC14F1">
        <w:trPr>
          <w:trHeight w:val="388"/>
        </w:trPr>
        <w:tc>
          <w:tcPr>
            <w:tcW w:w="458" w:type="dxa"/>
            <w:vMerge/>
          </w:tcPr>
          <w:p w:rsidR="001A17A8" w:rsidRPr="00FC14F1" w:rsidRDefault="001A17A8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1A17A8" w:rsidRPr="00AE4D83" w:rsidRDefault="001A17A8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A17A8" w:rsidRDefault="001A17A8" w:rsidP="001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в таблицах 2.3.-2.10 отсутствуют критерии классификации опасности для химических веществ</w:t>
            </w:r>
          </w:p>
        </w:tc>
        <w:tc>
          <w:tcPr>
            <w:tcW w:w="5244" w:type="dxa"/>
          </w:tcPr>
          <w:p w:rsidR="001A17A8" w:rsidRPr="001A17A8" w:rsidRDefault="001A17A8" w:rsidP="001A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В статье 3. Пункт 7  «Критерии классификации химической продукции по опасным свойствам определенны в Межгосударственном стандарте ГОСТ 32419-2013 «Классификация опасности химической продукции. Общие требования» и проводится на основе имеющихся данных, полученных в результате исследований (испытаний) или, полученных расчетными методами».</w:t>
            </w:r>
          </w:p>
        </w:tc>
      </w:tr>
      <w:tr w:rsidR="00FC14F1" w:rsidRPr="008B6C1E" w:rsidTr="001A17A8">
        <w:trPr>
          <w:trHeight w:val="137"/>
        </w:trPr>
        <w:tc>
          <w:tcPr>
            <w:tcW w:w="458" w:type="dxa"/>
            <w:vMerge/>
          </w:tcPr>
          <w:p w:rsidR="00FC14F1" w:rsidRPr="00FC14F1" w:rsidRDefault="00FC14F1" w:rsidP="008B6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FC14F1" w:rsidRPr="00AE4D83" w:rsidRDefault="00FC14F1" w:rsidP="008B6C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C14F1" w:rsidRDefault="001A17A8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необходимо добавить образец Паспорта безопасности химической продукции.</w:t>
            </w:r>
          </w:p>
        </w:tc>
        <w:tc>
          <w:tcPr>
            <w:tcW w:w="5244" w:type="dxa"/>
          </w:tcPr>
          <w:p w:rsidR="00FC14F1" w:rsidRDefault="001A17A8" w:rsidP="001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8">
              <w:rPr>
                <w:rFonts w:ascii="Times New Roman" w:hAnsi="Times New Roman" w:cs="Times New Roman"/>
                <w:sz w:val="24"/>
                <w:szCs w:val="24"/>
              </w:rPr>
              <w:t>Статья 5 пункт 4 «Общие требования к сведениям, которые должны содержаться в соответствующих разделах Паспорта безопасности, приведены в межгосударственном стандарте ГОСТ 30333-2007«Паспорт безопасности химической продукции. Общие требования»».</w:t>
            </w:r>
          </w:p>
        </w:tc>
      </w:tr>
      <w:tr w:rsidR="00AE4D83" w:rsidRPr="008B6C1E" w:rsidTr="00FC14F1">
        <w:trPr>
          <w:trHeight w:val="388"/>
        </w:trPr>
        <w:tc>
          <w:tcPr>
            <w:tcW w:w="458" w:type="dxa"/>
          </w:tcPr>
          <w:p w:rsidR="00AE4D83" w:rsidRPr="00FC14F1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</w:tcPr>
          <w:p w:rsidR="00AE4D83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по ветеринарной и фитосанитарной безопасности при ПКР</w:t>
            </w:r>
          </w:p>
        </w:tc>
        <w:tc>
          <w:tcPr>
            <w:tcW w:w="5387" w:type="dxa"/>
          </w:tcPr>
          <w:p w:rsidR="00AE4D83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AE4D83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D83" w:rsidRPr="008B6C1E" w:rsidTr="00FC14F1">
        <w:trPr>
          <w:trHeight w:val="388"/>
        </w:trPr>
        <w:tc>
          <w:tcPr>
            <w:tcW w:w="458" w:type="dxa"/>
          </w:tcPr>
          <w:p w:rsidR="00AE4D83" w:rsidRPr="00C50E55" w:rsidRDefault="00C50E5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53" w:type="dxa"/>
          </w:tcPr>
          <w:p w:rsidR="00AE4D83" w:rsidRPr="00AE4D83" w:rsidRDefault="00AE4D8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по экологической и технической безопасности при ПКР</w:t>
            </w:r>
          </w:p>
        </w:tc>
        <w:tc>
          <w:tcPr>
            <w:tcW w:w="5387" w:type="dxa"/>
          </w:tcPr>
          <w:p w:rsidR="00AE4D83" w:rsidRDefault="00EA2D45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</w:t>
            </w:r>
          </w:p>
        </w:tc>
        <w:tc>
          <w:tcPr>
            <w:tcW w:w="5244" w:type="dxa"/>
          </w:tcPr>
          <w:p w:rsidR="00AE4D83" w:rsidRPr="008B6C1E" w:rsidRDefault="006A3A4F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D2D" w:rsidRPr="008B6C1E" w:rsidTr="00FC14F1">
        <w:trPr>
          <w:trHeight w:val="388"/>
        </w:trPr>
        <w:tc>
          <w:tcPr>
            <w:tcW w:w="458" w:type="dxa"/>
          </w:tcPr>
          <w:p w:rsidR="007C6D2D" w:rsidRPr="007C6D2D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</w:tcPr>
          <w:p w:rsidR="007C6D2D" w:rsidRPr="00AE4D83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</w:t>
            </w:r>
          </w:p>
        </w:tc>
        <w:tc>
          <w:tcPr>
            <w:tcW w:w="5387" w:type="dxa"/>
          </w:tcPr>
          <w:p w:rsidR="007C6D2D" w:rsidRDefault="007C6D2D" w:rsidP="007C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D2D" w:rsidRPr="00EA2D45" w:rsidRDefault="007C6D2D" w:rsidP="007C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Предложения учтен</w:t>
            </w:r>
            <w:r w:rsidR="00502F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пункту 2 статьи 11 закона Кыргызской Республики от 20 июля 2009 года № 241 «О нормативных правовых актах </w:t>
            </w:r>
            <w:r w:rsidRPr="007C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Кыргызской Республики» при изложении норм права следует избегать чрезмерно обобщенных либо чрезмерно детализированных формулировок. Так, как большое количество информации, носящей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может утяжелить проект нормативного правового акта, разработчики сочли возможным обойтись без излишней детализации, не влияющей на саму суть нормативного правового акта.</w:t>
            </w:r>
          </w:p>
        </w:tc>
      </w:tr>
      <w:tr w:rsidR="007C6D2D" w:rsidRPr="008B6C1E" w:rsidTr="00FC14F1">
        <w:trPr>
          <w:trHeight w:val="388"/>
        </w:trPr>
        <w:tc>
          <w:tcPr>
            <w:tcW w:w="458" w:type="dxa"/>
          </w:tcPr>
          <w:p w:rsidR="007C6D2D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7C6D2D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D2D" w:rsidRDefault="007C6D2D" w:rsidP="007C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C6D2D" w:rsidRP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Требования в области охраны окружающей среды, здоровья, обеспечения экологической безопасности определены международными договорами, стороной которых является Кыргызская Республика, в том числе по вопросам безопасного обращения с химическими веществами:</w:t>
            </w:r>
          </w:p>
          <w:p w:rsidR="007C6D2D" w:rsidRP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Роттердамская</w:t>
            </w:r>
            <w:proofErr w:type="spell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процедуре предварительного обоснованного согласия в отношении отдельных опасных химических  веществ и пестицидов в международной торговле от 10 сентября 1998 года. Ратифицирована Законом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 от 15 января 2000 года N 15.</w:t>
            </w:r>
          </w:p>
          <w:p w:rsidR="007C6D2D" w:rsidRP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Стокгольмская Конвенция о стойких органических загрязнителях от 22 мая 2001 года ратифицирована Законом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от 12 июля 2006 года N 114.  Она посвящена вопросам производства, использования и выбросов стойких органических загрязнителей (СОЗ). Ратифицирована Законом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от 12 июля 2006 года N 114</w:t>
            </w:r>
          </w:p>
          <w:p w:rsidR="007C6D2D" w:rsidRP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Базельская</w:t>
            </w:r>
            <w:proofErr w:type="spell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 конвенция   о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контроле  за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трансграничной перевозкой опасных отходов и их удалением от 22 марта 1989 года.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присоединилась постановлениями ЗС ЖК  КР от </w:t>
            </w:r>
            <w:r w:rsidRPr="007C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января 1996 года З N 304-1 и СНП ЖК КР от 30 ноября 1995 года П N 225-1. </w:t>
            </w:r>
          </w:p>
          <w:p w:rsidR="007C6D2D" w:rsidRP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Монреальский</w:t>
            </w:r>
            <w:proofErr w:type="spell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по веществам, разрушающим озоновый слой от 16 сентября  1987 года. Ратифицирован Законом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от 15 января 2000 года N 16. Лондонская, Копенгагенская и </w:t>
            </w:r>
            <w:proofErr w:type="spell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Монреальская</w:t>
            </w:r>
            <w:proofErr w:type="spell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поправки к </w:t>
            </w:r>
            <w:proofErr w:type="spell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Монреальскому</w:t>
            </w:r>
            <w:proofErr w:type="spell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ратифицированы Законом от 15 января 2003 года № 15.  Пекинская поправка к </w:t>
            </w:r>
            <w:proofErr w:type="spell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Монреальскому</w:t>
            </w:r>
            <w:proofErr w:type="spell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ратифицирована Законом от 6 августа 2005 года № 139.</w:t>
            </w:r>
          </w:p>
          <w:p w:rsidR="007C6D2D" w:rsidRDefault="007C6D2D" w:rsidP="007C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доступе к информации, участии общественности в процессе принятия решений и доступе к правосудию по вопросам, касающимся окружающей среды Закон </w:t>
            </w:r>
            <w:proofErr w:type="gramStart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C6D2D">
              <w:rPr>
                <w:rFonts w:ascii="Times New Roman" w:hAnsi="Times New Roman" w:cs="Times New Roman"/>
                <w:sz w:val="24"/>
                <w:szCs w:val="24"/>
              </w:rPr>
              <w:t xml:space="preserve"> о присоединении от 12.01.2001г.№5).)</w:t>
            </w:r>
          </w:p>
        </w:tc>
      </w:tr>
      <w:tr w:rsidR="007C6D2D" w:rsidRPr="008B6C1E" w:rsidTr="00FC14F1">
        <w:trPr>
          <w:trHeight w:val="388"/>
        </w:trPr>
        <w:tc>
          <w:tcPr>
            <w:tcW w:w="458" w:type="dxa"/>
          </w:tcPr>
          <w:p w:rsidR="007C6D2D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7C6D2D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D2D" w:rsidRDefault="007C6D2D" w:rsidP="007C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  <w:proofErr w:type="gramEnd"/>
          </w:p>
        </w:tc>
        <w:tc>
          <w:tcPr>
            <w:tcW w:w="5244" w:type="dxa"/>
          </w:tcPr>
          <w:p w:rsidR="007C6D2D" w:rsidRDefault="007C6D2D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2D" w:rsidRPr="008B6C1E" w:rsidTr="00FC14F1">
        <w:trPr>
          <w:trHeight w:val="388"/>
        </w:trPr>
        <w:tc>
          <w:tcPr>
            <w:tcW w:w="458" w:type="dxa"/>
          </w:tcPr>
          <w:p w:rsidR="007C6D2D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7C6D2D" w:rsidRDefault="007C6D2D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C6D2D" w:rsidRDefault="007C6D2D" w:rsidP="007C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C6D2D" w:rsidRDefault="007C6D2D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03" w:rsidRPr="008B6C1E" w:rsidTr="00FC14F1">
        <w:trPr>
          <w:trHeight w:val="388"/>
        </w:trPr>
        <w:tc>
          <w:tcPr>
            <w:tcW w:w="458" w:type="dxa"/>
          </w:tcPr>
          <w:p w:rsidR="00F27A03" w:rsidRDefault="00F27A03" w:rsidP="00111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3" w:type="dxa"/>
          </w:tcPr>
          <w:p w:rsidR="00F27A03" w:rsidRDefault="00F27A03" w:rsidP="00111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A03" w:rsidRDefault="00F27A03" w:rsidP="007C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A03" w:rsidRDefault="00F27A03" w:rsidP="0011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C1E" w:rsidRPr="007C6D2D" w:rsidRDefault="008B6C1E" w:rsidP="00E03C0E"/>
    <w:p w:rsidR="00C76AE8" w:rsidRPr="00C76AE8" w:rsidRDefault="00C76AE8" w:rsidP="00C76AE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</w:t>
      </w:r>
      <w:r w:rsidRPr="00C76AE8">
        <w:rPr>
          <w:rFonts w:ascii="Times New Roman" w:hAnsi="Times New Roman" w:cs="Times New Roman"/>
          <w:b/>
          <w:sz w:val="24"/>
          <w:szCs w:val="24"/>
        </w:rPr>
        <w:t xml:space="preserve">Министр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76AE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76AE8"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 w:rsidRPr="00C76AE8">
        <w:rPr>
          <w:rFonts w:ascii="Times New Roman" w:hAnsi="Times New Roman" w:cs="Times New Roman"/>
          <w:b/>
          <w:sz w:val="24"/>
          <w:szCs w:val="24"/>
        </w:rPr>
        <w:t>Сариев</w:t>
      </w:r>
      <w:proofErr w:type="spellEnd"/>
    </w:p>
    <w:sectPr w:rsidR="00C76AE8" w:rsidRPr="00C76AE8" w:rsidSect="00C76A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0A4F"/>
    <w:multiLevelType w:val="hybridMultilevel"/>
    <w:tmpl w:val="BB6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23"/>
    <w:rsid w:val="00002267"/>
    <w:rsid w:val="000115CA"/>
    <w:rsid w:val="000150C9"/>
    <w:rsid w:val="00022253"/>
    <w:rsid w:val="00023E61"/>
    <w:rsid w:val="00025280"/>
    <w:rsid w:val="000256BE"/>
    <w:rsid w:val="000272F5"/>
    <w:rsid w:val="00027A45"/>
    <w:rsid w:val="0003157C"/>
    <w:rsid w:val="00031680"/>
    <w:rsid w:val="000318D1"/>
    <w:rsid w:val="00035DDF"/>
    <w:rsid w:val="00036314"/>
    <w:rsid w:val="00036C29"/>
    <w:rsid w:val="000400BE"/>
    <w:rsid w:val="0004012A"/>
    <w:rsid w:val="00040273"/>
    <w:rsid w:val="00046A19"/>
    <w:rsid w:val="00050AD8"/>
    <w:rsid w:val="00051B97"/>
    <w:rsid w:val="0005241C"/>
    <w:rsid w:val="00052FF6"/>
    <w:rsid w:val="0005483F"/>
    <w:rsid w:val="00055866"/>
    <w:rsid w:val="00056279"/>
    <w:rsid w:val="00057F69"/>
    <w:rsid w:val="00061957"/>
    <w:rsid w:val="0006350C"/>
    <w:rsid w:val="000642B0"/>
    <w:rsid w:val="00064818"/>
    <w:rsid w:val="00066E21"/>
    <w:rsid w:val="000752AB"/>
    <w:rsid w:val="000759B2"/>
    <w:rsid w:val="00077EE2"/>
    <w:rsid w:val="000833CB"/>
    <w:rsid w:val="000842EC"/>
    <w:rsid w:val="00085FB9"/>
    <w:rsid w:val="00086FD1"/>
    <w:rsid w:val="00087366"/>
    <w:rsid w:val="00090358"/>
    <w:rsid w:val="000945DA"/>
    <w:rsid w:val="00094C13"/>
    <w:rsid w:val="00096855"/>
    <w:rsid w:val="00096BC7"/>
    <w:rsid w:val="0009710E"/>
    <w:rsid w:val="000A1AA4"/>
    <w:rsid w:val="000A1C4C"/>
    <w:rsid w:val="000A2FE2"/>
    <w:rsid w:val="000A5D58"/>
    <w:rsid w:val="000A6D0D"/>
    <w:rsid w:val="000B0E2A"/>
    <w:rsid w:val="000B62AD"/>
    <w:rsid w:val="000C0235"/>
    <w:rsid w:val="000C09C4"/>
    <w:rsid w:val="000C09F5"/>
    <w:rsid w:val="000C1F2D"/>
    <w:rsid w:val="000C22BC"/>
    <w:rsid w:val="000C2CF7"/>
    <w:rsid w:val="000C2D90"/>
    <w:rsid w:val="000C2F3A"/>
    <w:rsid w:val="000C423A"/>
    <w:rsid w:val="000C6DFB"/>
    <w:rsid w:val="000C73CB"/>
    <w:rsid w:val="000D059F"/>
    <w:rsid w:val="000D06F5"/>
    <w:rsid w:val="000D086A"/>
    <w:rsid w:val="000D4AEE"/>
    <w:rsid w:val="000D6B40"/>
    <w:rsid w:val="000D713D"/>
    <w:rsid w:val="000E0BEE"/>
    <w:rsid w:val="000E0BF0"/>
    <w:rsid w:val="000E1C84"/>
    <w:rsid w:val="000E27EB"/>
    <w:rsid w:val="000E4D9D"/>
    <w:rsid w:val="000E7908"/>
    <w:rsid w:val="000F00E3"/>
    <w:rsid w:val="000F1B3F"/>
    <w:rsid w:val="000F4456"/>
    <w:rsid w:val="000F4594"/>
    <w:rsid w:val="000F471B"/>
    <w:rsid w:val="000F4C7C"/>
    <w:rsid w:val="000F5444"/>
    <w:rsid w:val="000F593F"/>
    <w:rsid w:val="00100D38"/>
    <w:rsid w:val="00101BCA"/>
    <w:rsid w:val="00103199"/>
    <w:rsid w:val="00103A46"/>
    <w:rsid w:val="00103B03"/>
    <w:rsid w:val="001046C8"/>
    <w:rsid w:val="00107025"/>
    <w:rsid w:val="00107931"/>
    <w:rsid w:val="001107BA"/>
    <w:rsid w:val="001111A8"/>
    <w:rsid w:val="001136F5"/>
    <w:rsid w:val="00114F4A"/>
    <w:rsid w:val="00115D52"/>
    <w:rsid w:val="00122B10"/>
    <w:rsid w:val="00123BB7"/>
    <w:rsid w:val="00123C6C"/>
    <w:rsid w:val="0012719A"/>
    <w:rsid w:val="0012774B"/>
    <w:rsid w:val="00131918"/>
    <w:rsid w:val="0013320E"/>
    <w:rsid w:val="001336D9"/>
    <w:rsid w:val="001354CC"/>
    <w:rsid w:val="00144E3C"/>
    <w:rsid w:val="00145DFC"/>
    <w:rsid w:val="00151A11"/>
    <w:rsid w:val="00154280"/>
    <w:rsid w:val="001548C2"/>
    <w:rsid w:val="00156541"/>
    <w:rsid w:val="00157AF2"/>
    <w:rsid w:val="00157F2C"/>
    <w:rsid w:val="00160D89"/>
    <w:rsid w:val="001613F6"/>
    <w:rsid w:val="001614A5"/>
    <w:rsid w:val="00162884"/>
    <w:rsid w:val="0016322F"/>
    <w:rsid w:val="001657CD"/>
    <w:rsid w:val="00166ADD"/>
    <w:rsid w:val="001724FF"/>
    <w:rsid w:val="00172CB3"/>
    <w:rsid w:val="00175680"/>
    <w:rsid w:val="001779F1"/>
    <w:rsid w:val="001811F1"/>
    <w:rsid w:val="00182176"/>
    <w:rsid w:val="001835FA"/>
    <w:rsid w:val="001837BD"/>
    <w:rsid w:val="0018670B"/>
    <w:rsid w:val="00191727"/>
    <w:rsid w:val="00195E23"/>
    <w:rsid w:val="00196E1C"/>
    <w:rsid w:val="00196FD7"/>
    <w:rsid w:val="001A0170"/>
    <w:rsid w:val="001A17A8"/>
    <w:rsid w:val="001A1B99"/>
    <w:rsid w:val="001A367A"/>
    <w:rsid w:val="001A5F2D"/>
    <w:rsid w:val="001A6AAB"/>
    <w:rsid w:val="001B2DBD"/>
    <w:rsid w:val="001B5CA9"/>
    <w:rsid w:val="001B6345"/>
    <w:rsid w:val="001B7CD8"/>
    <w:rsid w:val="001C0BF7"/>
    <w:rsid w:val="001C2102"/>
    <w:rsid w:val="001C2C1E"/>
    <w:rsid w:val="001D02A6"/>
    <w:rsid w:val="001D1582"/>
    <w:rsid w:val="001D2DD6"/>
    <w:rsid w:val="001D4245"/>
    <w:rsid w:val="001D6927"/>
    <w:rsid w:val="001E0B41"/>
    <w:rsid w:val="001E32F6"/>
    <w:rsid w:val="001E3B87"/>
    <w:rsid w:val="001E4F3B"/>
    <w:rsid w:val="001F12AE"/>
    <w:rsid w:val="001F4C50"/>
    <w:rsid w:val="001F4DE4"/>
    <w:rsid w:val="001F6353"/>
    <w:rsid w:val="0020410A"/>
    <w:rsid w:val="0020439F"/>
    <w:rsid w:val="002069B2"/>
    <w:rsid w:val="002109C0"/>
    <w:rsid w:val="00210EA6"/>
    <w:rsid w:val="002152F6"/>
    <w:rsid w:val="00217EF0"/>
    <w:rsid w:val="00222284"/>
    <w:rsid w:val="002258B7"/>
    <w:rsid w:val="002315FB"/>
    <w:rsid w:val="00231C49"/>
    <w:rsid w:val="00231EBB"/>
    <w:rsid w:val="00233469"/>
    <w:rsid w:val="00234367"/>
    <w:rsid w:val="002356DD"/>
    <w:rsid w:val="00237857"/>
    <w:rsid w:val="00237D11"/>
    <w:rsid w:val="0024124C"/>
    <w:rsid w:val="002475F2"/>
    <w:rsid w:val="00247908"/>
    <w:rsid w:val="00247CF8"/>
    <w:rsid w:val="0025070D"/>
    <w:rsid w:val="0025233D"/>
    <w:rsid w:val="00252F42"/>
    <w:rsid w:val="00256F7B"/>
    <w:rsid w:val="00257252"/>
    <w:rsid w:val="0026058A"/>
    <w:rsid w:val="002608D4"/>
    <w:rsid w:val="002608FC"/>
    <w:rsid w:val="00261759"/>
    <w:rsid w:val="00264236"/>
    <w:rsid w:val="00264702"/>
    <w:rsid w:val="002725F1"/>
    <w:rsid w:val="00273C95"/>
    <w:rsid w:val="002819E8"/>
    <w:rsid w:val="002830CF"/>
    <w:rsid w:val="00286E5E"/>
    <w:rsid w:val="002876E3"/>
    <w:rsid w:val="00287F44"/>
    <w:rsid w:val="00293B4F"/>
    <w:rsid w:val="002977FC"/>
    <w:rsid w:val="002A0097"/>
    <w:rsid w:val="002A79D9"/>
    <w:rsid w:val="002B0F9F"/>
    <w:rsid w:val="002B15EC"/>
    <w:rsid w:val="002B4621"/>
    <w:rsid w:val="002B5FE4"/>
    <w:rsid w:val="002B60E4"/>
    <w:rsid w:val="002C27FC"/>
    <w:rsid w:val="002C3860"/>
    <w:rsid w:val="002C45BA"/>
    <w:rsid w:val="002C5DA2"/>
    <w:rsid w:val="002C69DF"/>
    <w:rsid w:val="002C6D10"/>
    <w:rsid w:val="002D66C3"/>
    <w:rsid w:val="002D70CD"/>
    <w:rsid w:val="002E10F8"/>
    <w:rsid w:val="002E15A0"/>
    <w:rsid w:val="002E1A34"/>
    <w:rsid w:val="002E2284"/>
    <w:rsid w:val="002E529F"/>
    <w:rsid w:val="002E7833"/>
    <w:rsid w:val="002F04A9"/>
    <w:rsid w:val="002F146D"/>
    <w:rsid w:val="002F2AE9"/>
    <w:rsid w:val="002F2EC3"/>
    <w:rsid w:val="002F74B1"/>
    <w:rsid w:val="00300E7F"/>
    <w:rsid w:val="00302233"/>
    <w:rsid w:val="00304C4E"/>
    <w:rsid w:val="003067DF"/>
    <w:rsid w:val="0031049B"/>
    <w:rsid w:val="003143AA"/>
    <w:rsid w:val="00315BD1"/>
    <w:rsid w:val="00315CDA"/>
    <w:rsid w:val="00316D72"/>
    <w:rsid w:val="00322469"/>
    <w:rsid w:val="0032667C"/>
    <w:rsid w:val="00326752"/>
    <w:rsid w:val="003272DF"/>
    <w:rsid w:val="00327730"/>
    <w:rsid w:val="00332496"/>
    <w:rsid w:val="00334D65"/>
    <w:rsid w:val="00335B07"/>
    <w:rsid w:val="003417D8"/>
    <w:rsid w:val="00351C0A"/>
    <w:rsid w:val="0035278E"/>
    <w:rsid w:val="003562BA"/>
    <w:rsid w:val="00370E74"/>
    <w:rsid w:val="003722D2"/>
    <w:rsid w:val="00373511"/>
    <w:rsid w:val="00373ADF"/>
    <w:rsid w:val="0037799C"/>
    <w:rsid w:val="00377D52"/>
    <w:rsid w:val="00382837"/>
    <w:rsid w:val="003830D6"/>
    <w:rsid w:val="003849BD"/>
    <w:rsid w:val="00384B49"/>
    <w:rsid w:val="00384E8F"/>
    <w:rsid w:val="003856F2"/>
    <w:rsid w:val="00385F4A"/>
    <w:rsid w:val="003868B6"/>
    <w:rsid w:val="00386E77"/>
    <w:rsid w:val="00391267"/>
    <w:rsid w:val="003912FA"/>
    <w:rsid w:val="00391F33"/>
    <w:rsid w:val="0039246A"/>
    <w:rsid w:val="00393C15"/>
    <w:rsid w:val="00393CAD"/>
    <w:rsid w:val="003963A9"/>
    <w:rsid w:val="003966A6"/>
    <w:rsid w:val="003A5CE8"/>
    <w:rsid w:val="003A7485"/>
    <w:rsid w:val="003B135D"/>
    <w:rsid w:val="003B34A9"/>
    <w:rsid w:val="003B4F9A"/>
    <w:rsid w:val="003B51FC"/>
    <w:rsid w:val="003B7865"/>
    <w:rsid w:val="003B7C79"/>
    <w:rsid w:val="003C1A11"/>
    <w:rsid w:val="003C1D3A"/>
    <w:rsid w:val="003C2256"/>
    <w:rsid w:val="003C2963"/>
    <w:rsid w:val="003C3CA6"/>
    <w:rsid w:val="003C7244"/>
    <w:rsid w:val="003C778F"/>
    <w:rsid w:val="003C7E7F"/>
    <w:rsid w:val="003D31A2"/>
    <w:rsid w:val="003D7829"/>
    <w:rsid w:val="003E0A68"/>
    <w:rsid w:val="003E703E"/>
    <w:rsid w:val="003E7F1B"/>
    <w:rsid w:val="003F1E9B"/>
    <w:rsid w:val="004020D7"/>
    <w:rsid w:val="00404BA7"/>
    <w:rsid w:val="00404E2E"/>
    <w:rsid w:val="00407924"/>
    <w:rsid w:val="004112A9"/>
    <w:rsid w:val="00414877"/>
    <w:rsid w:val="00414E9A"/>
    <w:rsid w:val="00421705"/>
    <w:rsid w:val="00421753"/>
    <w:rsid w:val="00422A22"/>
    <w:rsid w:val="00423507"/>
    <w:rsid w:val="004256AB"/>
    <w:rsid w:val="00425723"/>
    <w:rsid w:val="00426431"/>
    <w:rsid w:val="00426F94"/>
    <w:rsid w:val="004279E6"/>
    <w:rsid w:val="0043048E"/>
    <w:rsid w:val="00431C83"/>
    <w:rsid w:val="004340C3"/>
    <w:rsid w:val="0043755D"/>
    <w:rsid w:val="00440316"/>
    <w:rsid w:val="00442D6A"/>
    <w:rsid w:val="004438D9"/>
    <w:rsid w:val="004439D6"/>
    <w:rsid w:val="0044453A"/>
    <w:rsid w:val="004446B1"/>
    <w:rsid w:val="0045797F"/>
    <w:rsid w:val="00457CD4"/>
    <w:rsid w:val="00463944"/>
    <w:rsid w:val="00467AA8"/>
    <w:rsid w:val="004711F1"/>
    <w:rsid w:val="00472406"/>
    <w:rsid w:val="004744EE"/>
    <w:rsid w:val="00474845"/>
    <w:rsid w:val="00474D31"/>
    <w:rsid w:val="004757C7"/>
    <w:rsid w:val="0047625F"/>
    <w:rsid w:val="00477C5E"/>
    <w:rsid w:val="004810BE"/>
    <w:rsid w:val="00485691"/>
    <w:rsid w:val="00487443"/>
    <w:rsid w:val="004879B4"/>
    <w:rsid w:val="00487F1B"/>
    <w:rsid w:val="004900B8"/>
    <w:rsid w:val="0049084F"/>
    <w:rsid w:val="00490941"/>
    <w:rsid w:val="00490A64"/>
    <w:rsid w:val="00490B9E"/>
    <w:rsid w:val="00494189"/>
    <w:rsid w:val="00494B77"/>
    <w:rsid w:val="004A0D96"/>
    <w:rsid w:val="004A2874"/>
    <w:rsid w:val="004A3323"/>
    <w:rsid w:val="004A3A8F"/>
    <w:rsid w:val="004B00D3"/>
    <w:rsid w:val="004B0342"/>
    <w:rsid w:val="004B063C"/>
    <w:rsid w:val="004B1F0C"/>
    <w:rsid w:val="004B35A2"/>
    <w:rsid w:val="004B6A2C"/>
    <w:rsid w:val="004B72A6"/>
    <w:rsid w:val="004B7776"/>
    <w:rsid w:val="004B7C6F"/>
    <w:rsid w:val="004C391A"/>
    <w:rsid w:val="004C5B71"/>
    <w:rsid w:val="004C655F"/>
    <w:rsid w:val="004D2AD1"/>
    <w:rsid w:val="004D47C4"/>
    <w:rsid w:val="004D6573"/>
    <w:rsid w:val="004D66AB"/>
    <w:rsid w:val="004E1B41"/>
    <w:rsid w:val="004E35BE"/>
    <w:rsid w:val="004E48B4"/>
    <w:rsid w:val="004E7A42"/>
    <w:rsid w:val="004F068C"/>
    <w:rsid w:val="004F1318"/>
    <w:rsid w:val="004F2369"/>
    <w:rsid w:val="004F4C35"/>
    <w:rsid w:val="00500A81"/>
    <w:rsid w:val="00501AB7"/>
    <w:rsid w:val="00502FA6"/>
    <w:rsid w:val="0050456A"/>
    <w:rsid w:val="0051291C"/>
    <w:rsid w:val="0051375A"/>
    <w:rsid w:val="005175D3"/>
    <w:rsid w:val="00517F8B"/>
    <w:rsid w:val="00521501"/>
    <w:rsid w:val="0052421C"/>
    <w:rsid w:val="00527216"/>
    <w:rsid w:val="00530A76"/>
    <w:rsid w:val="00532517"/>
    <w:rsid w:val="00533B3F"/>
    <w:rsid w:val="00534CBC"/>
    <w:rsid w:val="00535006"/>
    <w:rsid w:val="00535F7E"/>
    <w:rsid w:val="00536727"/>
    <w:rsid w:val="00536C19"/>
    <w:rsid w:val="0053785E"/>
    <w:rsid w:val="00542887"/>
    <w:rsid w:val="00543AC7"/>
    <w:rsid w:val="00544BFD"/>
    <w:rsid w:val="00550E08"/>
    <w:rsid w:val="00551CD7"/>
    <w:rsid w:val="005521A7"/>
    <w:rsid w:val="00552DD0"/>
    <w:rsid w:val="00552E76"/>
    <w:rsid w:val="00554568"/>
    <w:rsid w:val="005572F5"/>
    <w:rsid w:val="00557665"/>
    <w:rsid w:val="00560223"/>
    <w:rsid w:val="00561AE3"/>
    <w:rsid w:val="0056258B"/>
    <w:rsid w:val="00563003"/>
    <w:rsid w:val="00565030"/>
    <w:rsid w:val="00566E43"/>
    <w:rsid w:val="005741E9"/>
    <w:rsid w:val="00575CC4"/>
    <w:rsid w:val="00581863"/>
    <w:rsid w:val="00582F5B"/>
    <w:rsid w:val="005832C8"/>
    <w:rsid w:val="00584587"/>
    <w:rsid w:val="00584D44"/>
    <w:rsid w:val="00585C49"/>
    <w:rsid w:val="005A3DFC"/>
    <w:rsid w:val="005A7203"/>
    <w:rsid w:val="005B0A18"/>
    <w:rsid w:val="005B0EFD"/>
    <w:rsid w:val="005B1EE9"/>
    <w:rsid w:val="005B2ECD"/>
    <w:rsid w:val="005B56F7"/>
    <w:rsid w:val="005B63A7"/>
    <w:rsid w:val="005B6797"/>
    <w:rsid w:val="005B7A91"/>
    <w:rsid w:val="005C4BAF"/>
    <w:rsid w:val="005C6999"/>
    <w:rsid w:val="005D54FF"/>
    <w:rsid w:val="005D696E"/>
    <w:rsid w:val="005E1014"/>
    <w:rsid w:val="005E2C8A"/>
    <w:rsid w:val="005E2D4F"/>
    <w:rsid w:val="005E2EF6"/>
    <w:rsid w:val="005E4164"/>
    <w:rsid w:val="005F509B"/>
    <w:rsid w:val="005F5E3D"/>
    <w:rsid w:val="0060015C"/>
    <w:rsid w:val="00600881"/>
    <w:rsid w:val="00600D1F"/>
    <w:rsid w:val="00602E60"/>
    <w:rsid w:val="0060359D"/>
    <w:rsid w:val="0060407D"/>
    <w:rsid w:val="0060536C"/>
    <w:rsid w:val="006064DF"/>
    <w:rsid w:val="006107F4"/>
    <w:rsid w:val="00611F89"/>
    <w:rsid w:val="0061515F"/>
    <w:rsid w:val="006162D0"/>
    <w:rsid w:val="00616BFB"/>
    <w:rsid w:val="00617C9A"/>
    <w:rsid w:val="0062011E"/>
    <w:rsid w:val="00620F3D"/>
    <w:rsid w:val="00624647"/>
    <w:rsid w:val="00624DA4"/>
    <w:rsid w:val="00630FC2"/>
    <w:rsid w:val="00633E5A"/>
    <w:rsid w:val="00635FA4"/>
    <w:rsid w:val="006371A4"/>
    <w:rsid w:val="006417EE"/>
    <w:rsid w:val="00641F59"/>
    <w:rsid w:val="006432E8"/>
    <w:rsid w:val="006443C3"/>
    <w:rsid w:val="00644E53"/>
    <w:rsid w:val="00647CD6"/>
    <w:rsid w:val="006558C7"/>
    <w:rsid w:val="00655F7A"/>
    <w:rsid w:val="00656EBD"/>
    <w:rsid w:val="00662AC2"/>
    <w:rsid w:val="00667B38"/>
    <w:rsid w:val="00667F74"/>
    <w:rsid w:val="0067327F"/>
    <w:rsid w:val="00674738"/>
    <w:rsid w:val="006775D0"/>
    <w:rsid w:val="006822B8"/>
    <w:rsid w:val="00682772"/>
    <w:rsid w:val="00690521"/>
    <w:rsid w:val="00692DC8"/>
    <w:rsid w:val="00695052"/>
    <w:rsid w:val="006A3A4F"/>
    <w:rsid w:val="006A431A"/>
    <w:rsid w:val="006A6DCD"/>
    <w:rsid w:val="006B2AB9"/>
    <w:rsid w:val="006B2FF4"/>
    <w:rsid w:val="006B34EC"/>
    <w:rsid w:val="006C0784"/>
    <w:rsid w:val="006C0E09"/>
    <w:rsid w:val="006C193A"/>
    <w:rsid w:val="006C4CFA"/>
    <w:rsid w:val="006C5564"/>
    <w:rsid w:val="006D0B4B"/>
    <w:rsid w:val="006D35BF"/>
    <w:rsid w:val="006D3A4D"/>
    <w:rsid w:val="006D5681"/>
    <w:rsid w:val="006D5A2E"/>
    <w:rsid w:val="006D7600"/>
    <w:rsid w:val="006E4057"/>
    <w:rsid w:val="006E4FC7"/>
    <w:rsid w:val="006E65AA"/>
    <w:rsid w:val="006F132C"/>
    <w:rsid w:val="006F348F"/>
    <w:rsid w:val="006F3F48"/>
    <w:rsid w:val="006F40DA"/>
    <w:rsid w:val="006F4854"/>
    <w:rsid w:val="006F4AA1"/>
    <w:rsid w:val="006F5843"/>
    <w:rsid w:val="006F6398"/>
    <w:rsid w:val="006F7036"/>
    <w:rsid w:val="006F74DB"/>
    <w:rsid w:val="00700AD1"/>
    <w:rsid w:val="00700FAE"/>
    <w:rsid w:val="00701214"/>
    <w:rsid w:val="007020BE"/>
    <w:rsid w:val="00710058"/>
    <w:rsid w:val="007103E2"/>
    <w:rsid w:val="00711056"/>
    <w:rsid w:val="00711359"/>
    <w:rsid w:val="007122C7"/>
    <w:rsid w:val="007125D9"/>
    <w:rsid w:val="0071392A"/>
    <w:rsid w:val="00715847"/>
    <w:rsid w:val="0072692E"/>
    <w:rsid w:val="0073095A"/>
    <w:rsid w:val="00736371"/>
    <w:rsid w:val="007402E5"/>
    <w:rsid w:val="0074412A"/>
    <w:rsid w:val="00746FFC"/>
    <w:rsid w:val="00747079"/>
    <w:rsid w:val="00751C3D"/>
    <w:rsid w:val="0075219B"/>
    <w:rsid w:val="00753DE1"/>
    <w:rsid w:val="00755656"/>
    <w:rsid w:val="00757227"/>
    <w:rsid w:val="00757BB7"/>
    <w:rsid w:val="007603EE"/>
    <w:rsid w:val="0076066F"/>
    <w:rsid w:val="0076331F"/>
    <w:rsid w:val="00765A66"/>
    <w:rsid w:val="007804CF"/>
    <w:rsid w:val="00782E0A"/>
    <w:rsid w:val="007843A9"/>
    <w:rsid w:val="007849C4"/>
    <w:rsid w:val="007853E4"/>
    <w:rsid w:val="0078618A"/>
    <w:rsid w:val="00791710"/>
    <w:rsid w:val="00791D02"/>
    <w:rsid w:val="00793BD3"/>
    <w:rsid w:val="00795281"/>
    <w:rsid w:val="007959BD"/>
    <w:rsid w:val="00795F28"/>
    <w:rsid w:val="00795FC8"/>
    <w:rsid w:val="007965F9"/>
    <w:rsid w:val="007974F6"/>
    <w:rsid w:val="00797EFE"/>
    <w:rsid w:val="007A10A2"/>
    <w:rsid w:val="007B2729"/>
    <w:rsid w:val="007B36E5"/>
    <w:rsid w:val="007B3D36"/>
    <w:rsid w:val="007B6B56"/>
    <w:rsid w:val="007C264B"/>
    <w:rsid w:val="007C295B"/>
    <w:rsid w:val="007C3ECE"/>
    <w:rsid w:val="007C4A57"/>
    <w:rsid w:val="007C4D3B"/>
    <w:rsid w:val="007C6D2D"/>
    <w:rsid w:val="007D20D7"/>
    <w:rsid w:val="007D24AB"/>
    <w:rsid w:val="007D25D6"/>
    <w:rsid w:val="007D2A0B"/>
    <w:rsid w:val="007D4103"/>
    <w:rsid w:val="007D7BB2"/>
    <w:rsid w:val="007E0D2A"/>
    <w:rsid w:val="007E193E"/>
    <w:rsid w:val="007E282E"/>
    <w:rsid w:val="007E318A"/>
    <w:rsid w:val="007E3DA6"/>
    <w:rsid w:val="007E74C5"/>
    <w:rsid w:val="007F01F1"/>
    <w:rsid w:val="007F0AA8"/>
    <w:rsid w:val="007F257F"/>
    <w:rsid w:val="007F30B7"/>
    <w:rsid w:val="007F35AE"/>
    <w:rsid w:val="007F6C53"/>
    <w:rsid w:val="0080205F"/>
    <w:rsid w:val="0080338F"/>
    <w:rsid w:val="00805CB7"/>
    <w:rsid w:val="00805D0F"/>
    <w:rsid w:val="00811C5A"/>
    <w:rsid w:val="0081282A"/>
    <w:rsid w:val="008141C4"/>
    <w:rsid w:val="00816113"/>
    <w:rsid w:val="00816320"/>
    <w:rsid w:val="00816AEB"/>
    <w:rsid w:val="00817713"/>
    <w:rsid w:val="008206C1"/>
    <w:rsid w:val="008222B2"/>
    <w:rsid w:val="00824C12"/>
    <w:rsid w:val="00827522"/>
    <w:rsid w:val="00831CEE"/>
    <w:rsid w:val="008340A5"/>
    <w:rsid w:val="00847E66"/>
    <w:rsid w:val="00850541"/>
    <w:rsid w:val="0085171D"/>
    <w:rsid w:val="00851BBB"/>
    <w:rsid w:val="00851F44"/>
    <w:rsid w:val="00852C6B"/>
    <w:rsid w:val="00853591"/>
    <w:rsid w:val="00860B52"/>
    <w:rsid w:val="008616B1"/>
    <w:rsid w:val="00861ADA"/>
    <w:rsid w:val="0086335D"/>
    <w:rsid w:val="008644A0"/>
    <w:rsid w:val="00866D8D"/>
    <w:rsid w:val="0086770B"/>
    <w:rsid w:val="00867BCD"/>
    <w:rsid w:val="00867FEC"/>
    <w:rsid w:val="00871D86"/>
    <w:rsid w:val="00880548"/>
    <w:rsid w:val="0088064E"/>
    <w:rsid w:val="00880B3F"/>
    <w:rsid w:val="0088140A"/>
    <w:rsid w:val="00884A22"/>
    <w:rsid w:val="00886DED"/>
    <w:rsid w:val="008935D9"/>
    <w:rsid w:val="008943D6"/>
    <w:rsid w:val="00895576"/>
    <w:rsid w:val="008A35CD"/>
    <w:rsid w:val="008A4757"/>
    <w:rsid w:val="008A5509"/>
    <w:rsid w:val="008A621D"/>
    <w:rsid w:val="008B0892"/>
    <w:rsid w:val="008B1535"/>
    <w:rsid w:val="008B260C"/>
    <w:rsid w:val="008B3954"/>
    <w:rsid w:val="008B4944"/>
    <w:rsid w:val="008B4C3A"/>
    <w:rsid w:val="008B593F"/>
    <w:rsid w:val="008B6C1E"/>
    <w:rsid w:val="008B7405"/>
    <w:rsid w:val="008B7EFB"/>
    <w:rsid w:val="008C21F3"/>
    <w:rsid w:val="008C2E34"/>
    <w:rsid w:val="008C3DBB"/>
    <w:rsid w:val="008C5024"/>
    <w:rsid w:val="008C651A"/>
    <w:rsid w:val="008C68B3"/>
    <w:rsid w:val="008C77DB"/>
    <w:rsid w:val="008D081C"/>
    <w:rsid w:val="008D15AF"/>
    <w:rsid w:val="008D2195"/>
    <w:rsid w:val="008D2EBB"/>
    <w:rsid w:val="008D3B12"/>
    <w:rsid w:val="008D517E"/>
    <w:rsid w:val="008D5773"/>
    <w:rsid w:val="008D5998"/>
    <w:rsid w:val="008D7BAC"/>
    <w:rsid w:val="008E2CEA"/>
    <w:rsid w:val="008E3154"/>
    <w:rsid w:val="008E35E5"/>
    <w:rsid w:val="008E4D35"/>
    <w:rsid w:val="008E64A3"/>
    <w:rsid w:val="008E6714"/>
    <w:rsid w:val="008F1205"/>
    <w:rsid w:val="008F2242"/>
    <w:rsid w:val="008F491A"/>
    <w:rsid w:val="008F50E6"/>
    <w:rsid w:val="008F5AD5"/>
    <w:rsid w:val="008F7B66"/>
    <w:rsid w:val="008F7C6D"/>
    <w:rsid w:val="00900916"/>
    <w:rsid w:val="0090182F"/>
    <w:rsid w:val="00901DB9"/>
    <w:rsid w:val="00903842"/>
    <w:rsid w:val="00904375"/>
    <w:rsid w:val="00905A5D"/>
    <w:rsid w:val="00906553"/>
    <w:rsid w:val="00910A53"/>
    <w:rsid w:val="009135CE"/>
    <w:rsid w:val="00922050"/>
    <w:rsid w:val="00922289"/>
    <w:rsid w:val="0092433F"/>
    <w:rsid w:val="00924949"/>
    <w:rsid w:val="00927AA2"/>
    <w:rsid w:val="00930543"/>
    <w:rsid w:val="00935B25"/>
    <w:rsid w:val="00935B45"/>
    <w:rsid w:val="0094055E"/>
    <w:rsid w:val="00940845"/>
    <w:rsid w:val="00942A12"/>
    <w:rsid w:val="009473D5"/>
    <w:rsid w:val="00950128"/>
    <w:rsid w:val="009507C1"/>
    <w:rsid w:val="00952798"/>
    <w:rsid w:val="00952917"/>
    <w:rsid w:val="0095644C"/>
    <w:rsid w:val="00966B3F"/>
    <w:rsid w:val="00970E83"/>
    <w:rsid w:val="00974427"/>
    <w:rsid w:val="009750CA"/>
    <w:rsid w:val="00977B3B"/>
    <w:rsid w:val="0098139E"/>
    <w:rsid w:val="009816DD"/>
    <w:rsid w:val="009828A9"/>
    <w:rsid w:val="00985E13"/>
    <w:rsid w:val="009923A6"/>
    <w:rsid w:val="00992D03"/>
    <w:rsid w:val="00995C09"/>
    <w:rsid w:val="009A13A4"/>
    <w:rsid w:val="009A1460"/>
    <w:rsid w:val="009A2871"/>
    <w:rsid w:val="009A7602"/>
    <w:rsid w:val="009B1406"/>
    <w:rsid w:val="009B15AC"/>
    <w:rsid w:val="009B16FF"/>
    <w:rsid w:val="009B3992"/>
    <w:rsid w:val="009C0530"/>
    <w:rsid w:val="009C4A46"/>
    <w:rsid w:val="009C7425"/>
    <w:rsid w:val="009D3938"/>
    <w:rsid w:val="009D488C"/>
    <w:rsid w:val="009D4F00"/>
    <w:rsid w:val="009E0A68"/>
    <w:rsid w:val="009E29D8"/>
    <w:rsid w:val="009E2D60"/>
    <w:rsid w:val="009E2F87"/>
    <w:rsid w:val="009E6652"/>
    <w:rsid w:val="009E72E4"/>
    <w:rsid w:val="009F28CF"/>
    <w:rsid w:val="009F30A8"/>
    <w:rsid w:val="009F42C9"/>
    <w:rsid w:val="009F7070"/>
    <w:rsid w:val="009F7E2D"/>
    <w:rsid w:val="00A018B6"/>
    <w:rsid w:val="00A01B09"/>
    <w:rsid w:val="00A05EAF"/>
    <w:rsid w:val="00A1076D"/>
    <w:rsid w:val="00A168F0"/>
    <w:rsid w:val="00A16B70"/>
    <w:rsid w:val="00A1772E"/>
    <w:rsid w:val="00A17CBF"/>
    <w:rsid w:val="00A20C45"/>
    <w:rsid w:val="00A23E3C"/>
    <w:rsid w:val="00A250E7"/>
    <w:rsid w:val="00A3058F"/>
    <w:rsid w:val="00A305E8"/>
    <w:rsid w:val="00A3168E"/>
    <w:rsid w:val="00A347CD"/>
    <w:rsid w:val="00A34CD5"/>
    <w:rsid w:val="00A37015"/>
    <w:rsid w:val="00A37CAC"/>
    <w:rsid w:val="00A428EE"/>
    <w:rsid w:val="00A42FAB"/>
    <w:rsid w:val="00A43C8C"/>
    <w:rsid w:val="00A44924"/>
    <w:rsid w:val="00A524C2"/>
    <w:rsid w:val="00A53B10"/>
    <w:rsid w:val="00A53D9D"/>
    <w:rsid w:val="00A54071"/>
    <w:rsid w:val="00A561FD"/>
    <w:rsid w:val="00A56821"/>
    <w:rsid w:val="00A56BAB"/>
    <w:rsid w:val="00A5736D"/>
    <w:rsid w:val="00A574D0"/>
    <w:rsid w:val="00A57E4D"/>
    <w:rsid w:val="00A63F87"/>
    <w:rsid w:val="00A672FC"/>
    <w:rsid w:val="00A72E62"/>
    <w:rsid w:val="00A7455E"/>
    <w:rsid w:val="00A75CBE"/>
    <w:rsid w:val="00A76510"/>
    <w:rsid w:val="00A771C5"/>
    <w:rsid w:val="00A80068"/>
    <w:rsid w:val="00A80227"/>
    <w:rsid w:val="00A8177D"/>
    <w:rsid w:val="00A824DD"/>
    <w:rsid w:val="00A82ECE"/>
    <w:rsid w:val="00A83784"/>
    <w:rsid w:val="00A841AD"/>
    <w:rsid w:val="00A84273"/>
    <w:rsid w:val="00A84AE3"/>
    <w:rsid w:val="00A87A92"/>
    <w:rsid w:val="00A87CFB"/>
    <w:rsid w:val="00A87FB5"/>
    <w:rsid w:val="00A942FC"/>
    <w:rsid w:val="00A97369"/>
    <w:rsid w:val="00AA0F77"/>
    <w:rsid w:val="00AA5F72"/>
    <w:rsid w:val="00AA6E09"/>
    <w:rsid w:val="00AB07D6"/>
    <w:rsid w:val="00AB36E6"/>
    <w:rsid w:val="00AB403E"/>
    <w:rsid w:val="00AB478D"/>
    <w:rsid w:val="00AB4AA0"/>
    <w:rsid w:val="00AC0E79"/>
    <w:rsid w:val="00AC3A41"/>
    <w:rsid w:val="00AC571B"/>
    <w:rsid w:val="00AC6EA6"/>
    <w:rsid w:val="00AC7203"/>
    <w:rsid w:val="00AC77D6"/>
    <w:rsid w:val="00AD0A99"/>
    <w:rsid w:val="00AD1CBC"/>
    <w:rsid w:val="00AD3AC9"/>
    <w:rsid w:val="00AD3CDD"/>
    <w:rsid w:val="00AD51F4"/>
    <w:rsid w:val="00AD5C0F"/>
    <w:rsid w:val="00AD73F6"/>
    <w:rsid w:val="00AE3345"/>
    <w:rsid w:val="00AE47F9"/>
    <w:rsid w:val="00AE4D83"/>
    <w:rsid w:val="00AF01B4"/>
    <w:rsid w:val="00AF0BDC"/>
    <w:rsid w:val="00AF2656"/>
    <w:rsid w:val="00AF2C9F"/>
    <w:rsid w:val="00AF73ED"/>
    <w:rsid w:val="00B01536"/>
    <w:rsid w:val="00B02A50"/>
    <w:rsid w:val="00B07CF9"/>
    <w:rsid w:val="00B172A8"/>
    <w:rsid w:val="00B24B41"/>
    <w:rsid w:val="00B24F3D"/>
    <w:rsid w:val="00B250AF"/>
    <w:rsid w:val="00B27DF8"/>
    <w:rsid w:val="00B30EBD"/>
    <w:rsid w:val="00B323CA"/>
    <w:rsid w:val="00B33B4E"/>
    <w:rsid w:val="00B36C12"/>
    <w:rsid w:val="00B36CD4"/>
    <w:rsid w:val="00B42BD8"/>
    <w:rsid w:val="00B43669"/>
    <w:rsid w:val="00B439BD"/>
    <w:rsid w:val="00B54C76"/>
    <w:rsid w:val="00B560BF"/>
    <w:rsid w:val="00B5667A"/>
    <w:rsid w:val="00B56B22"/>
    <w:rsid w:val="00B65DCF"/>
    <w:rsid w:val="00B65FB0"/>
    <w:rsid w:val="00B70EDE"/>
    <w:rsid w:val="00B7484A"/>
    <w:rsid w:val="00B751F7"/>
    <w:rsid w:val="00B76534"/>
    <w:rsid w:val="00B76873"/>
    <w:rsid w:val="00B806B8"/>
    <w:rsid w:val="00B80EAD"/>
    <w:rsid w:val="00B829B4"/>
    <w:rsid w:val="00B84690"/>
    <w:rsid w:val="00B85054"/>
    <w:rsid w:val="00B85773"/>
    <w:rsid w:val="00B862CB"/>
    <w:rsid w:val="00B91428"/>
    <w:rsid w:val="00B91C20"/>
    <w:rsid w:val="00B91EA6"/>
    <w:rsid w:val="00B97F4B"/>
    <w:rsid w:val="00BA1994"/>
    <w:rsid w:val="00BA3E7F"/>
    <w:rsid w:val="00BA57F6"/>
    <w:rsid w:val="00BA6A53"/>
    <w:rsid w:val="00BA6F3E"/>
    <w:rsid w:val="00BB2228"/>
    <w:rsid w:val="00BB2512"/>
    <w:rsid w:val="00BB484E"/>
    <w:rsid w:val="00BC0B23"/>
    <w:rsid w:val="00BC0BB9"/>
    <w:rsid w:val="00BC179B"/>
    <w:rsid w:val="00BC4468"/>
    <w:rsid w:val="00BC57CB"/>
    <w:rsid w:val="00BC6D98"/>
    <w:rsid w:val="00BC77D0"/>
    <w:rsid w:val="00BD0624"/>
    <w:rsid w:val="00BD3176"/>
    <w:rsid w:val="00BD6194"/>
    <w:rsid w:val="00BD662B"/>
    <w:rsid w:val="00BD7DA4"/>
    <w:rsid w:val="00BE3E6B"/>
    <w:rsid w:val="00BF1AEF"/>
    <w:rsid w:val="00BF1D19"/>
    <w:rsid w:val="00BF2636"/>
    <w:rsid w:val="00C00B37"/>
    <w:rsid w:val="00C011E7"/>
    <w:rsid w:val="00C02CB7"/>
    <w:rsid w:val="00C03309"/>
    <w:rsid w:val="00C0772A"/>
    <w:rsid w:val="00C16C2F"/>
    <w:rsid w:val="00C16E6B"/>
    <w:rsid w:val="00C17ED7"/>
    <w:rsid w:val="00C22F2C"/>
    <w:rsid w:val="00C2448A"/>
    <w:rsid w:val="00C24CEE"/>
    <w:rsid w:val="00C273B3"/>
    <w:rsid w:val="00C27560"/>
    <w:rsid w:val="00C27D31"/>
    <w:rsid w:val="00C30A17"/>
    <w:rsid w:val="00C30D05"/>
    <w:rsid w:val="00C3105C"/>
    <w:rsid w:val="00C344FC"/>
    <w:rsid w:val="00C41C8C"/>
    <w:rsid w:val="00C424EA"/>
    <w:rsid w:val="00C429F6"/>
    <w:rsid w:val="00C45CD4"/>
    <w:rsid w:val="00C50E55"/>
    <w:rsid w:val="00C52193"/>
    <w:rsid w:val="00C56E32"/>
    <w:rsid w:val="00C57225"/>
    <w:rsid w:val="00C57E99"/>
    <w:rsid w:val="00C60C8F"/>
    <w:rsid w:val="00C626C4"/>
    <w:rsid w:val="00C6425C"/>
    <w:rsid w:val="00C65609"/>
    <w:rsid w:val="00C74DCF"/>
    <w:rsid w:val="00C75D3F"/>
    <w:rsid w:val="00C76AE8"/>
    <w:rsid w:val="00C7754D"/>
    <w:rsid w:val="00C77F26"/>
    <w:rsid w:val="00C80ED0"/>
    <w:rsid w:val="00C81328"/>
    <w:rsid w:val="00C8171D"/>
    <w:rsid w:val="00C81F16"/>
    <w:rsid w:val="00C83E90"/>
    <w:rsid w:val="00C84ADD"/>
    <w:rsid w:val="00C85CC3"/>
    <w:rsid w:val="00C8623E"/>
    <w:rsid w:val="00C86244"/>
    <w:rsid w:val="00CA0E7A"/>
    <w:rsid w:val="00CA1690"/>
    <w:rsid w:val="00CA4FD6"/>
    <w:rsid w:val="00CA7F14"/>
    <w:rsid w:val="00CB3E48"/>
    <w:rsid w:val="00CB42A7"/>
    <w:rsid w:val="00CB4F3B"/>
    <w:rsid w:val="00CB6C76"/>
    <w:rsid w:val="00CC0182"/>
    <w:rsid w:val="00CC164D"/>
    <w:rsid w:val="00CC31A4"/>
    <w:rsid w:val="00CD5CA4"/>
    <w:rsid w:val="00CD6E16"/>
    <w:rsid w:val="00CD6FAE"/>
    <w:rsid w:val="00CE163F"/>
    <w:rsid w:val="00CE2847"/>
    <w:rsid w:val="00CE3330"/>
    <w:rsid w:val="00CE5418"/>
    <w:rsid w:val="00CE642E"/>
    <w:rsid w:val="00CE6641"/>
    <w:rsid w:val="00CE6978"/>
    <w:rsid w:val="00CF08DA"/>
    <w:rsid w:val="00CF33E6"/>
    <w:rsid w:val="00D04112"/>
    <w:rsid w:val="00D05805"/>
    <w:rsid w:val="00D107E5"/>
    <w:rsid w:val="00D12396"/>
    <w:rsid w:val="00D12FE2"/>
    <w:rsid w:val="00D15025"/>
    <w:rsid w:val="00D20CA0"/>
    <w:rsid w:val="00D21DA2"/>
    <w:rsid w:val="00D2303B"/>
    <w:rsid w:val="00D23F39"/>
    <w:rsid w:val="00D24294"/>
    <w:rsid w:val="00D2447E"/>
    <w:rsid w:val="00D30819"/>
    <w:rsid w:val="00D330F5"/>
    <w:rsid w:val="00D37B2B"/>
    <w:rsid w:val="00D411B1"/>
    <w:rsid w:val="00D435E7"/>
    <w:rsid w:val="00D451E1"/>
    <w:rsid w:val="00D4578A"/>
    <w:rsid w:val="00D45B8A"/>
    <w:rsid w:val="00D50812"/>
    <w:rsid w:val="00D50933"/>
    <w:rsid w:val="00D512A8"/>
    <w:rsid w:val="00D56994"/>
    <w:rsid w:val="00D61453"/>
    <w:rsid w:val="00D61642"/>
    <w:rsid w:val="00D62C85"/>
    <w:rsid w:val="00D62DF6"/>
    <w:rsid w:val="00D6394E"/>
    <w:rsid w:val="00D70C00"/>
    <w:rsid w:val="00D727D6"/>
    <w:rsid w:val="00D73CF6"/>
    <w:rsid w:val="00D744AF"/>
    <w:rsid w:val="00D74A6B"/>
    <w:rsid w:val="00D769E0"/>
    <w:rsid w:val="00D83BD8"/>
    <w:rsid w:val="00D848BD"/>
    <w:rsid w:val="00D8490B"/>
    <w:rsid w:val="00D85418"/>
    <w:rsid w:val="00D85E91"/>
    <w:rsid w:val="00D90734"/>
    <w:rsid w:val="00D90E44"/>
    <w:rsid w:val="00D942B6"/>
    <w:rsid w:val="00D965E0"/>
    <w:rsid w:val="00D97549"/>
    <w:rsid w:val="00D979C1"/>
    <w:rsid w:val="00DA077B"/>
    <w:rsid w:val="00DA0BC7"/>
    <w:rsid w:val="00DA5509"/>
    <w:rsid w:val="00DA5605"/>
    <w:rsid w:val="00DA5DE2"/>
    <w:rsid w:val="00DB6DC6"/>
    <w:rsid w:val="00DB792E"/>
    <w:rsid w:val="00DC0709"/>
    <w:rsid w:val="00DC269E"/>
    <w:rsid w:val="00DC3FBC"/>
    <w:rsid w:val="00DC4951"/>
    <w:rsid w:val="00DC5015"/>
    <w:rsid w:val="00DC637D"/>
    <w:rsid w:val="00DC6E28"/>
    <w:rsid w:val="00DD0691"/>
    <w:rsid w:val="00DD1E94"/>
    <w:rsid w:val="00DD2A6E"/>
    <w:rsid w:val="00DD4DD9"/>
    <w:rsid w:val="00DD773B"/>
    <w:rsid w:val="00DE2EC2"/>
    <w:rsid w:val="00DE3086"/>
    <w:rsid w:val="00DE36A5"/>
    <w:rsid w:val="00DE3CF3"/>
    <w:rsid w:val="00DE5679"/>
    <w:rsid w:val="00DE6A0F"/>
    <w:rsid w:val="00DE6C33"/>
    <w:rsid w:val="00DF0B40"/>
    <w:rsid w:val="00DF1910"/>
    <w:rsid w:val="00DF290A"/>
    <w:rsid w:val="00DF49AA"/>
    <w:rsid w:val="00DF4AED"/>
    <w:rsid w:val="00DF56C6"/>
    <w:rsid w:val="00E03C0E"/>
    <w:rsid w:val="00E03E15"/>
    <w:rsid w:val="00E06191"/>
    <w:rsid w:val="00E06ED8"/>
    <w:rsid w:val="00E1224B"/>
    <w:rsid w:val="00E123CD"/>
    <w:rsid w:val="00E13010"/>
    <w:rsid w:val="00E155B8"/>
    <w:rsid w:val="00E15B82"/>
    <w:rsid w:val="00E20438"/>
    <w:rsid w:val="00E20BE1"/>
    <w:rsid w:val="00E21752"/>
    <w:rsid w:val="00E239B6"/>
    <w:rsid w:val="00E239C3"/>
    <w:rsid w:val="00E2474F"/>
    <w:rsid w:val="00E2637F"/>
    <w:rsid w:val="00E302F7"/>
    <w:rsid w:val="00E30C4D"/>
    <w:rsid w:val="00E33D7F"/>
    <w:rsid w:val="00E33E30"/>
    <w:rsid w:val="00E346FB"/>
    <w:rsid w:val="00E349AA"/>
    <w:rsid w:val="00E35D0D"/>
    <w:rsid w:val="00E36444"/>
    <w:rsid w:val="00E4426E"/>
    <w:rsid w:val="00E46376"/>
    <w:rsid w:val="00E476B9"/>
    <w:rsid w:val="00E50F23"/>
    <w:rsid w:val="00E617B2"/>
    <w:rsid w:val="00E636B4"/>
    <w:rsid w:val="00E639A5"/>
    <w:rsid w:val="00E67581"/>
    <w:rsid w:val="00E67A4F"/>
    <w:rsid w:val="00E72D88"/>
    <w:rsid w:val="00E74E09"/>
    <w:rsid w:val="00E76321"/>
    <w:rsid w:val="00E77156"/>
    <w:rsid w:val="00E80930"/>
    <w:rsid w:val="00E81158"/>
    <w:rsid w:val="00E822BF"/>
    <w:rsid w:val="00E84BC6"/>
    <w:rsid w:val="00E8527B"/>
    <w:rsid w:val="00E90FB3"/>
    <w:rsid w:val="00E91809"/>
    <w:rsid w:val="00E91FAE"/>
    <w:rsid w:val="00E929B1"/>
    <w:rsid w:val="00E96AA9"/>
    <w:rsid w:val="00E96D9E"/>
    <w:rsid w:val="00E96ED5"/>
    <w:rsid w:val="00EA1622"/>
    <w:rsid w:val="00EA2D45"/>
    <w:rsid w:val="00EA387F"/>
    <w:rsid w:val="00EA3915"/>
    <w:rsid w:val="00EA5039"/>
    <w:rsid w:val="00EA533C"/>
    <w:rsid w:val="00EB08DA"/>
    <w:rsid w:val="00EB26CB"/>
    <w:rsid w:val="00EB6D44"/>
    <w:rsid w:val="00EB7BF9"/>
    <w:rsid w:val="00EC3D81"/>
    <w:rsid w:val="00EC41F7"/>
    <w:rsid w:val="00EC4A2E"/>
    <w:rsid w:val="00EC56F6"/>
    <w:rsid w:val="00EC5749"/>
    <w:rsid w:val="00ED07B1"/>
    <w:rsid w:val="00ED09D9"/>
    <w:rsid w:val="00ED37D1"/>
    <w:rsid w:val="00ED482A"/>
    <w:rsid w:val="00ED7BA8"/>
    <w:rsid w:val="00ED7D49"/>
    <w:rsid w:val="00EE0281"/>
    <w:rsid w:val="00EE0E23"/>
    <w:rsid w:val="00EE1C54"/>
    <w:rsid w:val="00EE5272"/>
    <w:rsid w:val="00EE79F2"/>
    <w:rsid w:val="00EF2DBA"/>
    <w:rsid w:val="00EF3363"/>
    <w:rsid w:val="00EF39CA"/>
    <w:rsid w:val="00EF3B7C"/>
    <w:rsid w:val="00EF4F0B"/>
    <w:rsid w:val="00EF54D2"/>
    <w:rsid w:val="00F00EF7"/>
    <w:rsid w:val="00F01DF2"/>
    <w:rsid w:val="00F0594C"/>
    <w:rsid w:val="00F069B4"/>
    <w:rsid w:val="00F1079A"/>
    <w:rsid w:val="00F11F49"/>
    <w:rsid w:val="00F126B2"/>
    <w:rsid w:val="00F127BD"/>
    <w:rsid w:val="00F1348F"/>
    <w:rsid w:val="00F1548C"/>
    <w:rsid w:val="00F15AE0"/>
    <w:rsid w:val="00F206E1"/>
    <w:rsid w:val="00F226FA"/>
    <w:rsid w:val="00F23C56"/>
    <w:rsid w:val="00F2531A"/>
    <w:rsid w:val="00F277C2"/>
    <w:rsid w:val="00F27A03"/>
    <w:rsid w:val="00F27D9D"/>
    <w:rsid w:val="00F3496B"/>
    <w:rsid w:val="00F37773"/>
    <w:rsid w:val="00F37A9F"/>
    <w:rsid w:val="00F37BC6"/>
    <w:rsid w:val="00F4270B"/>
    <w:rsid w:val="00F4289C"/>
    <w:rsid w:val="00F43C17"/>
    <w:rsid w:val="00F561AC"/>
    <w:rsid w:val="00F62961"/>
    <w:rsid w:val="00F63D76"/>
    <w:rsid w:val="00F64572"/>
    <w:rsid w:val="00F72C69"/>
    <w:rsid w:val="00F72E5C"/>
    <w:rsid w:val="00F74039"/>
    <w:rsid w:val="00F75CDD"/>
    <w:rsid w:val="00F826EF"/>
    <w:rsid w:val="00F839BA"/>
    <w:rsid w:val="00F83DED"/>
    <w:rsid w:val="00F8738D"/>
    <w:rsid w:val="00F874A6"/>
    <w:rsid w:val="00F92C52"/>
    <w:rsid w:val="00FA29A4"/>
    <w:rsid w:val="00FA558D"/>
    <w:rsid w:val="00FA581E"/>
    <w:rsid w:val="00FB0110"/>
    <w:rsid w:val="00FB2861"/>
    <w:rsid w:val="00FB42EF"/>
    <w:rsid w:val="00FB68C2"/>
    <w:rsid w:val="00FC0696"/>
    <w:rsid w:val="00FC09DA"/>
    <w:rsid w:val="00FC0A1E"/>
    <w:rsid w:val="00FC14F1"/>
    <w:rsid w:val="00FC1580"/>
    <w:rsid w:val="00FC373F"/>
    <w:rsid w:val="00FC4135"/>
    <w:rsid w:val="00FC59D7"/>
    <w:rsid w:val="00FC75A4"/>
    <w:rsid w:val="00FD0D1A"/>
    <w:rsid w:val="00FD15EB"/>
    <w:rsid w:val="00FD39D4"/>
    <w:rsid w:val="00FD4EAC"/>
    <w:rsid w:val="00FD57CC"/>
    <w:rsid w:val="00FD5C9F"/>
    <w:rsid w:val="00FD5CF4"/>
    <w:rsid w:val="00FD602B"/>
    <w:rsid w:val="00FD716A"/>
    <w:rsid w:val="00FD746A"/>
    <w:rsid w:val="00FE2228"/>
    <w:rsid w:val="00FE2524"/>
    <w:rsid w:val="00FE2ACC"/>
    <w:rsid w:val="00FE52FC"/>
    <w:rsid w:val="00FF0810"/>
    <w:rsid w:val="00FF246B"/>
    <w:rsid w:val="00FF331F"/>
    <w:rsid w:val="00FF33FE"/>
    <w:rsid w:val="00FF3A87"/>
    <w:rsid w:val="00FF3C19"/>
    <w:rsid w:val="00FF583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Канай М. Мамырбаев</cp:lastModifiedBy>
  <cp:revision>18</cp:revision>
  <cp:lastPrinted>2014-07-18T07:37:00Z</cp:lastPrinted>
  <dcterms:created xsi:type="dcterms:W3CDTF">2014-07-03T03:42:00Z</dcterms:created>
  <dcterms:modified xsi:type="dcterms:W3CDTF">2014-08-06T03:48:00Z</dcterms:modified>
</cp:coreProperties>
</file>