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5B" w:rsidRDefault="00D9405B" w:rsidP="00E44D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E44D16" w:rsidRPr="006D536F" w:rsidRDefault="00E44D16" w:rsidP="00E44D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4D16">
        <w:rPr>
          <w:rFonts w:ascii="Times New Roman" w:hAnsi="Times New Roman" w:cs="Times New Roman"/>
          <w:b/>
          <w:sz w:val="32"/>
          <w:szCs w:val="32"/>
        </w:rPr>
        <w:t>Межгосударственная программа</w:t>
      </w:r>
      <w:r w:rsidRPr="00E44D16"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>ЭКОСЕТЬ СНГ</w:t>
      </w:r>
      <w:r w:rsidRPr="00E44D16">
        <w:rPr>
          <w:rFonts w:ascii="Times New Roman" w:hAnsi="Times New Roman" w:cs="Times New Roman"/>
          <w:b/>
          <w:sz w:val="32"/>
          <w:szCs w:val="32"/>
        </w:rPr>
        <w:br/>
        <w:t>на период до 2020 года</w:t>
      </w:r>
      <w:r w:rsidR="006D536F" w:rsidRPr="006D536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44D16" w:rsidRDefault="00E44D16" w:rsidP="00C8547A">
      <w:pPr>
        <w:pStyle w:val="1"/>
        <w:numPr>
          <w:ilvl w:val="0"/>
          <w:numId w:val="14"/>
        </w:numPr>
        <w:suppressAutoHyphens/>
        <w:spacing w:before="0" w:after="0"/>
        <w:ind w:left="1077"/>
        <w:jc w:val="center"/>
        <w:rPr>
          <w:smallCaps/>
          <w:lang w:val="ru-RU"/>
        </w:rPr>
      </w:pPr>
      <w:bookmarkStart w:id="1" w:name="_Toc271558139"/>
      <w:bookmarkStart w:id="2" w:name="_Toc271558196"/>
      <w:bookmarkStart w:id="3" w:name="_Toc282776435"/>
      <w:bookmarkStart w:id="4" w:name="_Toc269268148"/>
      <w:bookmarkStart w:id="5" w:name="_Toc277334125"/>
      <w:bookmarkStart w:id="6" w:name="_Toc281236897"/>
      <w:bookmarkStart w:id="7" w:name="_Toc302481212"/>
      <w:bookmarkStart w:id="8" w:name="_Toc281323362"/>
      <w:bookmarkEnd w:id="1"/>
      <w:bookmarkEnd w:id="2"/>
      <w:r w:rsidRPr="00A80DE9">
        <w:rPr>
          <w:smallCaps/>
          <w:lang w:val="ru-RU"/>
        </w:rPr>
        <w:t>Паспорт</w:t>
      </w:r>
      <w:r w:rsidRPr="00A80DE9">
        <w:rPr>
          <w:b w:val="0"/>
          <w:smallCaps/>
          <w:lang w:val="ru-RU"/>
        </w:rPr>
        <w:t xml:space="preserve"> </w:t>
      </w:r>
      <w:r w:rsidRPr="00A80DE9">
        <w:rPr>
          <w:smallCaps/>
          <w:lang w:val="ru-RU"/>
        </w:rPr>
        <w:t>Программы</w:t>
      </w:r>
      <w:bookmarkEnd w:id="3"/>
      <w:bookmarkEnd w:id="4"/>
      <w:bookmarkEnd w:id="5"/>
      <w:bookmarkEnd w:id="6"/>
      <w:bookmarkEnd w:id="7"/>
      <w:bookmarkEnd w:id="8"/>
    </w:p>
    <w:p w:rsidR="00340024" w:rsidRPr="006348EB" w:rsidRDefault="00340024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8EB">
        <w:rPr>
          <w:rFonts w:ascii="Times New Roman" w:hAnsi="Times New Roman" w:cs="Times New Roman"/>
          <w:b/>
          <w:sz w:val="24"/>
          <w:szCs w:val="24"/>
        </w:rPr>
        <w:t xml:space="preserve">Наименование программы: </w:t>
      </w:r>
      <w:r w:rsidRPr="006348EB">
        <w:rPr>
          <w:rFonts w:ascii="Times New Roman" w:hAnsi="Times New Roman" w:cs="Times New Roman"/>
          <w:sz w:val="24"/>
          <w:szCs w:val="24"/>
        </w:rPr>
        <w:t>Межгосударственная программа «Экосеть СНГ».</w:t>
      </w:r>
    </w:p>
    <w:p w:rsidR="00340024" w:rsidRPr="006348EB" w:rsidRDefault="00650B71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8EB">
        <w:rPr>
          <w:rFonts w:ascii="Times New Roman" w:hAnsi="Times New Roman" w:cs="Times New Roman"/>
          <w:b/>
          <w:sz w:val="24"/>
          <w:szCs w:val="24"/>
        </w:rPr>
        <w:t xml:space="preserve">Головной разработчик Программы: </w:t>
      </w:r>
      <w:r w:rsidRPr="006348EB">
        <w:rPr>
          <w:rFonts w:ascii="Times New Roman" w:hAnsi="Times New Roman" w:cs="Times New Roman"/>
          <w:sz w:val="24"/>
          <w:szCs w:val="24"/>
        </w:rPr>
        <w:t>Всемирный фонд дикой природы (WWF)</w:t>
      </w:r>
    </w:p>
    <w:p w:rsidR="0016583D" w:rsidRPr="005355FF" w:rsidRDefault="00EB523B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48EB">
        <w:rPr>
          <w:rFonts w:ascii="Times New Roman" w:hAnsi="Times New Roman" w:cs="Times New Roman"/>
          <w:b/>
          <w:sz w:val="24"/>
          <w:szCs w:val="24"/>
        </w:rPr>
        <w:t>Цел</w:t>
      </w:r>
      <w:r w:rsidR="005355FF">
        <w:rPr>
          <w:rFonts w:ascii="Times New Roman" w:hAnsi="Times New Roman" w:cs="Times New Roman"/>
          <w:b/>
          <w:sz w:val="24"/>
          <w:szCs w:val="24"/>
        </w:rPr>
        <w:t>ь</w:t>
      </w:r>
      <w:r w:rsidRPr="006348EB">
        <w:rPr>
          <w:rFonts w:ascii="Times New Roman" w:hAnsi="Times New Roman" w:cs="Times New Roman"/>
          <w:b/>
          <w:sz w:val="24"/>
          <w:szCs w:val="24"/>
        </w:rPr>
        <w:t xml:space="preserve"> Программы: </w:t>
      </w:r>
      <w:r w:rsidR="005355FF" w:rsidRPr="005355FF">
        <w:rPr>
          <w:rFonts w:ascii="Times New Roman" w:hAnsi="Times New Roman" w:cs="Times New Roman"/>
          <w:sz w:val="24"/>
          <w:szCs w:val="24"/>
        </w:rPr>
        <w:t>объединение потенциалов государств-участников СНГ по развитию сотрудничества в сфере решения вопросов природоохранного значения.</w:t>
      </w:r>
    </w:p>
    <w:p w:rsidR="005355FF" w:rsidRPr="005355FF" w:rsidRDefault="005355FF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5FF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16583D" w:rsidRPr="006348EB" w:rsidRDefault="0016583D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48EB">
        <w:rPr>
          <w:rFonts w:ascii="Times New Roman" w:hAnsi="Times New Roman" w:cs="Times New Roman"/>
          <w:sz w:val="24"/>
          <w:szCs w:val="24"/>
        </w:rPr>
        <w:t>- благоприятствовать развитию межгосударственного диалога в области сохранения и устойчивого развития биологического разнообразия;</w:t>
      </w:r>
    </w:p>
    <w:p w:rsidR="00650B71" w:rsidRPr="007B339B" w:rsidRDefault="0016583D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48EB">
        <w:rPr>
          <w:rFonts w:ascii="Times New Roman" w:hAnsi="Times New Roman" w:cs="Times New Roman"/>
          <w:sz w:val="24"/>
          <w:szCs w:val="24"/>
        </w:rPr>
        <w:t>- способствовать усилению экологической составляющей в качестве вектора устойчивого развития государств-участников СНГ</w:t>
      </w:r>
      <w:r w:rsidR="007B339B">
        <w:rPr>
          <w:rFonts w:ascii="Times New Roman" w:hAnsi="Times New Roman" w:cs="Times New Roman"/>
          <w:sz w:val="24"/>
          <w:szCs w:val="24"/>
        </w:rPr>
        <w:t>.</w:t>
      </w:r>
    </w:p>
    <w:p w:rsidR="00146D87" w:rsidRDefault="00146D87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D87">
        <w:rPr>
          <w:rFonts w:ascii="Times New Roman" w:hAnsi="Times New Roman" w:cs="Times New Roman"/>
          <w:b/>
          <w:sz w:val="24"/>
          <w:szCs w:val="24"/>
        </w:rPr>
        <w:t xml:space="preserve">Важнейшие целевые индикаторы и показатели Программы </w:t>
      </w:r>
    </w:p>
    <w:p w:rsidR="002E304D" w:rsidRPr="002E304D" w:rsidRDefault="002E304D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2E304D">
        <w:rPr>
          <w:rFonts w:ascii="Times New Roman" w:hAnsi="Times New Roman" w:cs="Times New Roman"/>
          <w:sz w:val="24"/>
          <w:szCs w:val="24"/>
        </w:rPr>
        <w:t xml:space="preserve">азвитие трансграничной экологической сети </w:t>
      </w:r>
      <w:r w:rsidR="000D2B88">
        <w:rPr>
          <w:rFonts w:ascii="Times New Roman" w:hAnsi="Times New Roman" w:cs="Times New Roman"/>
          <w:sz w:val="24"/>
          <w:szCs w:val="24"/>
        </w:rPr>
        <w:t>–</w:t>
      </w:r>
      <w:r w:rsidRPr="002E304D">
        <w:rPr>
          <w:rFonts w:ascii="Times New Roman" w:hAnsi="Times New Roman" w:cs="Times New Roman"/>
          <w:sz w:val="24"/>
          <w:szCs w:val="24"/>
        </w:rPr>
        <w:t xml:space="preserve"> системы трансграничных особо охраняемых природных территорий, экологических коридоров и буферных зон с экологически благоприятным режимом природопользования</w:t>
      </w:r>
      <w:r w:rsidR="00C66246">
        <w:rPr>
          <w:rFonts w:ascii="Times New Roman" w:hAnsi="Times New Roman" w:cs="Times New Roman"/>
          <w:sz w:val="24"/>
          <w:szCs w:val="24"/>
        </w:rPr>
        <w:t>;</w:t>
      </w:r>
    </w:p>
    <w:p w:rsidR="002E304D" w:rsidRPr="002E304D" w:rsidRDefault="002E304D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2E304D">
        <w:rPr>
          <w:rFonts w:ascii="Times New Roman" w:hAnsi="Times New Roman" w:cs="Times New Roman"/>
          <w:sz w:val="24"/>
          <w:szCs w:val="24"/>
        </w:rPr>
        <w:t>илотные программы по восстановлению редких видов;</w:t>
      </w:r>
    </w:p>
    <w:p w:rsidR="002E304D" w:rsidRPr="002E304D" w:rsidRDefault="002E304D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2E304D">
        <w:rPr>
          <w:rFonts w:ascii="Times New Roman" w:hAnsi="Times New Roman" w:cs="Times New Roman"/>
          <w:sz w:val="24"/>
          <w:szCs w:val="24"/>
        </w:rPr>
        <w:t>одельные проекты по поддержке устойчивого природопользования.</w:t>
      </w:r>
    </w:p>
    <w:p w:rsidR="00146D87" w:rsidRPr="00146D87" w:rsidRDefault="00146D87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D87">
        <w:rPr>
          <w:rFonts w:ascii="Times New Roman" w:hAnsi="Times New Roman" w:cs="Times New Roman"/>
          <w:b/>
          <w:sz w:val="24"/>
          <w:szCs w:val="24"/>
        </w:rPr>
        <w:t>Сроки реализации Программы</w:t>
      </w:r>
      <w:r w:rsidR="00675915">
        <w:rPr>
          <w:rFonts w:ascii="Times New Roman" w:hAnsi="Times New Roman" w:cs="Times New Roman"/>
          <w:b/>
          <w:sz w:val="24"/>
          <w:szCs w:val="24"/>
        </w:rPr>
        <w:t>:</w:t>
      </w:r>
      <w:r w:rsidRPr="00146D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915" w:rsidRPr="00675915">
        <w:rPr>
          <w:rFonts w:ascii="Times New Roman" w:hAnsi="Times New Roman" w:cs="Times New Roman"/>
          <w:sz w:val="24"/>
          <w:szCs w:val="24"/>
        </w:rPr>
        <w:t>2015-2020</w:t>
      </w:r>
    </w:p>
    <w:p w:rsidR="00146D87" w:rsidRDefault="00146D87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D87">
        <w:rPr>
          <w:rFonts w:ascii="Times New Roman" w:hAnsi="Times New Roman" w:cs="Times New Roman"/>
          <w:b/>
          <w:sz w:val="24"/>
          <w:szCs w:val="24"/>
        </w:rPr>
        <w:t>Финансовое обеспечение реализации Программы</w:t>
      </w:r>
    </w:p>
    <w:p w:rsidR="00410071" w:rsidRDefault="00410071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71">
        <w:rPr>
          <w:rFonts w:ascii="Times New Roman" w:hAnsi="Times New Roman" w:cs="Times New Roman"/>
          <w:sz w:val="24"/>
          <w:szCs w:val="24"/>
        </w:rPr>
        <w:t>- бюджетные источники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0071" w:rsidRDefault="00410071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международные природоохранные и грантодающие организации;</w:t>
      </w:r>
    </w:p>
    <w:p w:rsidR="00410071" w:rsidRDefault="00410071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частные фонды;</w:t>
      </w:r>
    </w:p>
    <w:p w:rsidR="00410071" w:rsidRDefault="00410071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индивидуальный и корпоративный фандрейзинг;</w:t>
      </w:r>
    </w:p>
    <w:p w:rsidR="00EC7B92" w:rsidRDefault="00410071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краудфандинг и другие инновационные методы фандрейзинга</w:t>
      </w:r>
      <w:r w:rsidR="00EC7B92">
        <w:rPr>
          <w:rFonts w:ascii="Times New Roman" w:hAnsi="Times New Roman" w:cs="Times New Roman"/>
          <w:sz w:val="24"/>
          <w:szCs w:val="24"/>
        </w:rPr>
        <w:t>;</w:t>
      </w:r>
    </w:p>
    <w:p w:rsidR="00EC7B92" w:rsidRPr="00EC7B92" w:rsidRDefault="00EC7B92" w:rsidP="00EC7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EC7B92">
        <w:rPr>
          <w:rFonts w:ascii="Times New Roman" w:hAnsi="Times New Roman" w:cs="Times New Roman"/>
          <w:sz w:val="24"/>
          <w:szCs w:val="24"/>
        </w:rPr>
        <w:t xml:space="preserve">естные выходцы – «олигархи»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C7B92">
        <w:rPr>
          <w:rFonts w:ascii="Times New Roman" w:hAnsi="Times New Roman" w:cs="Times New Roman"/>
          <w:sz w:val="24"/>
          <w:szCs w:val="24"/>
        </w:rPr>
        <w:t xml:space="preserve"> помощь своим родным селам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7B92" w:rsidRPr="00EC7B92" w:rsidRDefault="00EC7B92" w:rsidP="00EC7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EC7B92">
        <w:rPr>
          <w:rFonts w:ascii="Times New Roman" w:hAnsi="Times New Roman" w:cs="Times New Roman"/>
          <w:sz w:val="24"/>
          <w:szCs w:val="24"/>
        </w:rPr>
        <w:t>естный малый и средний бизнес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7B92" w:rsidRPr="00EC7B92" w:rsidRDefault="00EC7B92" w:rsidP="00EC7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EC7B92">
        <w:rPr>
          <w:rFonts w:ascii="Times New Roman" w:hAnsi="Times New Roman" w:cs="Times New Roman"/>
          <w:sz w:val="24"/>
          <w:szCs w:val="24"/>
        </w:rPr>
        <w:t>аучно-исследовательские организации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7B92" w:rsidRPr="00EC7B92" w:rsidRDefault="00EC7B92" w:rsidP="00EC7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EC7B92">
        <w:rPr>
          <w:rFonts w:ascii="Times New Roman" w:hAnsi="Times New Roman" w:cs="Times New Roman"/>
          <w:sz w:val="24"/>
          <w:szCs w:val="24"/>
        </w:rPr>
        <w:t>рограммы по повышению благосостояния в сельской местности, программы по развитию местных сообществ, повышения энергоэффективности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0071" w:rsidRPr="00410071" w:rsidRDefault="00EC7B92" w:rsidP="00C85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EC7B92">
        <w:rPr>
          <w:rFonts w:ascii="Times New Roman" w:hAnsi="Times New Roman" w:cs="Times New Roman"/>
          <w:sz w:val="24"/>
          <w:szCs w:val="24"/>
        </w:rPr>
        <w:t>анки, использующие принципы Экватора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2B87" w:rsidRDefault="00146D87" w:rsidP="009A5E3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D87">
        <w:rPr>
          <w:rFonts w:ascii="Times New Roman" w:hAnsi="Times New Roman" w:cs="Times New Roman"/>
          <w:b/>
          <w:sz w:val="24"/>
          <w:szCs w:val="24"/>
        </w:rPr>
        <w:t>Ожидаемые конечные результаты реализации Программы</w:t>
      </w:r>
      <w:r w:rsidR="00D42B8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E4616" w:rsidRDefault="00D871BA" w:rsidP="00D871BA">
      <w:pPr>
        <w:pStyle w:val="1"/>
        <w:numPr>
          <w:ilvl w:val="0"/>
          <w:numId w:val="14"/>
        </w:numPr>
        <w:suppressAutoHyphens/>
        <w:spacing w:before="0" w:after="0" w:line="340" w:lineRule="exact"/>
        <w:ind w:left="1077"/>
        <w:jc w:val="center"/>
        <w:rPr>
          <w:smallCaps/>
          <w:lang w:val="ru-RU"/>
        </w:rPr>
      </w:pPr>
      <w:bookmarkStart w:id="9" w:name="_Toc269268149"/>
      <w:bookmarkStart w:id="10" w:name="_Toc277334126"/>
      <w:bookmarkStart w:id="11" w:name="_Toc281236898"/>
      <w:bookmarkStart w:id="12" w:name="_Toc302481213"/>
      <w:r w:rsidRPr="00D871BA">
        <w:rPr>
          <w:smallCaps/>
          <w:lang w:val="ru-RU"/>
        </w:rPr>
        <w:lastRenderedPageBreak/>
        <w:t> </w:t>
      </w:r>
      <w:bookmarkStart w:id="13" w:name="_Toc282776436"/>
      <w:bookmarkStart w:id="14" w:name="_Toc281323363"/>
      <w:r w:rsidRPr="00A80DE9">
        <w:rPr>
          <w:smallCaps/>
          <w:lang w:val="ru-RU"/>
        </w:rPr>
        <w:t>Содержание проблемы и обоснование</w:t>
      </w:r>
      <w:r w:rsidRPr="00D871BA">
        <w:rPr>
          <w:smallCaps/>
          <w:lang w:val="ru-RU"/>
        </w:rPr>
        <w:br/>
      </w:r>
      <w:r w:rsidRPr="00A80DE9">
        <w:rPr>
          <w:smallCaps/>
          <w:lang w:val="ru-RU"/>
        </w:rPr>
        <w:t xml:space="preserve">необходимости ее решения программным методом </w:t>
      </w:r>
      <w:r w:rsidRPr="00D871BA">
        <w:rPr>
          <w:smallCaps/>
          <w:lang w:val="ru-RU"/>
        </w:rPr>
        <w:br/>
      </w:r>
      <w:r w:rsidRPr="00A80DE9">
        <w:rPr>
          <w:smallCaps/>
          <w:lang w:val="ru-RU"/>
        </w:rPr>
        <w:t>на межгосударственном уровне</w:t>
      </w:r>
      <w:bookmarkEnd w:id="9"/>
      <w:bookmarkEnd w:id="10"/>
      <w:bookmarkEnd w:id="11"/>
      <w:bookmarkEnd w:id="12"/>
      <w:bookmarkEnd w:id="13"/>
      <w:bookmarkEnd w:id="14"/>
    </w:p>
    <w:p w:rsidR="00D871BA" w:rsidRPr="00D871BA" w:rsidRDefault="00D871BA" w:rsidP="00D871BA">
      <w:pPr>
        <w:rPr>
          <w:lang w:eastAsia="x-none"/>
        </w:rPr>
      </w:pPr>
    </w:p>
    <w:p w:rsidR="007B1A9F" w:rsidRPr="000B0AED" w:rsidRDefault="007B1A9F" w:rsidP="007B1A9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Эконет, или экологическая сеть, </w:t>
      </w:r>
      <w:r w:rsidR="004A1444">
        <w:rPr>
          <w:rFonts w:ascii="Times New Roman" w:hAnsi="Times New Roman" w:cs="Times New Roman"/>
          <w:sz w:val="24"/>
          <w:szCs w:val="24"/>
        </w:rPr>
        <w:t>–</w:t>
      </w:r>
      <w:r w:rsidRPr="000B0AED">
        <w:rPr>
          <w:rFonts w:ascii="Times New Roman" w:hAnsi="Times New Roman" w:cs="Times New Roman"/>
          <w:sz w:val="24"/>
          <w:szCs w:val="24"/>
        </w:rPr>
        <w:t xml:space="preserve"> это совокупность особо охраняемых природных территорий (ООПТ) и соединяющих их экологических коридоров, обеспечивающих экологическую целостность крупных регионов. Планирование эконетов было предложено как альтернатива традиционному созданию систем ООПТ и</w:t>
      </w:r>
      <w:r w:rsidR="002273CE" w:rsidRPr="000B0AED">
        <w:rPr>
          <w:rFonts w:ascii="Times New Roman" w:hAnsi="Times New Roman" w:cs="Times New Roman"/>
          <w:sz w:val="24"/>
          <w:szCs w:val="24"/>
        </w:rPr>
        <w:t>,</w:t>
      </w:r>
      <w:r w:rsidRPr="000B0AED">
        <w:rPr>
          <w:rFonts w:ascii="Times New Roman" w:hAnsi="Times New Roman" w:cs="Times New Roman"/>
          <w:sz w:val="24"/>
          <w:szCs w:val="24"/>
        </w:rPr>
        <w:t xml:space="preserve"> в настоящее время</w:t>
      </w:r>
      <w:r w:rsidR="002273CE" w:rsidRPr="000B0AED">
        <w:rPr>
          <w:rFonts w:ascii="Times New Roman" w:hAnsi="Times New Roman" w:cs="Times New Roman"/>
          <w:sz w:val="24"/>
          <w:szCs w:val="24"/>
        </w:rPr>
        <w:t>,</w:t>
      </w:r>
      <w:r w:rsidRPr="000B0AED">
        <w:rPr>
          <w:rFonts w:ascii="Times New Roman" w:hAnsi="Times New Roman" w:cs="Times New Roman"/>
          <w:sz w:val="24"/>
          <w:szCs w:val="24"/>
        </w:rPr>
        <w:t xml:space="preserve"> является наиболее применяемым в мире подходом к территориальной охране природы, поскольку достигает целей не только сохранения биоразнообразия, но и социально-экономического развития регионов. В основе планирования и создания Эконетов лежит принцип, что обеспечение условий для саморегуляции и самоподдержания природного баланса экосистем экономически более эффективно, нежели затраты на искусственное их регулирование.</w:t>
      </w:r>
    </w:p>
    <w:p w:rsidR="007B1A9F" w:rsidRPr="000B0AED" w:rsidRDefault="007B1A9F" w:rsidP="007B1A9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При планировании экологических сетей важно учитывать тот факт, что границы экосистем не совпадают с государственными границами. Следовательно, для их эффективного функционирования необходимо принимать во внимание трансграничный контекст и развивать международное сотрудничество в сфере территориальной охраны</w:t>
      </w:r>
      <w:r w:rsidR="002273CE" w:rsidRPr="000B0AED">
        <w:rPr>
          <w:rFonts w:ascii="Times New Roman" w:hAnsi="Times New Roman" w:cs="Times New Roman"/>
          <w:sz w:val="24"/>
          <w:szCs w:val="24"/>
        </w:rPr>
        <w:t xml:space="preserve"> природы</w:t>
      </w:r>
      <w:r w:rsidRPr="000B0AED">
        <w:rPr>
          <w:rFonts w:ascii="Times New Roman" w:hAnsi="Times New Roman" w:cs="Times New Roman"/>
          <w:sz w:val="24"/>
          <w:szCs w:val="24"/>
        </w:rPr>
        <w:t>. Примерами подобного сотрудничества являе</w:t>
      </w:r>
      <w:r w:rsidR="00FF0B95" w:rsidRPr="000B0AED">
        <w:rPr>
          <w:rFonts w:ascii="Times New Roman" w:hAnsi="Times New Roman" w:cs="Times New Roman"/>
          <w:sz w:val="24"/>
          <w:szCs w:val="24"/>
        </w:rPr>
        <w:t>тся создание международных ООПТ</w:t>
      </w:r>
      <w:r w:rsidR="002273CE" w:rsidRPr="000B0AED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="00FF0B95" w:rsidRPr="000B0AED">
        <w:rPr>
          <w:rFonts w:ascii="Times New Roman" w:hAnsi="Times New Roman" w:cs="Times New Roman"/>
          <w:sz w:val="24"/>
          <w:szCs w:val="24"/>
        </w:rPr>
        <w:t xml:space="preserve">. </w:t>
      </w:r>
      <w:r w:rsidR="002273CE" w:rsidRPr="000B0AED">
        <w:rPr>
          <w:rFonts w:ascii="Times New Roman" w:hAnsi="Times New Roman" w:cs="Times New Roman"/>
          <w:sz w:val="24"/>
          <w:szCs w:val="24"/>
        </w:rPr>
        <w:t>При создании экологических коридоров важную роль играет во</w:t>
      </w:r>
      <w:r w:rsidR="00FF0B95" w:rsidRPr="000B0AED">
        <w:rPr>
          <w:rFonts w:ascii="Times New Roman" w:hAnsi="Times New Roman" w:cs="Times New Roman"/>
          <w:sz w:val="24"/>
          <w:szCs w:val="24"/>
        </w:rPr>
        <w:t>в</w:t>
      </w:r>
      <w:r w:rsidR="002273CE" w:rsidRPr="000B0AED">
        <w:rPr>
          <w:rFonts w:ascii="Times New Roman" w:hAnsi="Times New Roman" w:cs="Times New Roman"/>
          <w:sz w:val="24"/>
          <w:szCs w:val="24"/>
        </w:rPr>
        <w:t>лечение местных сообществ в реализацию проектов, направленных на обеспечение устойчивого природопользования и соблюдение экологически более выдержанного режима, вовлечение различных групп и заинтересованных сторон в сотрудничество в сфере сохранения природы, которая не знает границ</w:t>
      </w:r>
      <w:r w:rsidR="00257913" w:rsidRPr="000B0AED">
        <w:rPr>
          <w:rFonts w:ascii="Times New Roman" w:hAnsi="Times New Roman" w:cs="Times New Roman"/>
          <w:sz w:val="24"/>
          <w:szCs w:val="24"/>
        </w:rPr>
        <w:t>.</w:t>
      </w:r>
    </w:p>
    <w:p w:rsidR="00257913" w:rsidRPr="000B0AED" w:rsidRDefault="00257913" w:rsidP="007B1A9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Экологическая сеть СНГ может стать настоящим «зонтичным» проектом, соединяющим и координирующим действия партнеров (государственных, научных, некоммерческих организаций) в области сохранения и преумножения природного капитала, способствующим поддержанию и развитию связей между странами на различных уровнях, содействующим просвещению и взаимопониманию  в долгосрочной перспективе.</w:t>
      </w:r>
    </w:p>
    <w:p w:rsidR="00D42B87" w:rsidRDefault="00D42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067F" w:rsidRPr="007B067F" w:rsidRDefault="00FA2B83" w:rsidP="00FA2B83">
      <w:pPr>
        <w:pStyle w:val="1"/>
        <w:numPr>
          <w:ilvl w:val="0"/>
          <w:numId w:val="14"/>
        </w:numPr>
        <w:suppressAutoHyphens/>
        <w:spacing w:before="0" w:after="0" w:line="340" w:lineRule="exact"/>
        <w:ind w:left="1077"/>
        <w:jc w:val="center"/>
        <w:rPr>
          <w:sz w:val="32"/>
          <w:u w:val="single"/>
          <w:lang w:val="ru-RU"/>
        </w:rPr>
      </w:pPr>
      <w:r w:rsidRPr="00FA2B83">
        <w:rPr>
          <w:smallCaps/>
          <w:lang w:val="ru-RU"/>
        </w:rPr>
        <w:lastRenderedPageBreak/>
        <w:t xml:space="preserve">Мероприятия Межгосударственной Программы </w:t>
      </w:r>
      <w:r>
        <w:rPr>
          <w:smallCaps/>
          <w:lang w:val="ru-RU"/>
        </w:rPr>
        <w:t>ЭКОСЕТЬ</w:t>
      </w:r>
      <w:r w:rsidRPr="00FA2B83">
        <w:rPr>
          <w:smallCaps/>
          <w:lang w:val="ru-RU"/>
        </w:rPr>
        <w:t xml:space="preserve"> СНГ на период до 20</w:t>
      </w:r>
      <w:r>
        <w:rPr>
          <w:smallCaps/>
          <w:lang w:val="ru-RU"/>
        </w:rPr>
        <w:t>20</w:t>
      </w:r>
      <w:r w:rsidRPr="00FA2B83">
        <w:rPr>
          <w:smallCaps/>
          <w:lang w:val="ru-RU"/>
        </w:rPr>
        <w:t xml:space="preserve"> г</w:t>
      </w:r>
      <w:r w:rsidRPr="009259CD">
        <w:rPr>
          <w:b w:val="0"/>
          <w:bCs w:val="0"/>
          <w:sz w:val="27"/>
          <w:szCs w:val="27"/>
          <w:lang w:val="ru-RU"/>
        </w:rPr>
        <w:t xml:space="preserve">. </w:t>
      </w:r>
    </w:p>
    <w:p w:rsidR="007B067F" w:rsidRDefault="007B067F" w:rsidP="007B067F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B067F" w:rsidRPr="003D0E86" w:rsidRDefault="007B067F" w:rsidP="003C367A">
      <w:pPr>
        <w:spacing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0E86">
        <w:rPr>
          <w:rFonts w:ascii="Times New Roman" w:hAnsi="Times New Roman"/>
          <w:b/>
          <w:bCs/>
          <w:sz w:val="24"/>
          <w:szCs w:val="24"/>
          <w:lang w:eastAsia="ru-RU"/>
        </w:rPr>
        <w:t>Развитие трансграничной экологической сети</w:t>
      </w:r>
      <w:r w:rsidRPr="003D0E8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(Экосети) </w:t>
      </w:r>
      <w:r w:rsidRPr="003D0E86">
        <w:rPr>
          <w:rFonts w:ascii="Times New Roman" w:hAnsi="Times New Roman"/>
          <w:b/>
          <w:bCs/>
          <w:sz w:val="24"/>
          <w:szCs w:val="24"/>
          <w:lang w:eastAsia="ru-RU"/>
        </w:rPr>
        <w:t>включает 4 основных компонента:</w:t>
      </w:r>
    </w:p>
    <w:p w:rsidR="007B067F" w:rsidRPr="003D0E86" w:rsidRDefault="007B067F" w:rsidP="003C367A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D0E8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Совершенствование природоохранного управления: </w:t>
      </w:r>
    </w:p>
    <w:p w:rsidR="007B067F" w:rsidRPr="003D0E86" w:rsidRDefault="007B067F" w:rsidP="003C367A">
      <w:pPr>
        <w:numPr>
          <w:ilvl w:val="1"/>
          <w:numId w:val="19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Планирование трансграничной </w:t>
      </w:r>
      <w:r w:rsidRPr="003D0E86">
        <w:rPr>
          <w:rFonts w:ascii="Times New Roman" w:hAnsi="Times New Roman"/>
          <w:bCs/>
          <w:sz w:val="24"/>
          <w:szCs w:val="24"/>
          <w:lang w:eastAsia="ru-RU"/>
        </w:rPr>
        <w:t>системы ООПТ / создание новых ООПТ</w:t>
      </w:r>
    </w:p>
    <w:p w:rsidR="007B067F" w:rsidRPr="003D0E86" w:rsidRDefault="007B067F" w:rsidP="003C367A">
      <w:pPr>
        <w:numPr>
          <w:ilvl w:val="1"/>
          <w:numId w:val="19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Р</w:t>
      </w:r>
      <w:r w:rsidRPr="003D0E86">
        <w:rPr>
          <w:rFonts w:ascii="Times New Roman" w:hAnsi="Times New Roman"/>
          <w:bCs/>
          <w:sz w:val="24"/>
          <w:szCs w:val="24"/>
          <w:lang w:eastAsia="ru-RU"/>
        </w:rPr>
        <w:t>азработка, согласование и реализация комплексных (в том числе трансграничных) планов управления</w:t>
      </w:r>
    </w:p>
    <w:p w:rsidR="007B067F" w:rsidRDefault="007B067F" w:rsidP="003C367A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D0E8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Сохранение и восстановление экосистем и «флаговых» видов</w:t>
      </w:r>
    </w:p>
    <w:p w:rsidR="005A0E13" w:rsidRPr="00841171" w:rsidRDefault="00841171" w:rsidP="003C367A">
      <w:pPr>
        <w:numPr>
          <w:ilvl w:val="1"/>
          <w:numId w:val="19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41171">
        <w:rPr>
          <w:rFonts w:ascii="Times New Roman" w:hAnsi="Times New Roman"/>
          <w:bCs/>
          <w:sz w:val="24"/>
          <w:szCs w:val="24"/>
          <w:lang w:eastAsia="ru-RU"/>
        </w:rPr>
        <w:t xml:space="preserve">Тигр,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переднеазиатский леопард, ирбис, зубр, кавказский олень, </w:t>
      </w:r>
      <w:r w:rsidR="00DA0B72">
        <w:rPr>
          <w:rFonts w:ascii="Times New Roman" w:hAnsi="Times New Roman"/>
          <w:bCs/>
          <w:sz w:val="24"/>
          <w:szCs w:val="24"/>
          <w:lang w:eastAsia="ru-RU"/>
        </w:rPr>
        <w:t xml:space="preserve">сайгак, </w:t>
      </w:r>
      <w:r>
        <w:rPr>
          <w:rFonts w:ascii="Times New Roman" w:hAnsi="Times New Roman"/>
          <w:bCs/>
          <w:sz w:val="24"/>
          <w:szCs w:val="24"/>
          <w:lang w:eastAsia="ru-RU"/>
        </w:rPr>
        <w:t>мигрирующие виды птиц и др.</w:t>
      </w:r>
    </w:p>
    <w:p w:rsidR="007B067F" w:rsidRPr="003D0E86" w:rsidRDefault="007B067F" w:rsidP="003C367A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D0E8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Развитие и практическая реализация стратегий устойчивого использования природных ресурсов</w:t>
      </w:r>
    </w:p>
    <w:p w:rsidR="007B067F" w:rsidRPr="003D0E86" w:rsidRDefault="007B067F" w:rsidP="003C367A">
      <w:pPr>
        <w:numPr>
          <w:ilvl w:val="1"/>
          <w:numId w:val="19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0E86">
        <w:rPr>
          <w:rFonts w:ascii="Times New Roman" w:hAnsi="Times New Roman"/>
          <w:bCs/>
          <w:sz w:val="24"/>
          <w:szCs w:val="24"/>
          <w:lang w:eastAsia="ru-RU"/>
        </w:rPr>
        <w:t>Программы малых грантов для местных сообществ – создание моделей устойчивого природопользования</w:t>
      </w:r>
    </w:p>
    <w:p w:rsidR="007B067F" w:rsidRPr="003D0E86" w:rsidRDefault="007B067F" w:rsidP="003C367A">
      <w:pPr>
        <w:numPr>
          <w:ilvl w:val="1"/>
          <w:numId w:val="19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0E86">
        <w:rPr>
          <w:rFonts w:ascii="Times New Roman" w:hAnsi="Times New Roman"/>
          <w:bCs/>
          <w:sz w:val="24"/>
          <w:szCs w:val="24"/>
          <w:lang w:eastAsia="ru-RU"/>
        </w:rPr>
        <w:t>Специальные тренинги для широкого распространения устойчивых моделей природопользования</w:t>
      </w:r>
    </w:p>
    <w:p w:rsidR="007B067F" w:rsidRPr="005A0E13" w:rsidRDefault="007B067F" w:rsidP="003C367A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5A0E1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Усиление и поддержка НПО, экологическое образование  и информационная поддержка проектов</w:t>
      </w:r>
    </w:p>
    <w:p w:rsidR="005A0E13" w:rsidRPr="005A0E13" w:rsidRDefault="005A0E13" w:rsidP="003C367A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5A0E1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Экосистемные услуги</w:t>
      </w:r>
    </w:p>
    <w:p w:rsidR="005A0E13" w:rsidRPr="009232B3" w:rsidRDefault="005A0E13" w:rsidP="003C367A">
      <w:pPr>
        <w:numPr>
          <w:ilvl w:val="1"/>
          <w:numId w:val="19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232B3">
        <w:rPr>
          <w:rFonts w:ascii="Times New Roman" w:hAnsi="Times New Roman"/>
          <w:bCs/>
          <w:sz w:val="24"/>
          <w:szCs w:val="24"/>
          <w:lang w:eastAsia="ru-RU"/>
        </w:rPr>
        <w:t>Включение понятия экосистемных услуг и их ценности в процесс принятия решений на разных уровнях управления в странах СНГ является необходимым условием их устойчивого развития, обеспечения экологической безопасности и эффективного участия в общемировом процессе сохранения биоразнообразия и поддержания экосистемных услуг.</w:t>
      </w:r>
    </w:p>
    <w:p w:rsidR="007B067F" w:rsidRDefault="007B067F" w:rsidP="003C367A">
      <w:pPr>
        <w:pStyle w:val="1"/>
        <w:suppressAutoHyphens/>
        <w:spacing w:before="0" w:after="200" w:line="340" w:lineRule="exact"/>
        <w:ind w:left="1077"/>
        <w:rPr>
          <w:sz w:val="32"/>
          <w:u w:val="single"/>
          <w:lang w:val="ru-RU"/>
        </w:rPr>
      </w:pPr>
    </w:p>
    <w:p w:rsidR="003F49B3" w:rsidRDefault="003F49B3" w:rsidP="007B067F">
      <w:pPr>
        <w:pStyle w:val="1"/>
        <w:suppressAutoHyphens/>
        <w:spacing w:before="0" w:after="0" w:line="340" w:lineRule="exact"/>
        <w:ind w:left="1077"/>
        <w:rPr>
          <w:sz w:val="32"/>
          <w:u w:val="single"/>
          <w:lang w:val="ru-RU"/>
        </w:rPr>
      </w:pPr>
      <w:r w:rsidRPr="009259CD">
        <w:rPr>
          <w:sz w:val="32"/>
          <w:u w:val="single"/>
          <w:lang w:val="ru-RU"/>
        </w:rPr>
        <w:t xml:space="preserve">Предлагаемые проекты: </w:t>
      </w:r>
    </w:p>
    <w:p w:rsidR="00FA2B83" w:rsidRPr="00FA2B83" w:rsidRDefault="00FA2B83" w:rsidP="00FA2B83">
      <w:pPr>
        <w:rPr>
          <w:lang w:eastAsia="x-none"/>
        </w:rPr>
      </w:pPr>
    </w:p>
    <w:p w:rsidR="003F49B3" w:rsidRDefault="003F49B3" w:rsidP="003F49B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EA2F6F">
        <w:rPr>
          <w:rFonts w:ascii="Times New Roman" w:hAnsi="Times New Roman" w:cs="Times New Roman"/>
          <w:b/>
          <w:sz w:val="32"/>
          <w:szCs w:val="32"/>
        </w:rPr>
        <w:t>Много</w:t>
      </w:r>
      <w:r w:rsidR="00BA6775" w:rsidRPr="00EA2F6F">
        <w:rPr>
          <w:rFonts w:ascii="Times New Roman" w:hAnsi="Times New Roman" w:cs="Times New Roman"/>
          <w:b/>
          <w:sz w:val="32"/>
          <w:szCs w:val="32"/>
        </w:rPr>
        <w:t>сторонние</w:t>
      </w:r>
      <w:r w:rsidRPr="00EA2F6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A2F6F" w:rsidRPr="00EA2F6F" w:rsidRDefault="00EA2F6F" w:rsidP="00EA2F6F">
      <w:pPr>
        <w:pStyle w:val="a3"/>
        <w:ind w:left="1636"/>
        <w:rPr>
          <w:rFonts w:ascii="Times New Roman" w:hAnsi="Times New Roman" w:cs="Times New Roman"/>
          <w:b/>
          <w:sz w:val="32"/>
          <w:szCs w:val="32"/>
        </w:rPr>
      </w:pPr>
    </w:p>
    <w:p w:rsidR="003D72A9" w:rsidRPr="001802E5" w:rsidRDefault="003D72A9" w:rsidP="003D72A9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1802E5">
        <w:rPr>
          <w:rFonts w:ascii="Times New Roman" w:hAnsi="Times New Roman" w:cs="Times New Roman"/>
          <w:b/>
          <w:i/>
          <w:sz w:val="24"/>
          <w:szCs w:val="24"/>
        </w:rPr>
        <w:t>Разработка трансграничного Эконета стран СНГ</w:t>
      </w:r>
    </w:p>
    <w:p w:rsidR="003D72A9" w:rsidRPr="000B0AED" w:rsidRDefault="003D72A9" w:rsidP="003D72A9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Эффективная охрана значительного числа редких видов растений и животных, включенных в Красн</w:t>
      </w:r>
      <w:r w:rsidR="00257913" w:rsidRPr="000B0AED">
        <w:rPr>
          <w:rFonts w:ascii="Times New Roman" w:hAnsi="Times New Roman" w:cs="Times New Roman"/>
          <w:sz w:val="24"/>
          <w:szCs w:val="24"/>
        </w:rPr>
        <w:t>ые</w:t>
      </w:r>
      <w:r w:rsidRPr="000B0AED">
        <w:rPr>
          <w:rFonts w:ascii="Times New Roman" w:hAnsi="Times New Roman" w:cs="Times New Roman"/>
          <w:sz w:val="24"/>
          <w:szCs w:val="24"/>
        </w:rPr>
        <w:t xml:space="preserve"> книг</w:t>
      </w:r>
      <w:r w:rsidR="00257913" w:rsidRPr="000B0AED">
        <w:rPr>
          <w:rFonts w:ascii="Times New Roman" w:hAnsi="Times New Roman" w:cs="Times New Roman"/>
          <w:sz w:val="24"/>
          <w:szCs w:val="24"/>
        </w:rPr>
        <w:t>и</w:t>
      </w:r>
      <w:r w:rsidRPr="000B0AED">
        <w:rPr>
          <w:rFonts w:ascii="Times New Roman" w:hAnsi="Times New Roman" w:cs="Times New Roman"/>
          <w:sz w:val="24"/>
          <w:szCs w:val="24"/>
        </w:rPr>
        <w:t xml:space="preserve"> </w:t>
      </w:r>
      <w:r w:rsidR="00257913" w:rsidRPr="000B0AED">
        <w:rPr>
          <w:rFonts w:ascii="Times New Roman" w:hAnsi="Times New Roman" w:cs="Times New Roman"/>
          <w:sz w:val="24"/>
          <w:szCs w:val="24"/>
        </w:rPr>
        <w:t>стран СНГ</w:t>
      </w:r>
      <w:r w:rsidRPr="000B0AED">
        <w:rPr>
          <w:rFonts w:ascii="Times New Roman" w:hAnsi="Times New Roman" w:cs="Times New Roman"/>
          <w:sz w:val="24"/>
          <w:szCs w:val="24"/>
        </w:rPr>
        <w:t xml:space="preserve">, а также редких экосистем (таких, например, как европейские широколиственные леса, европейские и сибирские степные экосистемы,  степные водно-болотные угодья и т.д.) во многих случаях может быть обеспечена только совместными международными усилиями, путем создания трансграничных особо охраняемых природных территорий. </w:t>
      </w:r>
      <w:r w:rsidRPr="001D547E">
        <w:rPr>
          <w:rFonts w:ascii="Times New Roman" w:hAnsi="Times New Roman" w:cs="Times New Roman"/>
          <w:sz w:val="24"/>
          <w:szCs w:val="24"/>
        </w:rPr>
        <w:t xml:space="preserve">Достаточно полная </w:t>
      </w:r>
      <w:r w:rsidRPr="001D547E">
        <w:rPr>
          <w:rFonts w:ascii="Times New Roman" w:hAnsi="Times New Roman" w:cs="Times New Roman"/>
          <w:sz w:val="24"/>
          <w:szCs w:val="24"/>
        </w:rPr>
        <w:lastRenderedPageBreak/>
        <w:t>система экологически взаимосвязанных трансграничных ООПТ способна внести</w:t>
      </w:r>
      <w:r w:rsidRPr="000B0AED">
        <w:rPr>
          <w:rFonts w:ascii="Times New Roman" w:hAnsi="Times New Roman" w:cs="Times New Roman"/>
          <w:sz w:val="24"/>
          <w:szCs w:val="24"/>
          <w:u w:val="single"/>
        </w:rPr>
        <w:t xml:space="preserve"> весьма существенный вклад в сохранение природного разнообразия России и </w:t>
      </w:r>
      <w:r w:rsidRPr="001D547E">
        <w:rPr>
          <w:rFonts w:ascii="Times New Roman" w:hAnsi="Times New Roman" w:cs="Times New Roman"/>
          <w:sz w:val="24"/>
          <w:szCs w:val="24"/>
        </w:rPr>
        <w:t>сопредельных государств.</w:t>
      </w:r>
    </w:p>
    <w:p w:rsidR="003D72A9" w:rsidRPr="000B0AED" w:rsidRDefault="003D72A9" w:rsidP="003D72A9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В WWF разработана методика гэп-анализа существующих систем  особо охраняемых природных территорий (ООПТ), позволяющая оценить их репрезентативность в отношении ландшафтного  и биологического разнообразия, а также полноту для сохранения редких и исчезающих видов растений и животных и территорий, имеющих особую природоохранную ценность (водно-болотные угодья, редкие и исчезающие сообщества и экосистемы, уникальные природные объекты и т.д.).  В результате проведения подобного анализа выявляются территории, включение которых в системы ООПТ, обеспечивает их высокую репрезентативность в отношении природного разнообразия и полноту для сохранения редких видов и природных комплексов и объектов. По данной методике были проведены гэп-анализы федеральной системы ООПТ Российской Федерации и региональных системы ООПТ арктических регионов России, на основании которых были разработаны перспективные схемы их дальнейшего развития и совершенствованию.</w:t>
      </w:r>
    </w:p>
    <w:p w:rsidR="003D72A9" w:rsidRPr="000B0AED" w:rsidRDefault="003D72A9" w:rsidP="003D72A9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Данная методика вполне применима и для выявления нуждающихся в охране территорий, располагающихся на границ</w:t>
      </w:r>
      <w:r w:rsidR="00CB15D0" w:rsidRPr="000B0AED">
        <w:rPr>
          <w:rFonts w:ascii="Times New Roman" w:hAnsi="Times New Roman" w:cs="Times New Roman"/>
          <w:sz w:val="24"/>
          <w:szCs w:val="24"/>
        </w:rPr>
        <w:t>ах между странами СНГ.</w:t>
      </w:r>
    </w:p>
    <w:p w:rsidR="003D72A9" w:rsidRPr="001D547E" w:rsidRDefault="003D72A9" w:rsidP="003D72A9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Цели и задачи:  Проведение оценки эффективности существующей системы ООПТ приграничных регионов России</w:t>
      </w:r>
      <w:r w:rsidR="00CB15D0" w:rsidRPr="000B0AED">
        <w:rPr>
          <w:rFonts w:ascii="Times New Roman" w:hAnsi="Times New Roman" w:cs="Times New Roman"/>
          <w:sz w:val="24"/>
          <w:szCs w:val="24"/>
        </w:rPr>
        <w:t>,</w:t>
      </w:r>
      <w:r w:rsidRPr="000B0AED">
        <w:rPr>
          <w:rFonts w:ascii="Times New Roman" w:hAnsi="Times New Roman" w:cs="Times New Roman"/>
          <w:sz w:val="24"/>
          <w:szCs w:val="24"/>
        </w:rPr>
        <w:t xml:space="preserve"> Бел</w:t>
      </w:r>
      <w:r w:rsidR="00CB15D0" w:rsidRPr="000B0AED">
        <w:rPr>
          <w:rFonts w:ascii="Times New Roman" w:hAnsi="Times New Roman" w:cs="Times New Roman"/>
          <w:sz w:val="24"/>
          <w:szCs w:val="24"/>
        </w:rPr>
        <w:t>а</w:t>
      </w:r>
      <w:r w:rsidRPr="000B0AED">
        <w:rPr>
          <w:rFonts w:ascii="Times New Roman" w:hAnsi="Times New Roman" w:cs="Times New Roman"/>
          <w:sz w:val="24"/>
          <w:szCs w:val="24"/>
        </w:rPr>
        <w:t xml:space="preserve">руси, Украины, Грузии, Азербайджана, Казахстана, Монголии и Китая) с целью </w:t>
      </w:r>
      <w:r w:rsidRPr="001D547E">
        <w:rPr>
          <w:rFonts w:ascii="Times New Roman" w:hAnsi="Times New Roman" w:cs="Times New Roman"/>
          <w:sz w:val="24"/>
          <w:szCs w:val="24"/>
        </w:rPr>
        <w:t>выявления нуждающихся в охране трансграничных территорий, сохранение которых может быть обеспечено только международными усилия</w:t>
      </w:r>
      <w:r w:rsidR="00CB15D0" w:rsidRPr="001D547E">
        <w:rPr>
          <w:rFonts w:ascii="Times New Roman" w:hAnsi="Times New Roman" w:cs="Times New Roman"/>
          <w:sz w:val="24"/>
          <w:szCs w:val="24"/>
        </w:rPr>
        <w:t>ми</w:t>
      </w:r>
      <w:r w:rsidRPr="001D547E">
        <w:rPr>
          <w:rFonts w:ascii="Times New Roman" w:hAnsi="Times New Roman" w:cs="Times New Roman"/>
          <w:sz w:val="24"/>
          <w:szCs w:val="24"/>
        </w:rPr>
        <w:t>.</w:t>
      </w:r>
    </w:p>
    <w:p w:rsidR="003D72A9" w:rsidRDefault="003D72A9" w:rsidP="003D72A9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Ожидаемые результаты:  перспективная схема развития системы трансграничных ООПТ, предложения по созданию национальных ООПТ, перспективных для включения в состав предлагаемых трансграничных ООПТ.</w:t>
      </w:r>
    </w:p>
    <w:p w:rsidR="00255532" w:rsidRPr="001802E5" w:rsidRDefault="00255532" w:rsidP="00255532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55532">
        <w:rPr>
          <w:rFonts w:ascii="Times New Roman" w:hAnsi="Times New Roman" w:cs="Times New Roman"/>
          <w:b/>
          <w:i/>
          <w:sz w:val="24"/>
          <w:szCs w:val="24"/>
        </w:rPr>
        <w:t xml:space="preserve">  Модельная реализация участков Экологической сети в Центральной Азии как части </w:t>
      </w:r>
      <w:r w:rsidRPr="001802E5">
        <w:rPr>
          <w:rFonts w:ascii="Times New Roman" w:hAnsi="Times New Roman" w:cs="Times New Roman"/>
          <w:b/>
          <w:i/>
          <w:sz w:val="24"/>
          <w:szCs w:val="24"/>
        </w:rPr>
        <w:t>Предложения для развития  «сети жизни»  СНГ</w:t>
      </w:r>
    </w:p>
    <w:p w:rsidR="00255532" w:rsidRPr="000B0AED" w:rsidRDefault="00255532" w:rsidP="00255532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0AED">
        <w:rPr>
          <w:rFonts w:ascii="Times New Roman" w:hAnsi="Times New Roman" w:cs="Times New Roman"/>
          <w:iCs/>
          <w:sz w:val="24"/>
          <w:szCs w:val="24"/>
        </w:rPr>
        <w:t xml:space="preserve">Эконет стран Центральной Азии был  спроектирован при реализации проекта  </w:t>
      </w:r>
      <w:r w:rsidRPr="000B0AED">
        <w:rPr>
          <w:rFonts w:ascii="Times New Roman" w:hAnsi="Times New Roman" w:cs="Times New Roman"/>
          <w:iCs/>
          <w:sz w:val="24"/>
          <w:szCs w:val="24"/>
          <w:lang w:val="en-US"/>
        </w:rPr>
        <w:t>GEF</w:t>
      </w:r>
      <w:r w:rsidRPr="000B0AED">
        <w:rPr>
          <w:rFonts w:ascii="Times New Roman" w:hAnsi="Times New Roman" w:cs="Times New Roman"/>
          <w:iCs/>
          <w:sz w:val="24"/>
          <w:szCs w:val="24"/>
        </w:rPr>
        <w:t>-</w:t>
      </w:r>
      <w:r w:rsidRPr="000B0AED">
        <w:rPr>
          <w:rFonts w:ascii="Times New Roman" w:hAnsi="Times New Roman" w:cs="Times New Roman"/>
          <w:iCs/>
          <w:sz w:val="24"/>
          <w:szCs w:val="24"/>
          <w:lang w:val="en-US"/>
        </w:rPr>
        <w:t>UNEP</w:t>
      </w:r>
      <w:r w:rsidRPr="000B0AED">
        <w:rPr>
          <w:rFonts w:ascii="Times New Roman" w:hAnsi="Times New Roman" w:cs="Times New Roman"/>
          <w:iCs/>
          <w:sz w:val="24"/>
          <w:szCs w:val="24"/>
        </w:rPr>
        <w:t>-</w:t>
      </w:r>
      <w:r w:rsidRPr="000B0AED">
        <w:rPr>
          <w:rFonts w:ascii="Times New Roman" w:hAnsi="Times New Roman" w:cs="Times New Roman"/>
          <w:iCs/>
          <w:sz w:val="24"/>
          <w:szCs w:val="24"/>
          <w:lang w:val="en-US"/>
        </w:rPr>
        <w:t>WWF</w:t>
      </w:r>
      <w:r w:rsidRPr="000B0AED">
        <w:rPr>
          <w:rFonts w:ascii="Times New Roman" w:hAnsi="Times New Roman" w:cs="Times New Roman"/>
          <w:iCs/>
          <w:sz w:val="24"/>
          <w:szCs w:val="24"/>
        </w:rPr>
        <w:t xml:space="preserve"> в 2003-2006 гг. и утвержден в странах региона на национальном уровне  и на уровне </w:t>
      </w:r>
      <w:r w:rsidRPr="000B0AED">
        <w:rPr>
          <w:rFonts w:ascii="Times New Roman" w:hAnsi="Times New Roman" w:cs="Times New Roman"/>
          <w:b/>
          <w:bCs/>
          <w:iCs/>
          <w:sz w:val="24"/>
          <w:szCs w:val="24"/>
        </w:rPr>
        <w:t>Межгосударственной Комиссии по Устойчивому Развитию</w:t>
      </w:r>
      <w:r w:rsidRPr="000B0AED">
        <w:rPr>
          <w:rFonts w:ascii="Times New Roman" w:hAnsi="Times New Roman" w:cs="Times New Roman"/>
          <w:iCs/>
          <w:sz w:val="24"/>
          <w:szCs w:val="24"/>
        </w:rPr>
        <w:t xml:space="preserve"> (МКУР) - на региональном уровне. Проекты WWF в Центральной Азии по созданию модельных участков экологической сети осуществляются в рамках </w:t>
      </w:r>
      <w:r w:rsidRPr="000B0AED">
        <w:rPr>
          <w:rFonts w:ascii="Times New Roman" w:hAnsi="Times New Roman" w:cs="Times New Roman"/>
          <w:b/>
          <w:bCs/>
          <w:iCs/>
          <w:sz w:val="24"/>
          <w:szCs w:val="24"/>
        </w:rPr>
        <w:t>реализации Соглашениям между WWF  и</w:t>
      </w:r>
      <w:r w:rsidR="00B34B3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0B0A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МКУР </w:t>
      </w:r>
      <w:r w:rsidRPr="000B0AED">
        <w:rPr>
          <w:rFonts w:ascii="Times New Roman" w:hAnsi="Times New Roman" w:cs="Times New Roman"/>
          <w:b/>
          <w:iCs/>
          <w:sz w:val="24"/>
          <w:szCs w:val="24"/>
        </w:rPr>
        <w:t>по трансграничному созданию  экологической сети</w:t>
      </w:r>
      <w:r w:rsidRPr="000B0AED">
        <w:rPr>
          <w:rFonts w:ascii="Times New Roman" w:hAnsi="Times New Roman" w:cs="Times New Roman"/>
          <w:iCs/>
          <w:sz w:val="24"/>
          <w:szCs w:val="24"/>
        </w:rPr>
        <w:t xml:space="preserve"> (Эконет). </w:t>
      </w:r>
    </w:p>
    <w:p w:rsidR="00255532" w:rsidRPr="000B0AED" w:rsidRDefault="00255532" w:rsidP="00255532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0AED">
        <w:rPr>
          <w:rFonts w:ascii="Times New Roman" w:hAnsi="Times New Roman" w:cs="Times New Roman"/>
          <w:bCs/>
          <w:sz w:val="24"/>
          <w:szCs w:val="24"/>
        </w:rPr>
        <w:t>При модельной реализации Эконет, проекты включают следующие модули (компоненты):</w:t>
      </w:r>
    </w:p>
    <w:p w:rsidR="00255532" w:rsidRPr="000B0AED" w:rsidRDefault="00255532" w:rsidP="002555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B0AE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Совершенствование природоохранного управления: </w:t>
      </w:r>
    </w:p>
    <w:p w:rsidR="00255532" w:rsidRPr="000B0AED" w:rsidRDefault="00255532" w:rsidP="00255532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0AED">
        <w:rPr>
          <w:rFonts w:ascii="Times New Roman" w:hAnsi="Times New Roman" w:cs="Times New Roman"/>
          <w:bCs/>
          <w:sz w:val="24"/>
          <w:szCs w:val="24"/>
        </w:rPr>
        <w:t>развитие системы ООПТ</w:t>
      </w:r>
    </w:p>
    <w:p w:rsidR="00255532" w:rsidRPr="000B0AED" w:rsidRDefault="00255532" w:rsidP="00255532">
      <w:pPr>
        <w:numPr>
          <w:ilvl w:val="1"/>
          <w:numId w:val="6"/>
        </w:numPr>
        <w:tabs>
          <w:tab w:val="clear" w:pos="1440"/>
          <w:tab w:val="num" w:pos="567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0AED">
        <w:rPr>
          <w:rFonts w:ascii="Times New Roman" w:hAnsi="Times New Roman" w:cs="Times New Roman"/>
          <w:bCs/>
          <w:sz w:val="24"/>
          <w:szCs w:val="24"/>
        </w:rPr>
        <w:t>разработка, согласование и начальная реализация планов управления</w:t>
      </w:r>
    </w:p>
    <w:p w:rsidR="00255532" w:rsidRPr="000B0AED" w:rsidRDefault="00255532" w:rsidP="002555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B0AED">
        <w:rPr>
          <w:rFonts w:ascii="Times New Roman" w:hAnsi="Times New Roman" w:cs="Times New Roman"/>
          <w:bCs/>
          <w:i/>
          <w:iCs/>
          <w:sz w:val="24"/>
          <w:szCs w:val="24"/>
        </w:rPr>
        <w:t>Сохранение и восстановление экосистем и «флаговых» видов</w:t>
      </w:r>
    </w:p>
    <w:p w:rsidR="00255532" w:rsidRPr="000B0AED" w:rsidRDefault="00255532" w:rsidP="002555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0AED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Развитие и практическая реализация стратегий устойчивого использования природных ресурсов</w:t>
      </w:r>
    </w:p>
    <w:p w:rsidR="00255532" w:rsidRPr="000B0AED" w:rsidRDefault="00255532" w:rsidP="00255532">
      <w:pPr>
        <w:numPr>
          <w:ilvl w:val="1"/>
          <w:numId w:val="6"/>
        </w:numPr>
        <w:tabs>
          <w:tab w:val="clear" w:pos="1440"/>
          <w:tab w:val="num" w:pos="567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0AED">
        <w:rPr>
          <w:rFonts w:ascii="Times New Roman" w:hAnsi="Times New Roman" w:cs="Times New Roman"/>
          <w:bCs/>
          <w:sz w:val="24"/>
          <w:szCs w:val="24"/>
        </w:rPr>
        <w:t>Программы малых грантов для местных сообществ – создание моделей устойчивого природопользования</w:t>
      </w:r>
    </w:p>
    <w:p w:rsidR="00255532" w:rsidRPr="000B0AED" w:rsidRDefault="00255532" w:rsidP="00255532">
      <w:pPr>
        <w:numPr>
          <w:ilvl w:val="1"/>
          <w:numId w:val="6"/>
        </w:numPr>
        <w:tabs>
          <w:tab w:val="clear" w:pos="1440"/>
          <w:tab w:val="num" w:pos="567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0AED">
        <w:rPr>
          <w:rFonts w:ascii="Times New Roman" w:hAnsi="Times New Roman" w:cs="Times New Roman"/>
          <w:bCs/>
          <w:sz w:val="24"/>
          <w:szCs w:val="24"/>
        </w:rPr>
        <w:t>Специальные тренинги для широкого распространения устойчивых моделей природопользования</w:t>
      </w:r>
    </w:p>
    <w:p w:rsidR="00255532" w:rsidRPr="000B0AED" w:rsidRDefault="00255532" w:rsidP="002555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B0AE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Усиление гражданского общества (поддержка НПО), экологическое образование  и информационная поддержка</w:t>
      </w:r>
    </w:p>
    <w:p w:rsidR="00255532" w:rsidRPr="000B0AED" w:rsidRDefault="00255532" w:rsidP="002555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255532" w:rsidRPr="000B0AED" w:rsidRDefault="00255532" w:rsidP="00255532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B0AED">
        <w:rPr>
          <w:rFonts w:ascii="Times New Roman" w:hAnsi="Times New Roman" w:cs="Times New Roman"/>
          <w:bCs/>
          <w:iCs/>
          <w:sz w:val="24"/>
          <w:szCs w:val="24"/>
        </w:rPr>
        <w:t xml:space="preserve">К настоящему времени при финансировании МИД Норвегии осуществлены 2 модельных проекта </w:t>
      </w:r>
      <w:r w:rsidRPr="000B0A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(5 лет, 6-12 млн рублей в год) 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>по модельному развитию Экосети в южном Таджикистане и в Казахстане – среднее течение Сырдарьи; идет реализация проекта в Киргизии.</w:t>
      </w:r>
    </w:p>
    <w:p w:rsidR="00255532" w:rsidRPr="000B0AED" w:rsidRDefault="00255532" w:rsidP="00255532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B0AED">
        <w:rPr>
          <w:rFonts w:ascii="Times New Roman" w:hAnsi="Times New Roman" w:cs="Times New Roman"/>
          <w:bCs/>
          <w:iCs/>
          <w:sz w:val="24"/>
          <w:szCs w:val="24"/>
        </w:rPr>
        <w:t xml:space="preserve">Для дальнейшего развития трансграничных участков Экологической сети в настоящее время, с учетом экологических и современных политических моментов, могут быть предложены следующие территории </w:t>
      </w:r>
      <w:r w:rsidRPr="000B0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(продолжительность проекта на каждом из участков – не менее 3-5 лет, бюджеты – от  5 до 15 млн. рублей в год) (см также карту с обозначенными участками)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255532" w:rsidRPr="000B0AED" w:rsidRDefault="00255532" w:rsidP="002555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b/>
          <w:sz w:val="24"/>
          <w:szCs w:val="24"/>
        </w:rPr>
        <w:t>1</w:t>
      </w:r>
      <w:r w:rsidRPr="000B0AED">
        <w:rPr>
          <w:rFonts w:ascii="Times New Roman" w:hAnsi="Times New Roman" w:cs="Times New Roman"/>
          <w:sz w:val="24"/>
          <w:szCs w:val="24"/>
        </w:rPr>
        <w:t xml:space="preserve"> – Алтай – трансграничный резерват (Россия-Казахстан-Монголия). Со стороны Казахстана – Катон-Карагайский национальный парк – первый «Подарок Земле» в рамках программы </w:t>
      </w:r>
      <w:r w:rsidRPr="000B0AED">
        <w:rPr>
          <w:rFonts w:ascii="Times New Roman" w:hAnsi="Times New Roman" w:cs="Times New Roman"/>
          <w:sz w:val="24"/>
          <w:szCs w:val="24"/>
          <w:lang w:val="en-US"/>
        </w:rPr>
        <w:t>WWF</w:t>
      </w:r>
      <w:r w:rsidRPr="000B0AED">
        <w:rPr>
          <w:rFonts w:ascii="Times New Roman" w:hAnsi="Times New Roman" w:cs="Times New Roman"/>
          <w:sz w:val="24"/>
          <w:szCs w:val="24"/>
        </w:rPr>
        <w:t xml:space="preserve"> «Живая планета». В настоящее время идет работа в каждой из стран – необходима поддержка создания трансграничного объекта Всемирного наследия, создания системы трансграничного управления и пр., развития работы с местным населением по развитию альтернативных форм устойчивого природопользования. В Российской части Алтая есть позитивный опыт такой работы, который может быть реплицирован на сопредельные территории.</w:t>
      </w:r>
    </w:p>
    <w:p w:rsidR="00255532" w:rsidRDefault="00255532" w:rsidP="002555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b/>
          <w:sz w:val="24"/>
          <w:szCs w:val="24"/>
        </w:rPr>
        <w:t>2</w:t>
      </w:r>
      <w:r w:rsidRPr="000B0AED">
        <w:rPr>
          <w:rFonts w:ascii="Times New Roman" w:hAnsi="Times New Roman" w:cs="Times New Roman"/>
          <w:sz w:val="24"/>
          <w:szCs w:val="24"/>
        </w:rPr>
        <w:t xml:space="preserve"> – Степи и озера северного Казахстана (первый в Центральной Азии объект Всемирного природного наследия) и Южной Сибири, России. Ключевой коридор миграций массы видов (хищные птицы, водоплавающие – связь Скандинавии через Россию-Казахстан – и до Индии/Африки), стерх. Для создания участка экологической сети на этой территории имеется уже очень много предшествующих наработок проектов </w:t>
      </w:r>
      <w:r w:rsidRPr="000B0AED">
        <w:rPr>
          <w:rFonts w:ascii="Times New Roman" w:hAnsi="Times New Roman" w:cs="Times New Roman"/>
          <w:sz w:val="24"/>
          <w:szCs w:val="24"/>
          <w:lang w:val="en-US"/>
        </w:rPr>
        <w:t>WWF</w:t>
      </w:r>
      <w:r w:rsidRPr="000B0AED">
        <w:rPr>
          <w:rFonts w:ascii="Times New Roman" w:hAnsi="Times New Roman" w:cs="Times New Roman"/>
          <w:sz w:val="24"/>
          <w:szCs w:val="24"/>
        </w:rPr>
        <w:t>, дополнительные базовые разработки осуществлены в рамках степного проекта ГЭФ.</w:t>
      </w:r>
    </w:p>
    <w:p w:rsidR="00F303AB" w:rsidRPr="00F303AB" w:rsidRDefault="00F303AB" w:rsidP="00F303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3AB">
        <w:rPr>
          <w:rFonts w:ascii="Times New Roman" w:hAnsi="Times New Roman" w:cs="Times New Roman"/>
          <w:sz w:val="24"/>
          <w:szCs w:val="24"/>
        </w:rPr>
        <w:t xml:space="preserve">Север Казахстана и Юг Западной Сибири  представляют собой  уникальный комплекс  естественных степных экосистем, территорию, для которой характерно проникновение северных таежных комплексов глубоко на юг и, одновременно - где наблюдается  проникновение южных, пустынных элементов флоры и фауны далеко на север. Именно поэтому на этих территориях в непосредственной близости можно встретить, например, лося и сайгака. Уникальные ленточные сосновые боры являются местом гнездования значительного числа видов хищных птиц, среди которых крупнейшая популяция орла-могильника, балобана, орлана-белохвоста и беркута; cтепные экосистемы являются местами обитания массовых и редких видов степных животных, в том числе стрепета, кречётки, журавля красавки, степного орла, степного луня;  а озерные комплексы этих территорий - один из важных элементов евро-азиатского пролетного пути, где останавливаются на пролете сотни тысяч водоплавающих птиц, в том числе – </w:t>
      </w:r>
      <w:r w:rsidRPr="00F303AB">
        <w:rPr>
          <w:rFonts w:ascii="Times New Roman" w:hAnsi="Times New Roman" w:cs="Times New Roman"/>
          <w:sz w:val="24"/>
          <w:szCs w:val="24"/>
        </w:rPr>
        <w:lastRenderedPageBreak/>
        <w:t xml:space="preserve">редких и особо-ценных - такие, как белый журавль-стерх, краснозобая казарка, гусь пискулька. В годы наполнения озер здесь гнездится огромное число водных птиц, в том числе редких видов - пеликанов розового  и кудрявого, лебедя кликуна, колпицы. </w:t>
      </w:r>
    </w:p>
    <w:p w:rsidR="00F303AB" w:rsidRPr="00F303AB" w:rsidRDefault="00F303AB" w:rsidP="00F303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3AB">
        <w:rPr>
          <w:rFonts w:ascii="Times New Roman" w:hAnsi="Times New Roman" w:cs="Times New Roman"/>
          <w:sz w:val="24"/>
          <w:szCs w:val="24"/>
        </w:rPr>
        <w:t>В Казахстане на этой территории существует один из старейших заповедников – Наурз</w:t>
      </w:r>
      <w:r w:rsidR="00B34B3B">
        <w:rPr>
          <w:rFonts w:ascii="Times New Roman" w:hAnsi="Times New Roman" w:cs="Times New Roman"/>
          <w:sz w:val="24"/>
          <w:szCs w:val="24"/>
        </w:rPr>
        <w:t>у</w:t>
      </w:r>
      <w:r w:rsidRPr="00F303AB">
        <w:rPr>
          <w:rFonts w:ascii="Times New Roman" w:hAnsi="Times New Roman" w:cs="Times New Roman"/>
          <w:sz w:val="24"/>
          <w:szCs w:val="24"/>
        </w:rPr>
        <w:t>мский, территория которого за последние 10 лет увеличена вдвое; сети заказников, международных Рамсарских водноболотных угодий. Степи и озера северного Казахстана являются первым в Центральной Азии объектом Всемирного природного наследия.</w:t>
      </w:r>
    </w:p>
    <w:p w:rsidR="00F303AB" w:rsidRPr="00F303AB" w:rsidRDefault="00F303AB" w:rsidP="00F303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3AB">
        <w:rPr>
          <w:rFonts w:ascii="Times New Roman" w:hAnsi="Times New Roman" w:cs="Times New Roman"/>
          <w:sz w:val="24"/>
          <w:szCs w:val="24"/>
        </w:rPr>
        <w:t>Однако полноценное функционирование и устойчивое развитие степных экосистем может быть обеспечен</w:t>
      </w:r>
      <w:r w:rsidR="00B34B3B">
        <w:rPr>
          <w:rFonts w:ascii="Times New Roman" w:hAnsi="Times New Roman" w:cs="Times New Roman"/>
          <w:sz w:val="24"/>
          <w:szCs w:val="24"/>
        </w:rPr>
        <w:t>о</w:t>
      </w:r>
      <w:r w:rsidRPr="00F303AB">
        <w:rPr>
          <w:rFonts w:ascii="Times New Roman" w:hAnsi="Times New Roman" w:cs="Times New Roman"/>
          <w:sz w:val="24"/>
          <w:szCs w:val="24"/>
        </w:rPr>
        <w:t xml:space="preserve"> только при условии создания трансграничных комплексов охраняемых степных экосистем различного природоохранного статуса и согласованного управления природопользованием в этих экосистемах. </w:t>
      </w:r>
    </w:p>
    <w:p w:rsidR="00F303AB" w:rsidRPr="00F303AB" w:rsidRDefault="00F303AB" w:rsidP="00F303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3AB">
        <w:rPr>
          <w:rFonts w:ascii="Times New Roman" w:hAnsi="Times New Roman" w:cs="Times New Roman"/>
          <w:sz w:val="24"/>
          <w:szCs w:val="24"/>
        </w:rPr>
        <w:t>Планируемая деятельность в рамках проекта:</w:t>
      </w:r>
    </w:p>
    <w:p w:rsidR="00F303AB" w:rsidRPr="00F303AB" w:rsidRDefault="00F303AB" w:rsidP="00F303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3AB">
        <w:rPr>
          <w:rFonts w:ascii="Times New Roman" w:hAnsi="Times New Roman" w:cs="Times New Roman"/>
          <w:sz w:val="24"/>
          <w:szCs w:val="24"/>
        </w:rPr>
        <w:t>Разработать согласованный план управления системой трансграничных охраняемых территорий, экологических коридоров и буферных зон.</w:t>
      </w:r>
    </w:p>
    <w:p w:rsidR="00255532" w:rsidRDefault="00255532" w:rsidP="002555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b/>
          <w:sz w:val="24"/>
          <w:szCs w:val="24"/>
        </w:rPr>
        <w:t>3</w:t>
      </w:r>
      <w:r w:rsidRPr="000B0AED">
        <w:rPr>
          <w:rFonts w:ascii="Times New Roman" w:hAnsi="Times New Roman" w:cs="Times New Roman"/>
          <w:sz w:val="24"/>
          <w:szCs w:val="24"/>
        </w:rPr>
        <w:t xml:space="preserve"> –</w:t>
      </w:r>
      <w:r w:rsidR="00955C71">
        <w:rPr>
          <w:rFonts w:ascii="Times New Roman" w:hAnsi="Times New Roman" w:cs="Times New Roman"/>
          <w:sz w:val="24"/>
          <w:szCs w:val="24"/>
        </w:rPr>
        <w:t xml:space="preserve"> </w:t>
      </w:r>
      <w:r w:rsidRPr="000B0AED">
        <w:rPr>
          <w:rFonts w:ascii="Times New Roman" w:hAnsi="Times New Roman" w:cs="Times New Roman"/>
          <w:sz w:val="24"/>
          <w:szCs w:val="24"/>
        </w:rPr>
        <w:t>Южный Урал – Прикаспий – (Р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B0AED">
        <w:rPr>
          <w:rFonts w:ascii="Times New Roman" w:hAnsi="Times New Roman" w:cs="Times New Roman"/>
          <w:sz w:val="24"/>
          <w:szCs w:val="24"/>
        </w:rPr>
        <w:t>ссия-Казахстан). Территория обитания трасграничной группировки сайгака. Создание и обеспечение полноценного функционирования участка экологической сети в этом регионе будет способствовать обеспечению выполнения обязательств России по меморандуму по охране сайгака (Боннская конвенция) и недавно подписанного двустороннего соглашения с Казахстаном по сайгаку.</w:t>
      </w:r>
    </w:p>
    <w:p w:rsidR="002A16CA" w:rsidRPr="000B0AED" w:rsidRDefault="002A16CA" w:rsidP="002555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6CA">
        <w:rPr>
          <w:rFonts w:ascii="Times New Roman" w:hAnsi="Times New Roman" w:cs="Times New Roman"/>
          <w:sz w:val="24"/>
          <w:szCs w:val="24"/>
        </w:rPr>
        <w:t>Данная территория является местообитанием одной из 4 сохранившихся к настоящему времени популяций сайгака – Южно-Уральской. Между Российской Федерацией и Республикой Казахстан подписано двухстороннее соглашение о принятии специальных мер по обеспечению охраны этого вида. При этом важно отметить, что конкретно для данной популяции, наряду с обеспечением миграций и собственно охраной, привлечением местного населения к охране этого национального достояния - крайне важным является проведение целевых исследований для принятия научно-обоснованных мер по обеспечению нормального устойчивого развития популяции. Ключевым моментом является  произошедшая в 2011 году массовая гибель сайгаков этой популяции – весной погибло 12 тысяч особей, практически половина поголовья. Основной причиной падежа, по заключению экспертизы, явился пастереллез, причем активизация условно-патогенных возбудителей заболевания произошла вследствие сочетания комплекса погодно-климатических условий и изменения растительности. Для предотвращения повторения таких эпизоотий необходимы комплексные исследования Российских и Казахстанских специалистов – и разработка совместных тра</w:t>
      </w:r>
      <w:r w:rsidR="00B34B3B">
        <w:rPr>
          <w:rFonts w:ascii="Times New Roman" w:hAnsi="Times New Roman" w:cs="Times New Roman"/>
          <w:sz w:val="24"/>
          <w:szCs w:val="24"/>
        </w:rPr>
        <w:t>н</w:t>
      </w:r>
      <w:r w:rsidRPr="002A16CA">
        <w:rPr>
          <w:rFonts w:ascii="Times New Roman" w:hAnsi="Times New Roman" w:cs="Times New Roman"/>
          <w:sz w:val="24"/>
          <w:szCs w:val="24"/>
        </w:rPr>
        <w:t>сграничных программ оптимизации условий развития степных экосистем этого региона.</w:t>
      </w:r>
    </w:p>
    <w:p w:rsidR="00255532" w:rsidRPr="000B0AED" w:rsidRDefault="00255532" w:rsidP="002555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b/>
          <w:sz w:val="24"/>
          <w:szCs w:val="24"/>
        </w:rPr>
        <w:t>4</w:t>
      </w:r>
      <w:r w:rsidRPr="000B0AED">
        <w:rPr>
          <w:rFonts w:ascii="Times New Roman" w:hAnsi="Times New Roman" w:cs="Times New Roman"/>
          <w:sz w:val="24"/>
          <w:szCs w:val="24"/>
        </w:rPr>
        <w:t xml:space="preserve"> – Казахстан-Киргизия – одна из ключевых трансграничных горных территорий – местообитание снежного барса. Территориальная охрана с Казахстанской стороны  в значительной  степени обеспечена – однако при миграциях животных в горах они оказываются в неохраняемых экосистемах на территории Киргизии, что значительно снижает эффект существующей охраны в Казахстане. При этом заинтересованность </w:t>
      </w:r>
      <w:r w:rsidRPr="000B0AED">
        <w:rPr>
          <w:rFonts w:ascii="Times New Roman" w:hAnsi="Times New Roman" w:cs="Times New Roman"/>
          <w:sz w:val="24"/>
          <w:szCs w:val="24"/>
        </w:rPr>
        <w:lastRenderedPageBreak/>
        <w:t>Правительства Кыргызской Республики в эффективной охране очень высока, задачи развития системы ООПТ включены в национальную стратегию сохранения снежного барса, подготовленную в предвиденье Форума по Снежному барсу, инициированному Киргизией (</w:t>
      </w:r>
      <w:r w:rsidR="00B34B3B">
        <w:rPr>
          <w:rFonts w:ascii="Times New Roman" w:hAnsi="Times New Roman" w:cs="Times New Roman"/>
          <w:sz w:val="24"/>
          <w:szCs w:val="24"/>
        </w:rPr>
        <w:t>21-24 октября</w:t>
      </w:r>
      <w:r w:rsidRPr="000B0AED">
        <w:rPr>
          <w:rFonts w:ascii="Times New Roman" w:hAnsi="Times New Roman" w:cs="Times New Roman"/>
          <w:sz w:val="24"/>
          <w:szCs w:val="24"/>
        </w:rPr>
        <w:t xml:space="preserve"> 2013</w:t>
      </w:r>
      <w:r w:rsidR="00B34B3B">
        <w:rPr>
          <w:rFonts w:ascii="Times New Roman" w:hAnsi="Times New Roman" w:cs="Times New Roman"/>
          <w:sz w:val="24"/>
          <w:szCs w:val="24"/>
        </w:rPr>
        <w:t>г.</w:t>
      </w:r>
      <w:r w:rsidRPr="000B0AE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55532" w:rsidRPr="000B0AED" w:rsidRDefault="00255532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b/>
          <w:sz w:val="24"/>
          <w:szCs w:val="24"/>
        </w:rPr>
        <w:t>5</w:t>
      </w:r>
      <w:r w:rsidRPr="000B0AED">
        <w:rPr>
          <w:rFonts w:ascii="Times New Roman" w:hAnsi="Times New Roman" w:cs="Times New Roman"/>
          <w:sz w:val="24"/>
          <w:szCs w:val="24"/>
        </w:rPr>
        <w:t xml:space="preserve"> – Устюрт – трансграничная территория Казахстана, Узбекистана, Туркменистана – ареал обитания  мигрирующей популяция сайгака,  уникальной реинтродуцированной группировки кулана (животные сами расселились из Туркменистана в Узбекистан). Территория, перспективная для реинтродукции гепарда (в </w:t>
      </w:r>
      <w:r w:rsidR="00B34B3B">
        <w:rPr>
          <w:rFonts w:ascii="Times New Roman" w:hAnsi="Times New Roman" w:cs="Times New Roman"/>
          <w:sz w:val="24"/>
          <w:szCs w:val="24"/>
        </w:rPr>
        <w:t xml:space="preserve">разработке Программа по восстановлению гепарда в республике </w:t>
      </w:r>
      <w:r w:rsidR="00D100FF">
        <w:rPr>
          <w:rFonts w:ascii="Times New Roman" w:hAnsi="Times New Roman" w:cs="Times New Roman"/>
          <w:sz w:val="24"/>
          <w:szCs w:val="24"/>
        </w:rPr>
        <w:t>Уз</w:t>
      </w:r>
      <w:r w:rsidR="00B34B3B">
        <w:rPr>
          <w:rFonts w:ascii="Times New Roman" w:hAnsi="Times New Roman" w:cs="Times New Roman"/>
          <w:sz w:val="24"/>
          <w:szCs w:val="24"/>
        </w:rPr>
        <w:t>бекистан</w:t>
      </w:r>
      <w:r w:rsidRPr="000B0AED">
        <w:rPr>
          <w:rFonts w:ascii="Times New Roman" w:hAnsi="Times New Roman" w:cs="Times New Roman"/>
          <w:sz w:val="24"/>
          <w:szCs w:val="24"/>
        </w:rPr>
        <w:t>). С Узбекской стороны планируется освоение нефтегазовых месторождений, в том числе – с участием Российских кампаний – крайне важна экологизация процесса развития.</w:t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>Плато Устюрт – это комплекс пустынных и полупустынных экосистем и чинков – высоких изрезанных обрывов, на склонах которых создаются уникальные условия для обитания разнообразных видов растений и животных.  Территория мало населена людьми – за счет труднодоступности и относительной суровости экологических условий. Территория частично охраняется: Капланкырски</w:t>
      </w:r>
      <w:r w:rsidR="00D100FF">
        <w:rPr>
          <w:rFonts w:ascii="Times New Roman" w:hAnsi="Times New Roman" w:cs="Times New Roman"/>
          <w:sz w:val="24"/>
          <w:szCs w:val="24"/>
        </w:rPr>
        <w:t>й</w:t>
      </w:r>
      <w:r w:rsidRPr="0056776A">
        <w:rPr>
          <w:rFonts w:ascii="Times New Roman" w:hAnsi="Times New Roman" w:cs="Times New Roman"/>
          <w:sz w:val="24"/>
          <w:szCs w:val="24"/>
        </w:rPr>
        <w:t xml:space="preserve"> заповедник в Туркменистане, Устюртский в Казахстане, существуют планы  создания Устюртского национального парка в Узбекистане. Обитающая здесь популяция сайгаков регулярно мигрирует, в летний период преимущественно обитая в Казахстане, а зимой в Туркменистане; период рождения молодых весной преимущественно приурочен к территориям Узбекистана.  Строительство линейных инфраструктур, в частности – связанных с развитием нефте- и газо-добычи в регионе (в значительной степени –с участием Российских кампаний), являются  существенной угрозой для нормального развития экосистем Устюрта и, в первую очередь – для мигрирующей популяции сайгака. При этом в мире существует  значительный опыт строительства  линейных сооружений с  обеспечением  возможности массовых переходов животных, развития целевых экологических программ при освоении территорий нефте- и газодобычи.</w:t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>В рамках проекта планируется:</w:t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 xml:space="preserve">- </w:t>
      </w:r>
      <w:r w:rsidR="00D100FF">
        <w:rPr>
          <w:rFonts w:ascii="Times New Roman" w:hAnsi="Times New Roman" w:cs="Times New Roman"/>
          <w:sz w:val="24"/>
          <w:szCs w:val="24"/>
        </w:rPr>
        <w:t>с</w:t>
      </w:r>
      <w:r w:rsidRPr="0056776A">
        <w:rPr>
          <w:rFonts w:ascii="Times New Roman" w:hAnsi="Times New Roman" w:cs="Times New Roman"/>
          <w:sz w:val="24"/>
          <w:szCs w:val="24"/>
        </w:rPr>
        <w:t xml:space="preserve">овместно с соответствующими Российскими кампаниями </w:t>
      </w:r>
      <w:r w:rsidR="00D100FF">
        <w:rPr>
          <w:rFonts w:ascii="Times New Roman" w:hAnsi="Times New Roman" w:cs="Times New Roman"/>
          <w:sz w:val="24"/>
          <w:szCs w:val="24"/>
        </w:rPr>
        <w:t>–</w:t>
      </w:r>
      <w:r w:rsidRPr="0056776A">
        <w:rPr>
          <w:rFonts w:ascii="Times New Roman" w:hAnsi="Times New Roman" w:cs="Times New Roman"/>
          <w:sz w:val="24"/>
          <w:szCs w:val="24"/>
        </w:rPr>
        <w:t xml:space="preserve"> экологизация  развития региона начиная с фазы проектирования добычи, строительства  линейных сооружений, подготовки персонала;</w:t>
      </w:r>
    </w:p>
    <w:p w:rsidR="0056776A" w:rsidRPr="0056776A" w:rsidRDefault="00D100FF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56776A" w:rsidRPr="0056776A">
        <w:rPr>
          <w:rFonts w:ascii="Times New Roman" w:hAnsi="Times New Roman" w:cs="Times New Roman"/>
          <w:sz w:val="24"/>
          <w:szCs w:val="24"/>
        </w:rPr>
        <w:t>азработка и согласование механизмов трансграничной охраны мигрирующих популяций животных.</w:t>
      </w:r>
    </w:p>
    <w:p w:rsidR="00255532" w:rsidRPr="000B0AED" w:rsidRDefault="00255532" w:rsidP="00255532">
      <w:pPr>
        <w:rPr>
          <w:rFonts w:ascii="Times New Roman" w:hAnsi="Times New Roman" w:cs="Times New Roman"/>
          <w:sz w:val="24"/>
          <w:szCs w:val="24"/>
        </w:rPr>
      </w:pPr>
    </w:p>
    <w:p w:rsidR="00255532" w:rsidRDefault="00B34B3B" w:rsidP="002555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4597E" wp14:editId="5109E7DA">
                <wp:simplePos x="0" y="0"/>
                <wp:positionH relativeFrom="column">
                  <wp:posOffset>3072765</wp:posOffset>
                </wp:positionH>
                <wp:positionV relativeFrom="paragraph">
                  <wp:posOffset>2574290</wp:posOffset>
                </wp:positionV>
                <wp:extent cx="304800" cy="28956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7A58" w:rsidRPr="00B34B3B" w:rsidRDefault="00F37A58" w:rsidP="00B34B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B3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241.95pt;margin-top:202.7pt;width:24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" filled="f" stroked="f">
                <v:textbox>
                  <w:txbxContent>
                    <w:p w:rsidR="00F37A58" w:rsidRPr="00B34B3B" w:rsidRDefault="00F37A58" w:rsidP="00B34B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4B3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3EAF7" wp14:editId="7DD9D3CD">
                <wp:simplePos x="0" y="0"/>
                <wp:positionH relativeFrom="column">
                  <wp:posOffset>3011805</wp:posOffset>
                </wp:positionH>
                <wp:positionV relativeFrom="paragraph">
                  <wp:posOffset>2528570</wp:posOffset>
                </wp:positionV>
                <wp:extent cx="487680" cy="411480"/>
                <wp:effectExtent l="0" t="0" r="26670" b="2667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114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237.15pt;margin-top:199.1pt;width:38.4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" filled="f" strokecolor="#e36c0a [2409]" strokeweight="1pt"/>
            </w:pict>
          </mc:Fallback>
        </mc:AlternateContent>
      </w:r>
      <w:r w:rsidR="00255532" w:rsidRPr="000B0A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9F6A04" wp14:editId="06B2EFC0">
            <wp:extent cx="4909820" cy="3160395"/>
            <wp:effectExtent l="0" t="0" r="5080" b="1905"/>
            <wp:docPr id="2" name="Рисунок 2" descr="3- MapCApropos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- MapCAproposa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55C71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76A">
        <w:rPr>
          <w:rFonts w:ascii="Times New Roman" w:hAnsi="Times New Roman" w:cs="Times New Roman"/>
          <w:sz w:val="24"/>
          <w:szCs w:val="24"/>
        </w:rPr>
        <w:t>Территории в Таджикистане в окрестностях ключевых ООПТ</w:t>
      </w:r>
      <w:r w:rsidR="005C3ABA" w:rsidRPr="005C3ABA">
        <w:rPr>
          <w:rFonts w:ascii="Times New Roman" w:hAnsi="Times New Roman" w:cs="Times New Roman"/>
          <w:sz w:val="24"/>
          <w:szCs w:val="24"/>
        </w:rPr>
        <w:t xml:space="preserve"> (</w:t>
      </w:r>
      <w:r w:rsidR="005C3ABA">
        <w:rPr>
          <w:rFonts w:ascii="Times New Roman" w:hAnsi="Times New Roman" w:cs="Times New Roman"/>
          <w:sz w:val="24"/>
          <w:szCs w:val="24"/>
        </w:rPr>
        <w:t>в частности, вокруг заповедников Тигровая балка, Ромит, и др.)</w:t>
      </w:r>
      <w:r w:rsidRPr="0056776A">
        <w:rPr>
          <w:rFonts w:ascii="Times New Roman" w:hAnsi="Times New Roman" w:cs="Times New Roman"/>
          <w:sz w:val="24"/>
          <w:szCs w:val="24"/>
        </w:rPr>
        <w:t xml:space="preserve"> – для последующего обмена опытом по внедрению оптимальных технологий природопользования на территориях, трансграничных с Узбекистаном и Киргизией.</w:t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>На юге Таджикистана, в окрестностях заповедника Тигровая балка апробирован метод внедрения оптимальных технологий природопользования в местном фермерском хозяйстве для снижения антропогенного пресса на экосистемы и оптимизации социально-экономического развития местных сообществ. Внедрение водосберегающих технологий полива позволило ввести в севооборот пустовавшие из-за недостатка воды территории, обеспечило рост урожайности, экономию затрат на удобрения, и при этом снизило конфликт конкуренции за воду между местным фермерским сельским хозяйством и необходимостью водообеспечения природных экосистем. Оборудование и функционирование биогазовых установок  обеспечило фермерские хозяйства  (и их соседей!) газом для приготовления пищи, отопления, обогрева теплиц (лимонариев), а отработанное сырье из биогазовых установок использовано как высококачественное и легко усвояемое растениями органическое удобрение. Существенным следствием внедрения биогаза стало снижение пресса нелегальных рубок для получения дров для отопления и приготовления пищи, т.е. значительное улучшение состояния охраны ценных тугайных экосистем. Аналогичный эффект получен  и при  внедрении методов альтернативного скотоводства  в юго-западном Казахстане: выращивание кормовой люцерны позволило существенно улучшить состояния скота, их продуктивность – сняв необходимость отгона животных на лето на горные пастбища, что существенно снизило пресс выпаса на особо-ценные охраняемые горные экосистемы.</w:t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 xml:space="preserve">Аналогичные проблемы существуют в целом ряде регионов Средней Азии. В частности, на трансграничных территориях Таджикистана, Узбекистана и Киргизии проблемы нехватки воды и энергии для бытовых нужд приводят не только к повышенной </w:t>
      </w:r>
      <w:r w:rsidRPr="0056776A">
        <w:rPr>
          <w:rFonts w:ascii="Times New Roman" w:hAnsi="Times New Roman" w:cs="Times New Roman"/>
          <w:sz w:val="24"/>
          <w:szCs w:val="24"/>
        </w:rPr>
        <w:lastRenderedPageBreak/>
        <w:t>антропогенной  нагрузке на экосистемы, но и  к нежелательной социальной напряженности.</w:t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>В рамках проекта планируется:</w:t>
      </w:r>
    </w:p>
    <w:p w:rsidR="0056776A" w:rsidRP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 xml:space="preserve">- </w:t>
      </w:r>
      <w:r w:rsidR="005D0B38">
        <w:rPr>
          <w:rFonts w:ascii="Times New Roman" w:hAnsi="Times New Roman" w:cs="Times New Roman"/>
          <w:sz w:val="24"/>
          <w:szCs w:val="24"/>
        </w:rPr>
        <w:t>п</w:t>
      </w:r>
      <w:r w:rsidRPr="0056776A">
        <w:rPr>
          <w:rFonts w:ascii="Times New Roman" w:hAnsi="Times New Roman" w:cs="Times New Roman"/>
          <w:sz w:val="24"/>
          <w:szCs w:val="24"/>
        </w:rPr>
        <w:t xml:space="preserve">роведение «фермерских курсов» </w:t>
      </w:r>
      <w:r w:rsidR="005D0B38">
        <w:rPr>
          <w:rFonts w:ascii="Times New Roman" w:hAnsi="Times New Roman" w:cs="Times New Roman"/>
          <w:sz w:val="24"/>
          <w:szCs w:val="24"/>
        </w:rPr>
        <w:t>–</w:t>
      </w:r>
      <w:r w:rsidRPr="0056776A">
        <w:rPr>
          <w:rFonts w:ascii="Times New Roman" w:hAnsi="Times New Roman" w:cs="Times New Roman"/>
          <w:sz w:val="24"/>
          <w:szCs w:val="24"/>
        </w:rPr>
        <w:t xml:space="preserve"> обучения фермеров применению экологически-благоприятных технологий</w:t>
      </w:r>
      <w:r w:rsidR="005D0B38">
        <w:rPr>
          <w:rFonts w:ascii="Times New Roman" w:hAnsi="Times New Roman" w:cs="Times New Roman"/>
          <w:sz w:val="24"/>
          <w:szCs w:val="24"/>
        </w:rPr>
        <w:t>;</w:t>
      </w:r>
    </w:p>
    <w:p w:rsidR="0056776A" w:rsidRDefault="0056776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76A">
        <w:rPr>
          <w:rFonts w:ascii="Times New Roman" w:hAnsi="Times New Roman" w:cs="Times New Roman"/>
          <w:sz w:val="24"/>
          <w:szCs w:val="24"/>
        </w:rPr>
        <w:t xml:space="preserve">- </w:t>
      </w:r>
      <w:r w:rsidR="005D0B38">
        <w:rPr>
          <w:rFonts w:ascii="Times New Roman" w:hAnsi="Times New Roman" w:cs="Times New Roman"/>
          <w:sz w:val="24"/>
          <w:szCs w:val="24"/>
        </w:rPr>
        <w:t>р</w:t>
      </w:r>
      <w:r w:rsidRPr="0056776A">
        <w:rPr>
          <w:rFonts w:ascii="Times New Roman" w:hAnsi="Times New Roman" w:cs="Times New Roman"/>
          <w:sz w:val="24"/>
          <w:szCs w:val="24"/>
        </w:rPr>
        <w:t>еализация программы малых грантов для предоставления фермерам средств на первоначальное оборудования для внедрения этих технологий.</w:t>
      </w:r>
    </w:p>
    <w:p w:rsidR="003C367A" w:rsidRDefault="003C367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367A" w:rsidRPr="003C367A" w:rsidRDefault="003C367A" w:rsidP="003C367A">
      <w:pPr>
        <w:pStyle w:val="a3"/>
        <w:numPr>
          <w:ilvl w:val="1"/>
          <w:numId w:val="2"/>
        </w:numPr>
        <w:ind w:left="142"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3C367A">
        <w:rPr>
          <w:rFonts w:ascii="Times New Roman" w:hAnsi="Times New Roman" w:cs="Times New Roman"/>
          <w:b/>
          <w:i/>
          <w:sz w:val="24"/>
          <w:szCs w:val="24"/>
        </w:rPr>
        <w:t>Кооперация и консолидация усилий с проектами по созданию Панъевропейской экологической сети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 xml:space="preserve">Сохранение многообразия природы путём охраны </w:t>
      </w:r>
      <w:r w:rsidRPr="00671EE3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Pr="00671EE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71EE3">
        <w:rPr>
          <w:rFonts w:ascii="Times New Roman" w:hAnsi="Times New Roman" w:cs="Times New Roman"/>
          <w:i/>
          <w:iCs/>
          <w:sz w:val="24"/>
          <w:szCs w:val="24"/>
          <w:lang w:val="en-US"/>
        </w:rPr>
        <w:t>situ</w:t>
      </w:r>
      <w:r w:rsidRPr="00671EE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71EE3">
        <w:rPr>
          <w:rFonts w:ascii="Times New Roman" w:hAnsi="Times New Roman" w:cs="Times New Roman"/>
          <w:sz w:val="24"/>
          <w:szCs w:val="24"/>
        </w:rPr>
        <w:t>наиболее уязвимых её элементов – видов и местообитаний европейского значения.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Изумрудная сеть природоохранных территорий – ключевые территории Панъевропейской экологической сети.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Приоритет фактического режима перед формальным при оценке значимости территории для сохранения дикой природы. В состав входят Изумрудной сети природоохранные территории (ООПТ и другие) трёх категорий:</w:t>
      </w:r>
    </w:p>
    <w:p w:rsidR="002A6BB4" w:rsidRPr="008024B5" w:rsidRDefault="00547A97" w:rsidP="00671EE3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24B5">
        <w:rPr>
          <w:rFonts w:ascii="Times New Roman" w:hAnsi="Times New Roman" w:cs="Times New Roman"/>
          <w:bCs/>
          <w:sz w:val="24"/>
          <w:szCs w:val="24"/>
        </w:rPr>
        <w:t>образованные органами власти специально для сохранения биоразнообразия</w:t>
      </w:r>
      <w:r w:rsidR="005D0B38">
        <w:rPr>
          <w:rFonts w:ascii="Times New Roman" w:hAnsi="Times New Roman" w:cs="Times New Roman"/>
          <w:bCs/>
          <w:sz w:val="24"/>
          <w:szCs w:val="24"/>
        </w:rPr>
        <w:t>;</w:t>
      </w:r>
    </w:p>
    <w:p w:rsidR="002A6BB4" w:rsidRPr="008024B5" w:rsidRDefault="00547A97" w:rsidP="00671EE3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24B5">
        <w:rPr>
          <w:rFonts w:ascii="Times New Roman" w:hAnsi="Times New Roman" w:cs="Times New Roman"/>
          <w:bCs/>
          <w:sz w:val="24"/>
          <w:szCs w:val="24"/>
        </w:rPr>
        <w:t>образованные органами власти для других целей и при этом фактически сохраняющие биоразнообразие</w:t>
      </w:r>
      <w:r w:rsidR="005D0B38">
        <w:rPr>
          <w:rFonts w:ascii="Times New Roman" w:hAnsi="Times New Roman" w:cs="Times New Roman"/>
          <w:bCs/>
          <w:sz w:val="24"/>
          <w:szCs w:val="24"/>
        </w:rPr>
        <w:t>;</w:t>
      </w:r>
    </w:p>
    <w:p w:rsidR="002A6BB4" w:rsidRPr="008024B5" w:rsidRDefault="00547A97" w:rsidP="00671EE3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24B5">
        <w:rPr>
          <w:rFonts w:ascii="Times New Roman" w:hAnsi="Times New Roman" w:cs="Times New Roman"/>
          <w:bCs/>
          <w:sz w:val="24"/>
          <w:szCs w:val="24"/>
        </w:rPr>
        <w:t>образованные в частном порядке правообладателями земельных участков и фактически сохраняющие биоразнообразие</w:t>
      </w:r>
      <w:r w:rsidR="0057054D">
        <w:rPr>
          <w:rFonts w:ascii="Times New Roman" w:hAnsi="Times New Roman" w:cs="Times New Roman"/>
          <w:bCs/>
          <w:sz w:val="24"/>
          <w:szCs w:val="24"/>
        </w:rPr>
        <w:t>.</w:t>
      </w:r>
    </w:p>
    <w:p w:rsidR="003C367A" w:rsidRPr="008024B5" w:rsidRDefault="00671EE3" w:rsidP="0056776A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024B5">
        <w:rPr>
          <w:rFonts w:ascii="Times New Roman" w:hAnsi="Times New Roman" w:cs="Times New Roman"/>
          <w:bCs/>
          <w:sz w:val="24"/>
          <w:szCs w:val="24"/>
          <w:u w:val="single"/>
        </w:rPr>
        <w:t>Деятельность Группы экспертов Совета Европы по природоохранным территориям и экологическим сетям</w:t>
      </w:r>
    </w:p>
    <w:p w:rsidR="00671EE3" w:rsidRPr="00671EE3" w:rsidRDefault="008024B5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1EE3" w:rsidRPr="00671EE3">
        <w:rPr>
          <w:rFonts w:ascii="Times New Roman" w:hAnsi="Times New Roman" w:cs="Times New Roman"/>
          <w:sz w:val="24"/>
          <w:szCs w:val="24"/>
        </w:rPr>
        <w:t>Подготовка нормативных документов и методических материалов по территориальной охране природы для утверждения Постоянным комитетом Бернской конвенции.</w:t>
      </w:r>
    </w:p>
    <w:p w:rsidR="00671EE3" w:rsidRPr="00671EE3" w:rsidRDefault="008024B5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1EE3" w:rsidRPr="00671EE3">
        <w:rPr>
          <w:rFonts w:ascii="Times New Roman" w:hAnsi="Times New Roman" w:cs="Times New Roman"/>
          <w:sz w:val="24"/>
          <w:szCs w:val="24"/>
        </w:rPr>
        <w:t xml:space="preserve">Методическая координация работы по формированию экологических сетей, прежде всего – Изумрудной сети. </w:t>
      </w:r>
    </w:p>
    <w:p w:rsidR="00671EE3" w:rsidRPr="00671EE3" w:rsidRDefault="008024B5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1EE3" w:rsidRPr="00671EE3">
        <w:rPr>
          <w:rFonts w:ascii="Times New Roman" w:hAnsi="Times New Roman" w:cs="Times New Roman"/>
          <w:sz w:val="24"/>
          <w:szCs w:val="24"/>
        </w:rPr>
        <w:t>Курирование проектов Совета Европы по формированию Изумрудной сети.</w:t>
      </w:r>
    </w:p>
    <w:p w:rsidR="00671EE3" w:rsidRPr="00671EE3" w:rsidRDefault="008024B5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1EE3" w:rsidRPr="00671EE3">
        <w:rPr>
          <w:rFonts w:ascii="Times New Roman" w:hAnsi="Times New Roman" w:cs="Times New Roman"/>
          <w:sz w:val="24"/>
          <w:szCs w:val="24"/>
        </w:rPr>
        <w:t>Рассмотрение предложений стран по номинированию территорий в состав Изумрудной сети.</w:t>
      </w:r>
    </w:p>
    <w:p w:rsidR="00671EE3" w:rsidRPr="00671EE3" w:rsidRDefault="008024B5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1EE3" w:rsidRPr="00671EE3">
        <w:rPr>
          <w:rFonts w:ascii="Times New Roman" w:hAnsi="Times New Roman" w:cs="Times New Roman"/>
          <w:sz w:val="24"/>
          <w:szCs w:val="24"/>
        </w:rPr>
        <w:t>Учёт деятельности стран и неправительственных организаций по формированию экологических сетей (на основе добровольной отчётности).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lastRenderedPageBreak/>
        <w:t>В том числе, относительно стран Центральной Азии и Азиатской России: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b/>
          <w:bCs/>
          <w:sz w:val="24"/>
          <w:szCs w:val="24"/>
        </w:rPr>
        <w:t xml:space="preserve">2011-2012 гг. </w:t>
      </w:r>
      <w:r w:rsidRPr="00671EE3">
        <w:rPr>
          <w:rFonts w:ascii="Times New Roman" w:hAnsi="Times New Roman" w:cs="Times New Roman"/>
          <w:sz w:val="24"/>
          <w:szCs w:val="24"/>
        </w:rPr>
        <w:t>Обсуждение о выявлении потенциальных участков Изумрудной сети в Казахстане (европейская часть).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b/>
          <w:bCs/>
          <w:sz w:val="24"/>
          <w:szCs w:val="24"/>
        </w:rPr>
        <w:t xml:space="preserve">2013-2014 гг. </w:t>
      </w:r>
      <w:r w:rsidRPr="00671EE3">
        <w:rPr>
          <w:rFonts w:ascii="Times New Roman" w:hAnsi="Times New Roman" w:cs="Times New Roman"/>
          <w:sz w:val="24"/>
          <w:szCs w:val="24"/>
        </w:rPr>
        <w:t>Разработка принципов формирования Изумрудной сети (как ключевых территорий Панъевропейской экосети) в азиатских частях Российской Федерации и Казахстана, в Кыргызстане, Таджикистане, Туркменистане и Узбекистане (дальнейшее планирование по мере необходимости).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Оценка потенциальных участков Изумрудной сети Казахстана (европейская часть).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b/>
          <w:bCs/>
          <w:sz w:val="24"/>
          <w:szCs w:val="24"/>
        </w:rPr>
        <w:t xml:space="preserve">2015-2016 гг. </w:t>
      </w:r>
      <w:r w:rsidRPr="00671EE3">
        <w:rPr>
          <w:rFonts w:ascii="Times New Roman" w:hAnsi="Times New Roman" w:cs="Times New Roman"/>
          <w:sz w:val="24"/>
          <w:szCs w:val="24"/>
        </w:rPr>
        <w:t>Утверждение [проекта] Изумрудной сети Казахстана (европейская часть).</w:t>
      </w:r>
    </w:p>
    <w:p w:rsidR="00671EE3" w:rsidRPr="008024B5" w:rsidRDefault="00671EE3" w:rsidP="0056776A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024B5">
        <w:rPr>
          <w:rFonts w:ascii="Times New Roman" w:hAnsi="Times New Roman" w:cs="Times New Roman"/>
          <w:bCs/>
          <w:sz w:val="24"/>
          <w:szCs w:val="24"/>
          <w:u w:val="single"/>
        </w:rPr>
        <w:t>Программа формирования Изумрудной сети природоохранных территорий в странах Восточной Европы и Кавказа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Первая фаза: 2009-2012 годы. Выявление территорий особого природоохранного значения (ТОПЗ) для сохранения видов и местообитаний европейского значения.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Вторая фаза: 2013-2016 годы. Завершение выявления ТОПЗ и оценка их репрезентативности и ожидаемой эффективности для сохранения видов и местообитаний европейского значения.</w:t>
      </w:r>
    </w:p>
    <w:p w:rsidR="00671EE3" w:rsidRPr="008024B5" w:rsidRDefault="00671EE3" w:rsidP="0056776A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24B5">
        <w:rPr>
          <w:rFonts w:ascii="Times New Roman" w:hAnsi="Times New Roman" w:cs="Times New Roman"/>
          <w:bCs/>
          <w:sz w:val="24"/>
          <w:szCs w:val="24"/>
        </w:rPr>
        <w:t>Выявление территорий особого природоохранного значения (ТОПЗ) к началу 2014 года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8"/>
        <w:gridCol w:w="958"/>
        <w:gridCol w:w="1563"/>
        <w:gridCol w:w="1062"/>
      </w:tblGrid>
      <w:tr w:rsidR="00007AC8" w:rsidRPr="00671EE3" w:rsidTr="00007AC8">
        <w:trPr>
          <w:trHeight w:val="78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Число ТОПЗ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Площадь ТОПЗ, га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Доля ТОПЗ, %</w:t>
            </w:r>
          </w:p>
        </w:tc>
      </w:tr>
      <w:tr w:rsidR="00007AC8" w:rsidRPr="00671EE3" w:rsidTr="00007AC8">
        <w:trPr>
          <w:trHeight w:val="538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007AC8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Армения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296326,28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9,9</w:t>
            </w:r>
          </w:p>
        </w:tc>
      </w:tr>
      <w:tr w:rsidR="00007AC8" w:rsidRPr="00671EE3" w:rsidTr="00007AC8">
        <w:trPr>
          <w:trHeight w:val="53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007AC8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Азербайджан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845538,42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9,7</w:t>
            </w:r>
          </w:p>
        </w:tc>
      </w:tr>
      <w:tr w:rsidR="00007AC8" w:rsidRPr="00671EE3" w:rsidTr="00007AC8">
        <w:trPr>
          <w:trHeight w:val="53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007AC8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Белоруссия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980626,00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4,7</w:t>
            </w:r>
          </w:p>
        </w:tc>
      </w:tr>
      <w:tr w:rsidR="00007AC8" w:rsidRPr="00671EE3" w:rsidTr="00007AC8">
        <w:trPr>
          <w:trHeight w:val="53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007AC8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Грузия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919934,05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13,2</w:t>
            </w:r>
          </w:p>
        </w:tc>
      </w:tr>
      <w:tr w:rsidR="00007AC8" w:rsidRPr="00671EE3" w:rsidTr="00007AC8">
        <w:trPr>
          <w:trHeight w:val="53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007AC8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Молдова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388465,00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11,5</w:t>
            </w:r>
          </w:p>
        </w:tc>
      </w:tr>
      <w:tr w:rsidR="00007AC8" w:rsidRPr="00671EE3" w:rsidTr="00007AC8">
        <w:trPr>
          <w:trHeight w:val="53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1A5FB6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 xml:space="preserve">Россия (Северо-Западный, Центральный, Приволжский, Южный, Северокавказский </w:t>
            </w:r>
            <w:r w:rsidR="001A5FB6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ФО</w:t>
            </w: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923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31163623,34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8,0</w:t>
            </w:r>
          </w:p>
        </w:tc>
      </w:tr>
      <w:tr w:rsidR="00007AC8" w:rsidRPr="00671EE3" w:rsidTr="00007AC8">
        <w:trPr>
          <w:trHeight w:val="53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007AC8">
            <w:pPr>
              <w:spacing w:after="0"/>
              <w:jc w:val="center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48"/>
                <w:lang w:eastAsia="ru-RU"/>
              </w:rPr>
              <w:t>Украина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4469530,00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000000" w:themeColor="dark1"/>
                <w:kern w:val="24"/>
                <w:szCs w:val="48"/>
                <w:lang w:eastAsia="ru-RU"/>
              </w:rPr>
              <w:t>7,4</w:t>
            </w:r>
          </w:p>
        </w:tc>
      </w:tr>
      <w:tr w:rsidR="00007AC8" w:rsidRPr="00671EE3" w:rsidTr="00007AC8">
        <w:trPr>
          <w:trHeight w:val="37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b/>
                <w:bCs/>
                <w:color w:val="FF0000"/>
                <w:kern w:val="24"/>
                <w:szCs w:val="56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FF0000"/>
                <w:kern w:val="24"/>
                <w:szCs w:val="56"/>
                <w:lang w:eastAsia="ru-RU"/>
              </w:rPr>
              <w:t>1154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FF0000"/>
                <w:kern w:val="24"/>
                <w:szCs w:val="56"/>
                <w:lang w:eastAsia="ru-RU"/>
              </w:rPr>
              <w:t>39040691,29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671EE3" w:rsidRPr="00671EE3" w:rsidRDefault="00671EE3" w:rsidP="00671EE3">
            <w:pPr>
              <w:spacing w:after="0"/>
              <w:jc w:val="right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671EE3">
              <w:rPr>
                <w:rFonts w:ascii="Calibri" w:eastAsia="Times New Roman" w:hAnsi="Calibri" w:cs="Arial"/>
                <w:color w:val="FF0000"/>
                <w:kern w:val="24"/>
                <w:szCs w:val="56"/>
                <w:lang w:eastAsia="ru-RU"/>
              </w:rPr>
              <w:t>9,2</w:t>
            </w:r>
          </w:p>
        </w:tc>
      </w:tr>
    </w:tbl>
    <w:p w:rsidR="00007AC8" w:rsidRDefault="00007AC8" w:rsidP="00671EE3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b/>
          <w:bCs/>
          <w:sz w:val="24"/>
          <w:szCs w:val="24"/>
        </w:rPr>
        <w:t>Проблема. Несоответствие национальных и европейских приоритетов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lastRenderedPageBreak/>
        <w:t>Пример. Число обитающих в Европейской России видов живых организмов, занесённых в приложение к Резолюции № 6 (1998, 2011) Постоянного комитета Бернской конвенции и в Красную книгу Российской Федерации.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64"/>
        <w:gridCol w:w="1897"/>
        <w:gridCol w:w="2085"/>
        <w:gridCol w:w="1425"/>
      </w:tblGrid>
      <w:tr w:rsidR="00671EE3" w:rsidRPr="00671EE3" w:rsidTr="00216746">
        <w:trPr>
          <w:trHeight w:val="44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Группы видов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>Резолюция № 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>Красная книга РФ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>Оба списка</w:t>
            </w:r>
          </w:p>
        </w:tc>
      </w:tr>
      <w:tr w:rsidR="00671EE3" w:rsidRPr="00671EE3" w:rsidTr="00216746">
        <w:trPr>
          <w:trHeight w:val="18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Мохообразные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/>
                <w:kern w:val="24"/>
                <w:sz w:val="24"/>
                <w:szCs w:val="4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/>
                <w:kern w:val="24"/>
                <w:sz w:val="24"/>
                <w:szCs w:val="48"/>
                <w:lang w:eastAsia="ru-RU"/>
              </w:rPr>
              <w:t xml:space="preserve">  1</w:t>
            </w:r>
          </w:p>
        </w:tc>
      </w:tr>
      <w:tr w:rsidR="00671EE3" w:rsidRPr="00671EE3" w:rsidTr="00216746">
        <w:trPr>
          <w:trHeight w:val="23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Сосудистые растения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303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28</w:t>
            </w:r>
          </w:p>
        </w:tc>
      </w:tr>
      <w:tr w:rsidR="00671EE3" w:rsidRPr="00671EE3" w:rsidTr="00216746">
        <w:trPr>
          <w:trHeight w:val="14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Моллюски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/>
                <w:kern w:val="24"/>
                <w:sz w:val="24"/>
                <w:szCs w:val="48"/>
                <w:lang w:eastAsia="ru-RU"/>
              </w:rPr>
              <w:t xml:space="preserve">  1</w:t>
            </w:r>
          </w:p>
        </w:tc>
      </w:tr>
      <w:tr w:rsidR="00671EE3" w:rsidRPr="00671EE3" w:rsidTr="00216746">
        <w:trPr>
          <w:trHeight w:val="176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Членистоногие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45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 xml:space="preserve">  </w:t>
            </w: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4</w:t>
            </w:r>
          </w:p>
        </w:tc>
      </w:tr>
      <w:tr w:rsidR="00671EE3" w:rsidRPr="00671EE3" w:rsidTr="00216746">
        <w:trPr>
          <w:trHeight w:val="170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Круглоротые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 xml:space="preserve">  </w:t>
            </w: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2</w:t>
            </w:r>
          </w:p>
        </w:tc>
      </w:tr>
      <w:tr w:rsidR="00671EE3" w:rsidRPr="00671EE3" w:rsidTr="00216746">
        <w:trPr>
          <w:trHeight w:val="16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Рыбы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27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 xml:space="preserve">  </w:t>
            </w: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5</w:t>
            </w:r>
          </w:p>
        </w:tc>
      </w:tr>
      <w:tr w:rsidR="00671EE3" w:rsidRPr="00671EE3" w:rsidTr="00216746">
        <w:trPr>
          <w:trHeight w:val="15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Земноводные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 xml:space="preserve">  </w:t>
            </w: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1</w:t>
            </w:r>
          </w:p>
        </w:tc>
      </w:tr>
      <w:tr w:rsidR="00671EE3" w:rsidRPr="00671EE3" w:rsidTr="00216746">
        <w:trPr>
          <w:trHeight w:val="29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Пресмыкающиеся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eastAsia="ru-RU"/>
              </w:rPr>
              <w:t xml:space="preserve">  </w:t>
            </w: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2</w:t>
            </w:r>
          </w:p>
        </w:tc>
      </w:tr>
      <w:tr w:rsidR="00671EE3" w:rsidRPr="00671EE3" w:rsidTr="00216746">
        <w:trPr>
          <w:trHeight w:val="28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Птицы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64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61</w:t>
            </w:r>
          </w:p>
        </w:tc>
      </w:tr>
      <w:tr w:rsidR="00671EE3" w:rsidRPr="00671EE3" w:rsidTr="00216746">
        <w:trPr>
          <w:trHeight w:val="29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ind w:left="562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Млекопитающие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dark1"/>
                <w:kern w:val="24"/>
                <w:sz w:val="24"/>
                <w:szCs w:val="4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35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1EE3" w:rsidRPr="00671EE3" w:rsidRDefault="00671EE3" w:rsidP="00671EE3">
            <w:pPr>
              <w:spacing w:before="115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000000" w:themeColor="text1"/>
                <w:kern w:val="24"/>
                <w:sz w:val="24"/>
                <w:szCs w:val="48"/>
                <w:lang w:val="en-US" w:eastAsia="ru-RU"/>
              </w:rPr>
              <w:t>22</w:t>
            </w:r>
          </w:p>
        </w:tc>
      </w:tr>
      <w:tr w:rsidR="00671EE3" w:rsidRPr="00671EE3" w:rsidTr="00216746">
        <w:trPr>
          <w:trHeight w:val="34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FF0000"/>
                <w:kern w:val="24"/>
                <w:sz w:val="24"/>
                <w:szCs w:val="4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FF0000"/>
                <w:kern w:val="24"/>
                <w:sz w:val="24"/>
                <w:szCs w:val="4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FF0000"/>
                <w:kern w:val="24"/>
                <w:sz w:val="24"/>
                <w:szCs w:val="48"/>
                <w:lang w:eastAsia="ru-RU"/>
              </w:rPr>
              <w:t>418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671EE3">
              <w:rPr>
                <w:rFonts w:eastAsia="Times New Roman" w:hAnsi="Calibri" w:cs="Arial"/>
                <w:color w:val="FF0000"/>
                <w:kern w:val="24"/>
                <w:sz w:val="24"/>
                <w:szCs w:val="48"/>
                <w:lang w:eastAsia="ru-RU"/>
              </w:rPr>
              <w:t>44</w:t>
            </w:r>
          </w:p>
        </w:tc>
      </w:tr>
    </w:tbl>
    <w:p w:rsidR="00216746" w:rsidRDefault="00216746" w:rsidP="00671EE3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b/>
          <w:bCs/>
          <w:sz w:val="24"/>
          <w:szCs w:val="24"/>
        </w:rPr>
        <w:t>Проблема. Несоответствие национальных и европейских приоритетов.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Актуальное решение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 xml:space="preserve">Гармонизация европейских и национальных приоритетов путём оценки состояния территорий, предлагаемых к включению в Изумрудную сеть для сохранения видов и местообитаний европейского значения, по наличию видов, охраняемых на региональном уровне. </w:t>
      </w:r>
      <w:r w:rsidRPr="00671EE3">
        <w:rPr>
          <w:rFonts w:ascii="Times New Roman" w:hAnsi="Times New Roman" w:cs="Times New Roman"/>
          <w:i/>
          <w:iCs/>
          <w:sz w:val="24"/>
          <w:szCs w:val="24"/>
        </w:rPr>
        <w:t xml:space="preserve">Например, для сохранения рябчика в Вологодской области предлагать только те территории, где вместе с рябчиком обитают ещё и виды птиц, занесённые в Красную книгу Вологодской области. 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Перспективное решение</w:t>
      </w:r>
      <w:r w:rsidR="004032F6">
        <w:rPr>
          <w:rFonts w:ascii="Times New Roman" w:hAnsi="Times New Roman" w:cs="Times New Roman"/>
          <w:sz w:val="24"/>
          <w:szCs w:val="24"/>
        </w:rPr>
        <w:t>: р</w:t>
      </w:r>
      <w:r w:rsidRPr="00671EE3">
        <w:rPr>
          <w:rFonts w:ascii="Times New Roman" w:hAnsi="Times New Roman" w:cs="Times New Roman"/>
          <w:sz w:val="24"/>
          <w:szCs w:val="24"/>
        </w:rPr>
        <w:t>егионализация перечней видов и местообитаний европейского значения.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b/>
          <w:bCs/>
          <w:sz w:val="24"/>
          <w:szCs w:val="24"/>
        </w:rPr>
        <w:t>Проблема. Отсутствие стимулов для правообладателей земельных участков в составе Изумрудной сети.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Актуальное решение</w:t>
      </w:r>
      <w:r w:rsidR="009774B3">
        <w:rPr>
          <w:rFonts w:ascii="Times New Roman" w:hAnsi="Times New Roman" w:cs="Times New Roman"/>
          <w:sz w:val="24"/>
          <w:szCs w:val="24"/>
        </w:rPr>
        <w:t>: в</w:t>
      </w:r>
      <w:r w:rsidRPr="00671EE3">
        <w:rPr>
          <w:rFonts w:ascii="Times New Roman" w:hAnsi="Times New Roman" w:cs="Times New Roman"/>
          <w:sz w:val="24"/>
          <w:szCs w:val="24"/>
        </w:rPr>
        <w:t xml:space="preserve">ведён статус участков-кандидатов Изумрудной сети, позволяющий использовать его заинтересованным сторонам. </w:t>
      </w:r>
    </w:p>
    <w:p w:rsidR="00671EE3" w:rsidRPr="00671EE3" w:rsidRDefault="00671EE3" w:rsidP="00671EE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Перспективное решение</w:t>
      </w:r>
      <w:r w:rsidR="009774B3">
        <w:rPr>
          <w:rFonts w:ascii="Times New Roman" w:hAnsi="Times New Roman" w:cs="Times New Roman"/>
          <w:sz w:val="24"/>
          <w:szCs w:val="24"/>
        </w:rPr>
        <w:t>: в</w:t>
      </w:r>
      <w:r w:rsidRPr="00671EE3">
        <w:rPr>
          <w:rFonts w:ascii="Times New Roman" w:hAnsi="Times New Roman" w:cs="Times New Roman"/>
          <w:sz w:val="24"/>
          <w:szCs w:val="24"/>
        </w:rPr>
        <w:t>ключение статуса участков Изумрудной сети в систему «зелёных лейблов» и добровольной сертификации.</w:t>
      </w:r>
    </w:p>
    <w:p w:rsidR="0031261C" w:rsidRDefault="00671EE3" w:rsidP="0056776A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EE3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Резервы для развития</w:t>
      </w:r>
    </w:p>
    <w:p w:rsidR="002A6BB4" w:rsidRPr="00671EE3" w:rsidRDefault="00547A97" w:rsidP="00671EE3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Формирование собственно Панъевропейской экологической сети, а не только Изумрудной сети в пределах географической Европы и Кавказа</w:t>
      </w:r>
      <w:r w:rsidR="00263C94">
        <w:rPr>
          <w:rFonts w:ascii="Times New Roman" w:hAnsi="Times New Roman" w:cs="Times New Roman"/>
          <w:sz w:val="24"/>
          <w:szCs w:val="24"/>
        </w:rPr>
        <w:t>.</w:t>
      </w:r>
    </w:p>
    <w:p w:rsidR="002A6BB4" w:rsidRPr="00671EE3" w:rsidRDefault="00547A97" w:rsidP="00671EE3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1EE3">
        <w:rPr>
          <w:rFonts w:ascii="Times New Roman" w:hAnsi="Times New Roman" w:cs="Times New Roman"/>
          <w:sz w:val="24"/>
          <w:szCs w:val="24"/>
        </w:rPr>
        <w:t>Работа в странах Центральной Азии и в Азиатской России</w:t>
      </w:r>
      <w:r w:rsidR="00263C94">
        <w:rPr>
          <w:rFonts w:ascii="Times New Roman" w:hAnsi="Times New Roman" w:cs="Times New Roman"/>
          <w:sz w:val="24"/>
          <w:szCs w:val="24"/>
        </w:rPr>
        <w:t>.</w:t>
      </w:r>
    </w:p>
    <w:p w:rsidR="00671EE3" w:rsidRDefault="00671EE3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46DA" w:rsidRPr="002846DA" w:rsidRDefault="002846DA" w:rsidP="002846DA">
      <w:pPr>
        <w:pStyle w:val="a3"/>
        <w:numPr>
          <w:ilvl w:val="1"/>
          <w:numId w:val="2"/>
        </w:numPr>
        <w:ind w:left="142"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2846DA">
        <w:rPr>
          <w:rFonts w:ascii="Times New Roman" w:hAnsi="Times New Roman" w:cs="Times New Roman"/>
          <w:b/>
          <w:i/>
          <w:sz w:val="24"/>
          <w:szCs w:val="24"/>
        </w:rPr>
        <w:t xml:space="preserve"> Восстановление глобально значимого биоразнообразия, ресурсов охотничьих видов водоплавающих птиц путем организации согласованной системы их охраны и у</w:t>
      </w:r>
      <w:r>
        <w:rPr>
          <w:rFonts w:ascii="Times New Roman" w:hAnsi="Times New Roman" w:cs="Times New Roman"/>
          <w:b/>
          <w:i/>
          <w:sz w:val="24"/>
          <w:szCs w:val="24"/>
        </w:rPr>
        <w:t>стойчивого использования между Восточной и Западной Е</w:t>
      </w:r>
      <w:r w:rsidRPr="002846DA">
        <w:rPr>
          <w:rFonts w:ascii="Times New Roman" w:hAnsi="Times New Roman" w:cs="Times New Roman"/>
          <w:b/>
          <w:i/>
          <w:sz w:val="24"/>
          <w:szCs w:val="24"/>
        </w:rPr>
        <w:t xml:space="preserve">вропой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(Россия, Беларусь, Украина, Молдова)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>На европейском континенте быстрыми темпами продолжается снижение биологического разнообразия. Особенно быстрыми темпами снижается численность мигрирующих видов водно-болотных птиц, обитающих в поймах равнинных рек и на низинных болотах (большой веретенник, травник, дупель, большой кроншнеп, вертлявая камышевка). Одновременно наблюдается многократное сокращение численности охотничьих видов водоплавающих птиц (кряква, чирок</w:t>
      </w:r>
      <w:r w:rsidR="001A0148">
        <w:rPr>
          <w:rFonts w:ascii="Times New Roman" w:hAnsi="Times New Roman" w:cs="Times New Roman"/>
          <w:sz w:val="24"/>
          <w:szCs w:val="24"/>
        </w:rPr>
        <w:t>-</w:t>
      </w:r>
      <w:r w:rsidRPr="0035212A">
        <w:rPr>
          <w:rFonts w:ascii="Times New Roman" w:hAnsi="Times New Roman" w:cs="Times New Roman"/>
          <w:sz w:val="24"/>
          <w:szCs w:val="24"/>
        </w:rPr>
        <w:t xml:space="preserve">трескунок, красноголовая чернеть, шилохвость, гусь пискулька, таежный подвид гуменника). 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 xml:space="preserve">Основными причинами сокращения численности водно-болотных и водоплавающих видов птиц являются: 1 – деградация и снижение продуктивности водно-болотных угодий, являющихся местами размножения; 2 – нарушение непрерывности мест остановок на пути миграции (особенно весенней); 3 – не устойчивое и не согласованное использование ресурсов охотничьих водоплавающих птиц на местах гнездования (Центральная и Восточная Европа) и зимовки (Западная Европа). 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>Деградация и снижение продуктивности мест размножения низинных болот и пойменных лугов в результате их зарастания кустарниками, многолетнего накопления травянистой растительности. В результате зарастания кустарниками меняются основные характеристики лугов, и они не могут использоваться как места гнездования или остановки на миграции птиц и нереста рыбы. Зарастание открытых пойменных лугов и низинных болот происходит в результате значительного сокращения или прекращения традиционного использования этих биотопов – выпас скота и сенокошение. По предварительным оценкам общая площадь зарастающих кустарниками и тростником сенокосов и пастбищ на пойменных лугах только р.</w:t>
      </w:r>
      <w:r w:rsidR="00482588">
        <w:rPr>
          <w:rFonts w:ascii="Times New Roman" w:hAnsi="Times New Roman" w:cs="Times New Roman"/>
          <w:sz w:val="24"/>
          <w:szCs w:val="24"/>
        </w:rPr>
        <w:t xml:space="preserve"> </w:t>
      </w:r>
      <w:r w:rsidR="00F37A58">
        <w:rPr>
          <w:rFonts w:ascii="Times New Roman" w:hAnsi="Times New Roman" w:cs="Times New Roman"/>
          <w:sz w:val="24"/>
          <w:szCs w:val="24"/>
        </w:rPr>
        <w:t xml:space="preserve">Припять составляет около 100 </w:t>
      </w:r>
      <w:r w:rsidRPr="0035212A">
        <w:rPr>
          <w:rFonts w:ascii="Times New Roman" w:hAnsi="Times New Roman" w:cs="Times New Roman"/>
          <w:sz w:val="24"/>
          <w:szCs w:val="24"/>
        </w:rPr>
        <w:t xml:space="preserve">000 га. 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>Огромное значение для популяций мигрирующих водоплавающих птиц имеют ключевые места остановок на весенней миграции, на которых птицы останавливаются чтобы пополнить жировые запасы, что обеспечивает успешное размножение птиц.  Однако в последние десятилетия значительная часть таких ключевых водно-болотных угодий были осушены, а в последние годы, оставшиеся в естественном состоянии не могут эффективно использоваться птицами из-за прогрессирующей весенней охоты.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 xml:space="preserve">Сокращение численности в Европе охотничьих видов водоплавающих птиц объясняется не только деградацией водно-болотных угодий как мест гнездования и зимовок птиц, но и не устойчивым пользованием ресурсами охотничьих видов птиц. В </w:t>
      </w:r>
      <w:r w:rsidRPr="0035212A">
        <w:rPr>
          <w:rFonts w:ascii="Times New Roman" w:hAnsi="Times New Roman" w:cs="Times New Roman"/>
          <w:sz w:val="24"/>
          <w:szCs w:val="24"/>
        </w:rPr>
        <w:lastRenderedPageBreak/>
        <w:t xml:space="preserve">частности, в странах Западной Европы наблюдается перепромысел утиных птиц, а на местах гнездования продолжается весенняя охота. Такое не рациональное использование приведет к дальнейшему снижению численности охотничьих видов водоплавающих птиц. 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12A">
        <w:rPr>
          <w:rFonts w:ascii="Times New Roman" w:hAnsi="Times New Roman" w:cs="Times New Roman"/>
          <w:b/>
          <w:sz w:val="24"/>
          <w:szCs w:val="24"/>
        </w:rPr>
        <w:t>Основные направления международного сотрудничества: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>- определение ключевых мест размножения популяций водно-болотных птиц в пределах ареалов и разработка согласованных мероприятий по повышению продуктивности мест размножения;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>- определение ключевых мест остановок (утраченных и существу</w:t>
      </w:r>
      <w:r w:rsidR="00482588">
        <w:rPr>
          <w:rFonts w:ascii="Times New Roman" w:hAnsi="Times New Roman" w:cs="Times New Roman"/>
          <w:sz w:val="24"/>
          <w:szCs w:val="24"/>
        </w:rPr>
        <w:t>ющих) птиц в период весенней ми</w:t>
      </w:r>
      <w:r w:rsidRPr="0035212A">
        <w:rPr>
          <w:rFonts w:ascii="Times New Roman" w:hAnsi="Times New Roman" w:cs="Times New Roman"/>
          <w:sz w:val="24"/>
          <w:szCs w:val="24"/>
        </w:rPr>
        <w:t>грации и разработка согласованных мероприятий по их восстановлению;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>- разработка соглашения между различными странами по устойчивому использованию охотничьих видов водоплавающих птиц (организация мониторинга успеха размножения, установление согласованных сроков охоты на местах гнездования и зимовки, размера квот стран на добычу).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12A">
        <w:rPr>
          <w:rFonts w:ascii="Times New Roman" w:hAnsi="Times New Roman" w:cs="Times New Roman"/>
          <w:b/>
          <w:sz w:val="24"/>
          <w:szCs w:val="24"/>
        </w:rPr>
        <w:t>Планируемая практическая деятельность в рамках проекта: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 xml:space="preserve">- </w:t>
      </w:r>
      <w:r w:rsidR="005408BB">
        <w:rPr>
          <w:rFonts w:ascii="Times New Roman" w:hAnsi="Times New Roman" w:cs="Times New Roman"/>
          <w:sz w:val="24"/>
          <w:szCs w:val="24"/>
        </w:rPr>
        <w:t>в</w:t>
      </w:r>
      <w:r w:rsidR="005408BB" w:rsidRPr="0035212A">
        <w:rPr>
          <w:rFonts w:ascii="Times New Roman" w:hAnsi="Times New Roman" w:cs="Times New Roman"/>
          <w:sz w:val="24"/>
          <w:szCs w:val="24"/>
        </w:rPr>
        <w:t xml:space="preserve">ыявление </w:t>
      </w:r>
      <w:r w:rsidRPr="0035212A">
        <w:rPr>
          <w:rFonts w:ascii="Times New Roman" w:hAnsi="Times New Roman" w:cs="Times New Roman"/>
          <w:sz w:val="24"/>
          <w:szCs w:val="24"/>
        </w:rPr>
        <w:t>ключевых мест размножения и мест остановок на миграции водно-болотных видов птиц в пределах ареалов;</w:t>
      </w:r>
    </w:p>
    <w:p w:rsidR="005408BB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 xml:space="preserve">- </w:t>
      </w:r>
      <w:r w:rsidR="005408BB">
        <w:rPr>
          <w:rFonts w:ascii="Times New Roman" w:hAnsi="Times New Roman" w:cs="Times New Roman"/>
          <w:sz w:val="24"/>
          <w:szCs w:val="24"/>
        </w:rPr>
        <w:t xml:space="preserve">разработка и реализация комплекса биотехнических мероприятий, направленных на повышение </w:t>
      </w:r>
      <w:r w:rsidRPr="0035212A">
        <w:rPr>
          <w:rFonts w:ascii="Times New Roman" w:hAnsi="Times New Roman" w:cs="Times New Roman"/>
          <w:sz w:val="24"/>
          <w:szCs w:val="24"/>
        </w:rPr>
        <w:t>продуктивности угодий, являющихся ключевыми местами размножения и остановок птиц на путях миграции</w:t>
      </w:r>
      <w:r w:rsidR="005408BB">
        <w:rPr>
          <w:rFonts w:ascii="Times New Roman" w:hAnsi="Times New Roman" w:cs="Times New Roman"/>
          <w:sz w:val="24"/>
          <w:szCs w:val="24"/>
        </w:rPr>
        <w:t>;</w:t>
      </w:r>
    </w:p>
    <w:p w:rsidR="002846DA" w:rsidRPr="0035212A" w:rsidRDefault="005408BB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внедрение планов управления угодий для восстановления уровня биологического разнообразия и</w:t>
      </w:r>
      <w:r w:rsidRPr="00352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обеспечения устойчивого использования хозяйственно-ценных видов растений и животных </w:t>
      </w:r>
    </w:p>
    <w:p w:rsidR="002846DA" w:rsidRPr="0035212A" w:rsidRDefault="002846DA" w:rsidP="002846D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 xml:space="preserve">- </w:t>
      </w:r>
      <w:r w:rsidR="005408BB">
        <w:rPr>
          <w:rFonts w:ascii="Times New Roman" w:hAnsi="Times New Roman" w:cs="Times New Roman"/>
          <w:sz w:val="24"/>
          <w:szCs w:val="24"/>
        </w:rPr>
        <w:t>в</w:t>
      </w:r>
      <w:r w:rsidR="005408BB" w:rsidRPr="0035212A">
        <w:rPr>
          <w:rFonts w:ascii="Times New Roman" w:hAnsi="Times New Roman" w:cs="Times New Roman"/>
          <w:sz w:val="24"/>
          <w:szCs w:val="24"/>
        </w:rPr>
        <w:t xml:space="preserve">осстановление </w:t>
      </w:r>
      <w:r w:rsidRPr="0035212A">
        <w:rPr>
          <w:rFonts w:ascii="Times New Roman" w:hAnsi="Times New Roman" w:cs="Times New Roman"/>
          <w:sz w:val="24"/>
          <w:szCs w:val="24"/>
        </w:rPr>
        <w:t>утраченных ключевых мест остановок водоплавающих птиц на миграции путем повторного заболачивания нарушенных и не эффективно используемых болот;</w:t>
      </w:r>
    </w:p>
    <w:p w:rsidR="00844756" w:rsidRDefault="002846DA" w:rsidP="005408B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 xml:space="preserve">- </w:t>
      </w:r>
      <w:r w:rsidR="00844756">
        <w:rPr>
          <w:rFonts w:ascii="Times New Roman" w:hAnsi="Times New Roman" w:cs="Times New Roman"/>
          <w:sz w:val="24"/>
          <w:szCs w:val="24"/>
        </w:rPr>
        <w:t>создание</w:t>
      </w:r>
      <w:r w:rsidR="005408BB" w:rsidRPr="0035212A">
        <w:rPr>
          <w:rFonts w:ascii="Times New Roman" w:hAnsi="Times New Roman" w:cs="Times New Roman"/>
          <w:sz w:val="24"/>
          <w:szCs w:val="24"/>
        </w:rPr>
        <w:t xml:space="preserve"> </w:t>
      </w:r>
      <w:r w:rsidR="005408BB">
        <w:rPr>
          <w:rFonts w:ascii="Times New Roman" w:hAnsi="Times New Roman" w:cs="Times New Roman"/>
          <w:sz w:val="24"/>
          <w:szCs w:val="24"/>
        </w:rPr>
        <w:t xml:space="preserve">единой международной системы мониторинга </w:t>
      </w:r>
      <w:r w:rsidR="005408BB" w:rsidRPr="0035212A">
        <w:rPr>
          <w:rFonts w:ascii="Times New Roman" w:hAnsi="Times New Roman" w:cs="Times New Roman"/>
          <w:sz w:val="24"/>
          <w:szCs w:val="24"/>
        </w:rPr>
        <w:t>охотничьих видов птиц</w:t>
      </w:r>
      <w:r w:rsidR="005408BB">
        <w:rPr>
          <w:rFonts w:ascii="Times New Roman" w:hAnsi="Times New Roman" w:cs="Times New Roman"/>
          <w:sz w:val="24"/>
          <w:szCs w:val="24"/>
        </w:rPr>
        <w:t xml:space="preserve"> на основе формирования национальных центров мониторинга</w:t>
      </w:r>
      <w:r w:rsidR="00844756">
        <w:rPr>
          <w:rFonts w:ascii="Times New Roman" w:hAnsi="Times New Roman" w:cs="Times New Roman"/>
          <w:sz w:val="24"/>
          <w:szCs w:val="24"/>
        </w:rPr>
        <w:t>; разработка и внедрение единой методологии мониторинга</w:t>
      </w:r>
      <w:r w:rsidR="005408BB" w:rsidRPr="0035212A">
        <w:rPr>
          <w:rFonts w:ascii="Times New Roman" w:hAnsi="Times New Roman" w:cs="Times New Roman"/>
          <w:sz w:val="24"/>
          <w:szCs w:val="24"/>
        </w:rPr>
        <w:t xml:space="preserve"> </w:t>
      </w:r>
      <w:r w:rsidR="00844756" w:rsidRPr="0035212A">
        <w:rPr>
          <w:rFonts w:ascii="Times New Roman" w:hAnsi="Times New Roman" w:cs="Times New Roman"/>
          <w:sz w:val="24"/>
          <w:szCs w:val="24"/>
        </w:rPr>
        <w:t xml:space="preserve">охотничьих видов водоплавающих </w:t>
      </w:r>
      <w:r w:rsidR="00844756">
        <w:rPr>
          <w:rFonts w:ascii="Times New Roman" w:hAnsi="Times New Roman" w:cs="Times New Roman"/>
          <w:sz w:val="24"/>
          <w:szCs w:val="24"/>
        </w:rPr>
        <w:t xml:space="preserve">и околоводных </w:t>
      </w:r>
      <w:r w:rsidR="00844756" w:rsidRPr="0035212A">
        <w:rPr>
          <w:rFonts w:ascii="Times New Roman" w:hAnsi="Times New Roman" w:cs="Times New Roman"/>
          <w:sz w:val="24"/>
          <w:szCs w:val="24"/>
        </w:rPr>
        <w:t>птиц</w:t>
      </w:r>
      <w:r w:rsidR="00844756">
        <w:rPr>
          <w:rFonts w:ascii="Times New Roman" w:hAnsi="Times New Roman" w:cs="Times New Roman"/>
          <w:sz w:val="24"/>
          <w:szCs w:val="24"/>
        </w:rPr>
        <w:t>;</w:t>
      </w:r>
    </w:p>
    <w:p w:rsidR="002846DA" w:rsidRPr="0035212A" w:rsidRDefault="00844756" w:rsidP="005408B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регулярный обмен информацией о состоянии хозяйственно-значимых и редких видов птиц</w:t>
      </w:r>
      <w:r w:rsidR="002846DA" w:rsidRPr="0035212A">
        <w:rPr>
          <w:rFonts w:ascii="Times New Roman" w:hAnsi="Times New Roman" w:cs="Times New Roman"/>
          <w:sz w:val="24"/>
          <w:szCs w:val="24"/>
        </w:rPr>
        <w:t xml:space="preserve"> между охотничьими и природоохранными организациями стран Западной и Восточной Европы</w:t>
      </w:r>
      <w:r>
        <w:rPr>
          <w:rFonts w:ascii="Times New Roman" w:hAnsi="Times New Roman" w:cs="Times New Roman"/>
          <w:sz w:val="24"/>
          <w:szCs w:val="24"/>
        </w:rPr>
        <w:t xml:space="preserve"> для своевременного принятия мер по сохранению видов</w:t>
      </w:r>
      <w:r w:rsidR="002846DA" w:rsidRPr="003521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46DA" w:rsidRPr="0035212A" w:rsidRDefault="002846DA" w:rsidP="002846DA">
      <w:pPr>
        <w:pStyle w:val="af2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35212A">
        <w:rPr>
          <w:rFonts w:ascii="Times New Roman" w:hAnsi="Times New Roman"/>
          <w:b/>
          <w:sz w:val="24"/>
          <w:szCs w:val="24"/>
        </w:rPr>
        <w:t>Ожидаемые результаты:</w:t>
      </w:r>
    </w:p>
    <w:p w:rsidR="002846DA" w:rsidRPr="0035212A" w:rsidRDefault="002846DA" w:rsidP="002846DA">
      <w:pPr>
        <w:pStyle w:val="af2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846DA" w:rsidRPr="0035212A" w:rsidRDefault="002846DA" w:rsidP="00DE3E46">
      <w:pPr>
        <w:pStyle w:val="af2"/>
        <w:spacing w:after="240"/>
        <w:ind w:firstLine="851"/>
        <w:jc w:val="both"/>
        <w:rPr>
          <w:rFonts w:ascii="Times New Roman" w:hAnsi="Times New Roman"/>
          <w:sz w:val="24"/>
          <w:szCs w:val="24"/>
        </w:rPr>
      </w:pPr>
      <w:r w:rsidRPr="0035212A">
        <w:rPr>
          <w:rFonts w:ascii="Times New Roman" w:hAnsi="Times New Roman"/>
          <w:sz w:val="24"/>
          <w:szCs w:val="24"/>
        </w:rPr>
        <w:t>Восстановлена численность видов птиц, имеющих международный и национальные статусы охраны, обитающих на открытых пойменных лугах и низинных болотах (дупель, большой веретенник, большой кроншнеп, вертлявая камышевка).</w:t>
      </w:r>
    </w:p>
    <w:p w:rsidR="002846DA" w:rsidRPr="0035212A" w:rsidRDefault="002846DA" w:rsidP="00DE3E46">
      <w:pPr>
        <w:pStyle w:val="af2"/>
        <w:spacing w:after="240"/>
        <w:ind w:firstLine="851"/>
        <w:jc w:val="both"/>
        <w:rPr>
          <w:rFonts w:ascii="Times New Roman" w:hAnsi="Times New Roman"/>
          <w:sz w:val="24"/>
          <w:szCs w:val="24"/>
        </w:rPr>
      </w:pPr>
      <w:r w:rsidRPr="0035212A">
        <w:rPr>
          <w:rFonts w:ascii="Times New Roman" w:hAnsi="Times New Roman"/>
          <w:sz w:val="24"/>
          <w:szCs w:val="24"/>
        </w:rPr>
        <w:lastRenderedPageBreak/>
        <w:t>Значительно повышена численность охотничьих видов водоплавающих птиц (кряква, чирок-трескунок, серая утка, широконоска) за счет биотехнии на местах гнездования.</w:t>
      </w:r>
    </w:p>
    <w:p w:rsidR="002846DA" w:rsidRPr="0035212A" w:rsidRDefault="002846DA" w:rsidP="00DE3E46">
      <w:pPr>
        <w:pStyle w:val="af2"/>
        <w:spacing w:after="240"/>
        <w:ind w:firstLine="851"/>
        <w:jc w:val="both"/>
        <w:rPr>
          <w:rFonts w:ascii="Times New Roman" w:hAnsi="Times New Roman"/>
          <w:sz w:val="24"/>
          <w:szCs w:val="24"/>
        </w:rPr>
      </w:pPr>
      <w:r w:rsidRPr="0035212A">
        <w:rPr>
          <w:rFonts w:ascii="Times New Roman" w:hAnsi="Times New Roman"/>
          <w:sz w:val="24"/>
          <w:szCs w:val="24"/>
        </w:rPr>
        <w:t>Создана система устойчивого использования ресурсов охотничьих видов перелетных птиц между местами гнездования и зимовки. Сроки охоты, нормы добычи в странах Восточной и Западной Европы регулируются в зависимости от данных о численности птиц на местах гнездования.</w:t>
      </w:r>
    </w:p>
    <w:p w:rsidR="002846DA" w:rsidRPr="0035212A" w:rsidRDefault="002846DA" w:rsidP="00DE3E46">
      <w:pPr>
        <w:pStyle w:val="af2"/>
        <w:spacing w:after="240"/>
        <w:ind w:firstLine="851"/>
        <w:jc w:val="both"/>
        <w:rPr>
          <w:rFonts w:ascii="Times New Roman" w:hAnsi="Times New Roman"/>
          <w:sz w:val="24"/>
          <w:szCs w:val="24"/>
        </w:rPr>
      </w:pPr>
      <w:r w:rsidRPr="0035212A">
        <w:rPr>
          <w:rFonts w:ascii="Times New Roman" w:hAnsi="Times New Roman"/>
          <w:sz w:val="24"/>
          <w:szCs w:val="24"/>
        </w:rPr>
        <w:t xml:space="preserve">Значительно увеличены ресурсы и уловы ценных видов рыб за счет восстановления нерестилищ в поймах равнинных рек. </w:t>
      </w:r>
    </w:p>
    <w:p w:rsidR="002846DA" w:rsidRPr="0035212A" w:rsidRDefault="002846DA" w:rsidP="00DE3E46">
      <w:pPr>
        <w:pStyle w:val="af2"/>
        <w:spacing w:after="240"/>
        <w:ind w:firstLine="851"/>
        <w:jc w:val="both"/>
        <w:rPr>
          <w:rFonts w:ascii="Times New Roman" w:hAnsi="Times New Roman"/>
          <w:sz w:val="24"/>
          <w:szCs w:val="24"/>
        </w:rPr>
      </w:pPr>
      <w:r w:rsidRPr="0035212A">
        <w:rPr>
          <w:rFonts w:ascii="Times New Roman" w:hAnsi="Times New Roman"/>
          <w:sz w:val="24"/>
          <w:szCs w:val="24"/>
        </w:rPr>
        <w:t>Разработана и апробирована система (технологии, машины, построены мини заводы), позволяющая эффективно использовать возобновляемую растительную биомассу пойменных лугов и низинных болот для производства топливных пеллет и других видов энергии.</w:t>
      </w:r>
    </w:p>
    <w:p w:rsidR="002846DA" w:rsidRPr="0056776A" w:rsidRDefault="002846DA" w:rsidP="005677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776A" w:rsidRDefault="0056776A" w:rsidP="0056776A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D5B6A" w:rsidRPr="00255532" w:rsidRDefault="00BD5B6A" w:rsidP="00255532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55532">
        <w:rPr>
          <w:rFonts w:ascii="Times New Roman" w:hAnsi="Times New Roman" w:cs="Times New Roman"/>
          <w:b/>
          <w:i/>
          <w:sz w:val="24"/>
          <w:szCs w:val="24"/>
        </w:rPr>
        <w:t xml:space="preserve">Восстановление и сохранение трансграничных группировок зубра (Россия, Белоруссия, Украина, Азербайджан) </w:t>
      </w:r>
    </w:p>
    <w:p w:rsidR="00BD5B6A" w:rsidRPr="003D0E86" w:rsidRDefault="00BD5B6A" w:rsidP="00BD5B6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F7EAA" w:rsidRPr="000B0AED" w:rsidRDefault="009F7EAA" w:rsidP="00BF723C">
      <w:pPr>
        <w:pStyle w:val="a3"/>
        <w:ind w:left="100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0AE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665F397" wp14:editId="703ECE81">
            <wp:extent cx="3321878" cy="1868557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20" cy="18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AA" w:rsidRDefault="009F7EAA" w:rsidP="001D547E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Зубр </w:t>
      </w:r>
      <w:r w:rsidR="0057305F">
        <w:rPr>
          <w:rFonts w:ascii="Times New Roman" w:hAnsi="Times New Roman" w:cs="Times New Roman"/>
          <w:sz w:val="24"/>
          <w:szCs w:val="24"/>
        </w:rPr>
        <w:t>–</w:t>
      </w:r>
      <w:r w:rsidRPr="000B0AED">
        <w:rPr>
          <w:rFonts w:ascii="Times New Roman" w:hAnsi="Times New Roman" w:cs="Times New Roman"/>
          <w:sz w:val="24"/>
          <w:szCs w:val="24"/>
        </w:rPr>
        <w:t xml:space="preserve"> единственный дикий бык Европы, уцелевший до наших дней. Для большинства народов </w:t>
      </w:r>
      <w:r w:rsidR="00831A41">
        <w:rPr>
          <w:rFonts w:ascii="Times New Roman" w:hAnsi="Times New Roman" w:cs="Times New Roman"/>
          <w:sz w:val="24"/>
          <w:szCs w:val="24"/>
        </w:rPr>
        <w:t xml:space="preserve">Европы и </w:t>
      </w:r>
      <w:r w:rsidRPr="000B0AED">
        <w:rPr>
          <w:rFonts w:ascii="Times New Roman" w:hAnsi="Times New Roman" w:cs="Times New Roman"/>
          <w:sz w:val="24"/>
          <w:szCs w:val="24"/>
        </w:rPr>
        <w:t xml:space="preserve">Кавказа зубр служил не только объектом охоты, но и олицетворял силы природы, имел традиционное культовое значение, ему поклонялись как одному из символов родной земли. Зубр - неотъемлемая часть экосистем лиственных лесов, который формирует присущий региону ландшафт. Восстановление природных популяций зубра является одним из необходимых условий воссоздания естественных лесных массивов. </w:t>
      </w:r>
    </w:p>
    <w:p w:rsidR="00A96236" w:rsidRPr="000B0AED" w:rsidRDefault="00A96236" w:rsidP="001D547E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D547E">
        <w:rPr>
          <w:rFonts w:ascii="Times New Roman" w:hAnsi="Times New Roman" w:cs="Times New Roman"/>
          <w:sz w:val="24"/>
          <w:szCs w:val="24"/>
        </w:rPr>
        <w:t>Исторический ареал зубра - зоны широколиственных и смешанных лесов Западной, Центральной, Юго-Восточной Европы, Кавказа и Закавказья, Северного Ирана.</w:t>
      </w:r>
    </w:p>
    <w:p w:rsidR="009F7EAA" w:rsidRPr="000B0AED" w:rsidRDefault="009F7EAA" w:rsidP="001D547E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Исчезновение зубра в природе было вызвано причинами антропогенного характера: уничтожением местообитаний (вырубка и выжигание лесов, преобразование лесных массивов в сельскохозяйственные угодья) и неограниченной охотой. Последние дикие популяции вида были уничтожены в начале ХХ века. Потребовалось около 70 лет разведения – сначала в зоопарках и питомниках, а потом и в природе – для того, что </w:t>
      </w:r>
      <w:r w:rsidRPr="000B0AED">
        <w:rPr>
          <w:rFonts w:ascii="Times New Roman" w:hAnsi="Times New Roman" w:cs="Times New Roman"/>
          <w:sz w:val="24"/>
          <w:szCs w:val="24"/>
        </w:rPr>
        <w:lastRenderedPageBreak/>
        <w:t xml:space="preserve">бы увеличить численность мирового стада с 52 животных (1927 г.) до 3418 особей (1993 г.). </w:t>
      </w:r>
    </w:p>
    <w:p w:rsidR="00BD5B6A" w:rsidRPr="003D0E86" w:rsidRDefault="00BD5B6A" w:rsidP="00DE3E4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D0E86">
        <w:rPr>
          <w:rFonts w:ascii="Times New Roman" w:hAnsi="Times New Roman"/>
          <w:sz w:val="24"/>
          <w:szCs w:val="24"/>
        </w:rPr>
        <w:t>Основными направлениями международного сотрудничества в области сохранения и изучения зубра являются:</w:t>
      </w:r>
    </w:p>
    <w:p w:rsidR="00BD5B6A" w:rsidRDefault="00BD5B6A" w:rsidP="00DE3E46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57050D">
        <w:rPr>
          <w:rFonts w:ascii="Times New Roman" w:hAnsi="Times New Roman"/>
          <w:sz w:val="24"/>
          <w:szCs w:val="24"/>
        </w:rPr>
        <w:t xml:space="preserve">проведение совместных работ </w:t>
      </w:r>
      <w:r>
        <w:rPr>
          <w:rFonts w:ascii="Times New Roman" w:hAnsi="Times New Roman"/>
          <w:sz w:val="24"/>
          <w:szCs w:val="24"/>
        </w:rPr>
        <w:t xml:space="preserve">специалистов </w:t>
      </w:r>
      <w:r w:rsidRPr="0057050D">
        <w:rPr>
          <w:rFonts w:ascii="Times New Roman" w:hAnsi="Times New Roman"/>
          <w:sz w:val="24"/>
          <w:szCs w:val="24"/>
        </w:rPr>
        <w:t>в области сохранения, изучения и мониторинга состояния зубров;</w:t>
      </w:r>
    </w:p>
    <w:p w:rsidR="00BD5B6A" w:rsidRDefault="00BD5B6A" w:rsidP="00DE3E46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57050D">
        <w:rPr>
          <w:rFonts w:ascii="Times New Roman" w:hAnsi="Times New Roman"/>
          <w:sz w:val="24"/>
          <w:szCs w:val="24"/>
        </w:rPr>
        <w:t>обмен племенным фондом зубров между странами и центрами по разведению зубров, привлечение генофонда зубров, содержащихся в странах Западной Европы, для формирования популяций in situ и ex situ;</w:t>
      </w:r>
    </w:p>
    <w:p w:rsidR="00BD5B6A" w:rsidRDefault="00BD5B6A" w:rsidP="00DE3E46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57050D">
        <w:rPr>
          <w:rFonts w:ascii="Times New Roman" w:hAnsi="Times New Roman"/>
          <w:sz w:val="24"/>
          <w:szCs w:val="24"/>
        </w:rPr>
        <w:t>развитие приграни</w:t>
      </w:r>
      <w:r>
        <w:rPr>
          <w:rFonts w:ascii="Times New Roman" w:hAnsi="Times New Roman"/>
          <w:sz w:val="24"/>
          <w:szCs w:val="24"/>
        </w:rPr>
        <w:t>чного сотрудничества между Азербайджаном, Беларусью, Россией и Украиной</w:t>
      </w:r>
      <w:r w:rsidRPr="0057050D">
        <w:rPr>
          <w:rFonts w:ascii="Times New Roman" w:hAnsi="Times New Roman"/>
          <w:sz w:val="24"/>
          <w:szCs w:val="24"/>
        </w:rPr>
        <w:t xml:space="preserve"> по восстановлению вольноживущих популяций зубра и созданию трансграничных особо охраняемых природных территорий (в Брянской области – с российской стороны)</w:t>
      </w:r>
      <w:r w:rsidR="00DE3E46">
        <w:rPr>
          <w:rFonts w:ascii="Times New Roman" w:hAnsi="Times New Roman"/>
          <w:sz w:val="24"/>
          <w:szCs w:val="24"/>
        </w:rPr>
        <w:t>.</w:t>
      </w:r>
    </w:p>
    <w:p w:rsidR="00BD5B6A" w:rsidRDefault="00BD5B6A" w:rsidP="00BD5B6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D5B6A" w:rsidRPr="003D0E86" w:rsidRDefault="00BD5B6A" w:rsidP="00DE3E46">
      <w:pPr>
        <w:jc w:val="both"/>
        <w:rPr>
          <w:rFonts w:ascii="Times New Roman" w:hAnsi="Times New Roman"/>
          <w:i/>
          <w:sz w:val="24"/>
          <w:szCs w:val="24"/>
        </w:rPr>
      </w:pPr>
      <w:r w:rsidRPr="003D0E86">
        <w:rPr>
          <w:rFonts w:ascii="Times New Roman" w:hAnsi="Times New Roman"/>
          <w:i/>
          <w:sz w:val="24"/>
          <w:szCs w:val="24"/>
        </w:rPr>
        <w:t>Планируемая деятельность в рамках проекта:</w:t>
      </w:r>
    </w:p>
    <w:p w:rsidR="00BD5B6A" w:rsidRDefault="00BD5B6A" w:rsidP="00DE3E46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797C9D">
        <w:rPr>
          <w:rFonts w:ascii="Times New Roman" w:hAnsi="Times New Roman"/>
          <w:sz w:val="24"/>
          <w:szCs w:val="24"/>
        </w:rPr>
        <w:t>Создание международной Рабочей группы для координации действий по восстановлению и сохранению зубра</w:t>
      </w:r>
      <w:r w:rsidR="009C15CF">
        <w:rPr>
          <w:rFonts w:ascii="Times New Roman" w:hAnsi="Times New Roman"/>
          <w:sz w:val="24"/>
          <w:szCs w:val="24"/>
        </w:rPr>
        <w:t>.</w:t>
      </w:r>
    </w:p>
    <w:p w:rsidR="00BD5B6A" w:rsidRDefault="00BD5B6A" w:rsidP="00DE3E46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797C9D">
        <w:rPr>
          <w:rFonts w:ascii="Times New Roman" w:hAnsi="Times New Roman"/>
          <w:sz w:val="24"/>
          <w:szCs w:val="24"/>
        </w:rPr>
        <w:t xml:space="preserve">Разработка </w:t>
      </w:r>
      <w:r w:rsidR="00843C1B">
        <w:rPr>
          <w:rFonts w:ascii="Times New Roman" w:hAnsi="Times New Roman"/>
          <w:sz w:val="24"/>
          <w:szCs w:val="24"/>
        </w:rPr>
        <w:t xml:space="preserve">и утверждение соответствующими </w:t>
      </w:r>
      <w:r w:rsidR="00843C1B" w:rsidRPr="00797C9D">
        <w:rPr>
          <w:rFonts w:ascii="Times New Roman" w:hAnsi="Times New Roman"/>
          <w:sz w:val="24"/>
          <w:szCs w:val="24"/>
        </w:rPr>
        <w:t xml:space="preserve">государственными органами России, Белоруссии, Украины и Азербайджана </w:t>
      </w:r>
      <w:r w:rsidRPr="00797C9D">
        <w:rPr>
          <w:rFonts w:ascii="Times New Roman" w:hAnsi="Times New Roman"/>
          <w:sz w:val="24"/>
          <w:szCs w:val="24"/>
        </w:rPr>
        <w:t>международной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797C9D">
        <w:rPr>
          <w:rFonts w:ascii="Times New Roman" w:hAnsi="Times New Roman"/>
          <w:sz w:val="24"/>
          <w:szCs w:val="24"/>
        </w:rPr>
        <w:t xml:space="preserve">рограммы </w:t>
      </w:r>
      <w:r>
        <w:rPr>
          <w:rFonts w:ascii="Times New Roman" w:hAnsi="Times New Roman"/>
          <w:sz w:val="24"/>
          <w:szCs w:val="24"/>
        </w:rPr>
        <w:t>и п</w:t>
      </w:r>
      <w:r w:rsidRPr="00797C9D">
        <w:rPr>
          <w:rFonts w:ascii="Times New Roman" w:hAnsi="Times New Roman"/>
          <w:sz w:val="24"/>
          <w:szCs w:val="24"/>
        </w:rPr>
        <w:t>лана действий по восстановлению зубра в пределах исторического ареала.</w:t>
      </w:r>
    </w:p>
    <w:p w:rsidR="00BD5B6A" w:rsidRDefault="00BD5B6A" w:rsidP="00DE3E46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797C9D">
        <w:rPr>
          <w:rFonts w:ascii="Times New Roman" w:hAnsi="Times New Roman"/>
          <w:sz w:val="24"/>
          <w:szCs w:val="24"/>
        </w:rPr>
        <w:t xml:space="preserve">Оценка емкости местообитаний </w:t>
      </w:r>
      <w:r w:rsidR="00907B63">
        <w:rPr>
          <w:rFonts w:ascii="Times New Roman" w:hAnsi="Times New Roman"/>
          <w:sz w:val="24"/>
          <w:szCs w:val="24"/>
        </w:rPr>
        <w:t xml:space="preserve">в историческом ареале зубра, пригодных для формирования устойчивых природных популяций: оценка местообитаний </w:t>
      </w:r>
      <w:r w:rsidRPr="00797C9D">
        <w:rPr>
          <w:rFonts w:ascii="Times New Roman" w:hAnsi="Times New Roman"/>
          <w:sz w:val="24"/>
          <w:szCs w:val="24"/>
        </w:rPr>
        <w:t>существующих группировок и подбор новых территорий</w:t>
      </w:r>
      <w:r>
        <w:rPr>
          <w:rFonts w:ascii="Times New Roman" w:hAnsi="Times New Roman"/>
          <w:sz w:val="24"/>
          <w:szCs w:val="24"/>
        </w:rPr>
        <w:t>.</w:t>
      </w:r>
    </w:p>
    <w:p w:rsidR="00907B63" w:rsidRDefault="00907B63" w:rsidP="00DE3E46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программы реинтродукции зубра в Азербайджане.</w:t>
      </w:r>
    </w:p>
    <w:p w:rsidR="00907B63" w:rsidRDefault="00BD5B6A" w:rsidP="00DE3E46">
      <w:pPr>
        <w:numPr>
          <w:ilvl w:val="0"/>
          <w:numId w:val="18"/>
        </w:numPr>
        <w:spacing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D5B6A">
        <w:rPr>
          <w:rFonts w:ascii="Times New Roman" w:hAnsi="Times New Roman"/>
          <w:sz w:val="24"/>
          <w:szCs w:val="24"/>
        </w:rPr>
        <w:t>Создание при лаборатории генетики животных Института генетики и цитологии НАН Беларуси международной лаборатории для изучения генетической структуры зубра и выявления ценных особей для долгосрочного сохранения зубра как зоологического вида.</w:t>
      </w:r>
      <w:r w:rsidR="00907B63" w:rsidRPr="00907B63">
        <w:rPr>
          <w:rFonts w:ascii="Times New Roman" w:hAnsi="Times New Roman"/>
          <w:sz w:val="24"/>
          <w:szCs w:val="24"/>
        </w:rPr>
        <w:t xml:space="preserve"> </w:t>
      </w:r>
    </w:p>
    <w:p w:rsidR="00907B63" w:rsidRDefault="00907B63" w:rsidP="00DE3E46">
      <w:pPr>
        <w:numPr>
          <w:ilvl w:val="0"/>
          <w:numId w:val="18"/>
        </w:numPr>
        <w:spacing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36C52">
        <w:rPr>
          <w:rFonts w:ascii="Times New Roman" w:hAnsi="Times New Roman"/>
          <w:sz w:val="24"/>
          <w:szCs w:val="24"/>
        </w:rPr>
        <w:t>Создание ветеринарного центра для мониторинга эпизоотической ситуации и оздоровления популяци</w:t>
      </w:r>
      <w:r>
        <w:rPr>
          <w:rFonts w:ascii="Times New Roman" w:hAnsi="Times New Roman"/>
          <w:sz w:val="24"/>
          <w:szCs w:val="24"/>
        </w:rPr>
        <w:t>й</w:t>
      </w:r>
      <w:r w:rsidRPr="00736C52">
        <w:rPr>
          <w:rFonts w:ascii="Times New Roman" w:hAnsi="Times New Roman"/>
          <w:sz w:val="24"/>
          <w:szCs w:val="24"/>
        </w:rPr>
        <w:t xml:space="preserve"> зубров</w:t>
      </w:r>
      <w:r>
        <w:rPr>
          <w:rFonts w:ascii="Times New Roman" w:hAnsi="Times New Roman"/>
          <w:sz w:val="24"/>
          <w:szCs w:val="24"/>
        </w:rPr>
        <w:t xml:space="preserve"> в странах Программы.</w:t>
      </w:r>
    </w:p>
    <w:p w:rsidR="00907B63" w:rsidRDefault="00907B63" w:rsidP="00DE3E46">
      <w:pPr>
        <w:numPr>
          <w:ilvl w:val="0"/>
          <w:numId w:val="18"/>
        </w:numPr>
        <w:spacing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36C52">
        <w:rPr>
          <w:rFonts w:ascii="Times New Roman" w:hAnsi="Times New Roman"/>
          <w:sz w:val="24"/>
          <w:szCs w:val="24"/>
        </w:rPr>
        <w:t>Создание</w:t>
      </w:r>
      <w:r>
        <w:rPr>
          <w:rFonts w:ascii="Times New Roman" w:hAnsi="Times New Roman"/>
          <w:sz w:val="24"/>
          <w:szCs w:val="24"/>
        </w:rPr>
        <w:t xml:space="preserve"> международного зубрового центра ко</w:t>
      </w:r>
      <w:r w:rsidR="009C15CF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сервации. </w:t>
      </w:r>
    </w:p>
    <w:p w:rsidR="00843C1B" w:rsidRDefault="00843C1B" w:rsidP="00DE3E46">
      <w:pPr>
        <w:numPr>
          <w:ilvl w:val="0"/>
          <w:numId w:val="18"/>
        </w:numPr>
        <w:spacing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</w:t>
      </w:r>
      <w:r w:rsidR="00C47CCF">
        <w:rPr>
          <w:rFonts w:ascii="Times New Roman" w:hAnsi="Times New Roman"/>
          <w:sz w:val="24"/>
          <w:szCs w:val="24"/>
        </w:rPr>
        <w:t xml:space="preserve">регулярного обмена животными между центрами разведения для обеспечения максимального генетического разнообразия </w:t>
      </w:r>
      <w:r w:rsidR="0051627A">
        <w:rPr>
          <w:rFonts w:ascii="Times New Roman" w:hAnsi="Times New Roman"/>
          <w:sz w:val="24"/>
          <w:szCs w:val="24"/>
        </w:rPr>
        <w:t>маточного поголовья.</w:t>
      </w:r>
      <w:r w:rsidR="00C47CCF">
        <w:rPr>
          <w:rFonts w:ascii="Times New Roman" w:hAnsi="Times New Roman"/>
          <w:sz w:val="24"/>
          <w:szCs w:val="24"/>
        </w:rPr>
        <w:t xml:space="preserve"> </w:t>
      </w:r>
    </w:p>
    <w:p w:rsidR="001D547E" w:rsidRDefault="001D547E" w:rsidP="00DE3E46">
      <w:pPr>
        <w:numPr>
          <w:ilvl w:val="0"/>
          <w:numId w:val="18"/>
        </w:numPr>
        <w:spacing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нового зубрового питомника в России на Кавказе.</w:t>
      </w:r>
    </w:p>
    <w:p w:rsidR="00843C1B" w:rsidRPr="00907B63" w:rsidRDefault="00907B63" w:rsidP="00DE3E46">
      <w:pPr>
        <w:pStyle w:val="a3"/>
        <w:numPr>
          <w:ilvl w:val="0"/>
          <w:numId w:val="18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07B63">
        <w:rPr>
          <w:rFonts w:ascii="Times New Roman" w:hAnsi="Times New Roman" w:cs="Times New Roman"/>
          <w:sz w:val="24"/>
          <w:szCs w:val="24"/>
        </w:rPr>
        <w:t xml:space="preserve">Обеспечение необходимого финансирования и современного материально-технического оснащения центров </w:t>
      </w:r>
      <w:r w:rsidR="00843C1B" w:rsidRPr="00907B63">
        <w:rPr>
          <w:rFonts w:ascii="Times New Roman" w:hAnsi="Times New Roman" w:cs="Times New Roman"/>
          <w:sz w:val="24"/>
          <w:szCs w:val="24"/>
        </w:rPr>
        <w:t>разведени</w:t>
      </w:r>
      <w:r w:rsidRPr="00907B63">
        <w:rPr>
          <w:rFonts w:ascii="Times New Roman" w:hAnsi="Times New Roman" w:cs="Times New Roman"/>
          <w:sz w:val="24"/>
          <w:szCs w:val="24"/>
        </w:rPr>
        <w:t>я</w:t>
      </w:r>
      <w:r w:rsidR="00843C1B" w:rsidRPr="00907B63">
        <w:rPr>
          <w:rFonts w:ascii="Times New Roman" w:hAnsi="Times New Roman" w:cs="Times New Roman"/>
          <w:sz w:val="24"/>
          <w:szCs w:val="24"/>
        </w:rPr>
        <w:t xml:space="preserve"> зубра</w:t>
      </w:r>
      <w:r w:rsidRPr="00907B63">
        <w:rPr>
          <w:rFonts w:ascii="Times New Roman" w:hAnsi="Times New Roman" w:cs="Times New Roman"/>
          <w:sz w:val="24"/>
          <w:szCs w:val="24"/>
        </w:rPr>
        <w:t>.</w:t>
      </w:r>
    </w:p>
    <w:p w:rsidR="00843C1B" w:rsidRPr="00BD5B6A" w:rsidRDefault="00843C1B" w:rsidP="00907B63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44756" w:rsidRPr="00CD71B4" w:rsidRDefault="00D12F7F" w:rsidP="00844756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D71B4">
        <w:rPr>
          <w:rFonts w:ascii="Times New Roman" w:hAnsi="Times New Roman" w:cs="Times New Roman"/>
          <w:b/>
          <w:i/>
          <w:sz w:val="24"/>
          <w:szCs w:val="24"/>
        </w:rPr>
        <w:t>Сохранение аборигенных видов: в</w:t>
      </w:r>
      <w:r w:rsidR="00844756" w:rsidRPr="00CD71B4">
        <w:rPr>
          <w:rFonts w:ascii="Times New Roman" w:hAnsi="Times New Roman" w:cs="Times New Roman"/>
          <w:b/>
          <w:i/>
          <w:sz w:val="24"/>
          <w:szCs w:val="24"/>
        </w:rPr>
        <w:t xml:space="preserve">осстановление кавказского оленя в границах </w:t>
      </w:r>
      <w:r w:rsidR="00CD71B4" w:rsidRPr="00CD71B4">
        <w:rPr>
          <w:rFonts w:ascii="Times New Roman" w:hAnsi="Times New Roman" w:cs="Times New Roman"/>
          <w:b/>
          <w:i/>
          <w:sz w:val="24"/>
          <w:szCs w:val="24"/>
        </w:rPr>
        <w:t>исторического</w:t>
      </w:r>
      <w:r w:rsidR="00844756" w:rsidRPr="00CD71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71B4" w:rsidRPr="00CD71B4">
        <w:rPr>
          <w:rFonts w:ascii="Times New Roman" w:hAnsi="Times New Roman" w:cs="Times New Roman"/>
          <w:b/>
          <w:i/>
          <w:sz w:val="24"/>
          <w:szCs w:val="24"/>
        </w:rPr>
        <w:t>ареала</w:t>
      </w:r>
    </w:p>
    <w:p w:rsidR="00844756" w:rsidRDefault="00844756" w:rsidP="00844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4756" w:rsidRPr="00844756" w:rsidRDefault="00844756" w:rsidP="00DE3E46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44756">
        <w:rPr>
          <w:rFonts w:ascii="Times New Roman" w:eastAsia="Times New Roman" w:hAnsi="Times New Roman" w:cs="Times New Roman"/>
          <w:sz w:val="24"/>
          <w:szCs w:val="24"/>
        </w:rPr>
        <w:t>Современное состояние краткая информация:</w:t>
      </w:r>
    </w:p>
    <w:p w:rsidR="00844756" w:rsidRPr="00844756" w:rsidRDefault="00844756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756">
        <w:rPr>
          <w:rFonts w:ascii="Times New Roman" w:eastAsia="Times New Roman" w:hAnsi="Times New Roman" w:cs="Times New Roman"/>
          <w:sz w:val="24"/>
          <w:szCs w:val="24"/>
        </w:rPr>
        <w:t xml:space="preserve">Кавказский олень </w:t>
      </w:r>
      <w:r w:rsidRPr="00844756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Cervus</w:t>
      </w:r>
      <w:r w:rsidRPr="0084475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844756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elaphus</w:t>
      </w:r>
      <w:r w:rsidRPr="0084475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844756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maral</w:t>
      </w:r>
      <w:r w:rsidRPr="00844756">
        <w:rPr>
          <w:rFonts w:ascii="Times New Roman" w:eastAsia="Times New Roman" w:hAnsi="Times New Roman" w:cs="Times New Roman"/>
          <w:sz w:val="24"/>
          <w:szCs w:val="24"/>
        </w:rPr>
        <w:t xml:space="preserve"> к настоящему времени практически исчез на территории своего прежнего ареала. Ранее он был распространен в пределах северного Кавказа на равнине и в горной части, где был представлен двумя экологическими формами. Также обитал в Закавказье и сопредельных районах Ирана и Турции. В настоящее время в «чистоте» сохранился на двух изолированных территориях представляющих собой конгломерат ООПТ. На западе это в районе границ Абхазии, и РФ, а востоке ареала, на смежных территориях Азербайджана и РФ (Дагестана). С общей численностью не позволяющей гарантировать длительное выживание этого подвида. По экспертным оценкам  его общая численность не превышает 1500 особей. Также в Кавказский регион неоднократно ввозились инородные формы оленей и их гибриды.</w:t>
      </w:r>
    </w:p>
    <w:p w:rsidR="00DE4D50" w:rsidRDefault="00DE4D50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около 300 особей регулярно пересекают границу Дагестана и Азербайджана, что может отразиться на корректности оценок численности этого вида. </w:t>
      </w:r>
    </w:p>
    <w:p w:rsidR="00DE4D50" w:rsidRDefault="00DE4D50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Современное состояние кавказского оленя требует принятия незамедлительных мер по пресечению внутри и межвидовой гибридизации, а также восстановления его численности. </w:t>
      </w:r>
    </w:p>
    <w:p w:rsidR="00DE4D50" w:rsidRDefault="00DE4D50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Армения в настоящее время приступила к реализации проекта по ре-интродукции кавказского оленя на территории республики. </w:t>
      </w:r>
    </w:p>
    <w:p w:rsidR="00844756" w:rsidRDefault="00844756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3E46">
        <w:rPr>
          <w:rFonts w:ascii="Times New Roman" w:hAnsi="Times New Roman"/>
          <w:b/>
          <w:sz w:val="24"/>
          <w:szCs w:val="24"/>
        </w:rPr>
        <w:t>Основные направления международного сотрудничества</w:t>
      </w:r>
      <w:r w:rsidRPr="003D0E86">
        <w:rPr>
          <w:rFonts w:ascii="Times New Roman" w:hAnsi="Times New Roman"/>
          <w:sz w:val="24"/>
          <w:szCs w:val="24"/>
        </w:rPr>
        <w:t xml:space="preserve"> в области сохранения и </w:t>
      </w:r>
      <w:r>
        <w:rPr>
          <w:rFonts w:ascii="Times New Roman" w:hAnsi="Times New Roman"/>
          <w:sz w:val="24"/>
          <w:szCs w:val="24"/>
        </w:rPr>
        <w:t>восстановления кавказского оленя</w:t>
      </w:r>
      <w:r w:rsidRPr="003D0E86">
        <w:rPr>
          <w:rFonts w:ascii="Times New Roman" w:hAnsi="Times New Roman"/>
          <w:sz w:val="24"/>
          <w:szCs w:val="24"/>
        </w:rPr>
        <w:t>:</w:t>
      </w:r>
    </w:p>
    <w:p w:rsidR="008812A9" w:rsidRDefault="008812A9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мониторинг состояния кавказского оленя в регионе;</w:t>
      </w:r>
    </w:p>
    <w:p w:rsidR="00EF73B0" w:rsidRDefault="008812A9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F73B0">
        <w:rPr>
          <w:rFonts w:ascii="Times New Roman" w:hAnsi="Times New Roman"/>
          <w:sz w:val="24"/>
          <w:szCs w:val="24"/>
        </w:rPr>
        <w:t>предотвращение гибридизации кавказского оленя: введение запретов на завоз на территорию региона видов, подвидов, способных гибридизировать с кавказским оленем;</w:t>
      </w:r>
    </w:p>
    <w:p w:rsidR="008812A9" w:rsidRDefault="00EF73B0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 устойчивого использования популяции кавказского оленя.</w:t>
      </w:r>
      <w:r w:rsidR="00771CF1">
        <w:rPr>
          <w:rFonts w:ascii="Times New Roman" w:hAnsi="Times New Roman"/>
          <w:sz w:val="24"/>
          <w:szCs w:val="24"/>
        </w:rPr>
        <w:t xml:space="preserve"> </w:t>
      </w:r>
    </w:p>
    <w:p w:rsidR="008812A9" w:rsidRPr="003D0E86" w:rsidRDefault="008812A9" w:rsidP="00DE3E46">
      <w:pPr>
        <w:jc w:val="both"/>
        <w:rPr>
          <w:rFonts w:ascii="Times New Roman" w:hAnsi="Times New Roman"/>
          <w:i/>
          <w:sz w:val="24"/>
          <w:szCs w:val="24"/>
        </w:rPr>
      </w:pPr>
      <w:r w:rsidRPr="003D0E86">
        <w:rPr>
          <w:rFonts w:ascii="Times New Roman" w:hAnsi="Times New Roman"/>
          <w:i/>
          <w:sz w:val="24"/>
          <w:szCs w:val="24"/>
        </w:rPr>
        <w:t>Планируемая деятельность в рамках проекта:</w:t>
      </w:r>
    </w:p>
    <w:p w:rsidR="00844756" w:rsidRDefault="00844756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1B4">
        <w:rPr>
          <w:rFonts w:ascii="Times New Roman" w:hAnsi="Times New Roman"/>
          <w:sz w:val="24"/>
          <w:szCs w:val="24"/>
        </w:rPr>
        <w:t>разработ</w:t>
      </w:r>
      <w:r w:rsidR="00DE4D50" w:rsidRPr="00CD71B4">
        <w:rPr>
          <w:rFonts w:ascii="Times New Roman" w:hAnsi="Times New Roman"/>
          <w:sz w:val="24"/>
          <w:szCs w:val="24"/>
        </w:rPr>
        <w:t>ать</w:t>
      </w:r>
      <w:r w:rsidRPr="00CD71B4">
        <w:rPr>
          <w:rFonts w:ascii="Times New Roman" w:hAnsi="Times New Roman"/>
          <w:sz w:val="24"/>
          <w:szCs w:val="24"/>
        </w:rPr>
        <w:t xml:space="preserve"> и утвер</w:t>
      </w:r>
      <w:r w:rsidR="00DE4D50" w:rsidRPr="00CD71B4">
        <w:rPr>
          <w:rFonts w:ascii="Times New Roman" w:hAnsi="Times New Roman"/>
          <w:sz w:val="24"/>
          <w:szCs w:val="24"/>
        </w:rPr>
        <w:t>дить</w:t>
      </w:r>
      <w:r w:rsidRPr="00CD71B4">
        <w:rPr>
          <w:rFonts w:ascii="Times New Roman" w:hAnsi="Times New Roman"/>
          <w:sz w:val="24"/>
          <w:szCs w:val="24"/>
        </w:rPr>
        <w:t xml:space="preserve"> соответствующими </w:t>
      </w:r>
      <w:r w:rsidRPr="00797C9D">
        <w:rPr>
          <w:rFonts w:ascii="Times New Roman" w:hAnsi="Times New Roman"/>
          <w:sz w:val="24"/>
          <w:szCs w:val="24"/>
        </w:rPr>
        <w:t xml:space="preserve">государственными органами </w:t>
      </w:r>
      <w:r>
        <w:rPr>
          <w:rFonts w:ascii="Times New Roman" w:hAnsi="Times New Roman"/>
          <w:sz w:val="24"/>
          <w:szCs w:val="24"/>
        </w:rPr>
        <w:t xml:space="preserve">сторон </w:t>
      </w:r>
      <w:r w:rsidRPr="00797C9D">
        <w:rPr>
          <w:rFonts w:ascii="Times New Roman" w:hAnsi="Times New Roman"/>
          <w:sz w:val="24"/>
          <w:szCs w:val="24"/>
        </w:rPr>
        <w:t>международн</w:t>
      </w:r>
      <w:r w:rsidR="00DE4D50"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797C9D">
        <w:rPr>
          <w:rFonts w:ascii="Times New Roman" w:hAnsi="Times New Roman"/>
          <w:sz w:val="24"/>
          <w:szCs w:val="24"/>
        </w:rPr>
        <w:t>рограмм</w:t>
      </w:r>
      <w:r w:rsidR="00DE4D50">
        <w:rPr>
          <w:rFonts w:ascii="Times New Roman" w:hAnsi="Times New Roman"/>
          <w:sz w:val="24"/>
          <w:szCs w:val="24"/>
        </w:rPr>
        <w:t>у</w:t>
      </w:r>
      <w:r w:rsidRPr="00797C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</w:t>
      </w:r>
      <w:r w:rsidRPr="00797C9D">
        <w:rPr>
          <w:rFonts w:ascii="Times New Roman" w:hAnsi="Times New Roman"/>
          <w:sz w:val="24"/>
          <w:szCs w:val="24"/>
        </w:rPr>
        <w:t xml:space="preserve">лан действий по восстановлению </w:t>
      </w:r>
      <w:r w:rsidR="00DE4D50">
        <w:rPr>
          <w:rFonts w:ascii="Times New Roman" w:hAnsi="Times New Roman"/>
          <w:sz w:val="24"/>
          <w:szCs w:val="24"/>
        </w:rPr>
        <w:t xml:space="preserve">кавказского оленя в </w:t>
      </w:r>
      <w:r w:rsidRPr="00797C9D">
        <w:rPr>
          <w:rFonts w:ascii="Times New Roman" w:hAnsi="Times New Roman"/>
          <w:sz w:val="24"/>
          <w:szCs w:val="24"/>
        </w:rPr>
        <w:t>пределах исторического ареала</w:t>
      </w:r>
      <w:r w:rsidR="00DE4D50">
        <w:rPr>
          <w:rFonts w:ascii="Times New Roman" w:hAnsi="Times New Roman"/>
          <w:sz w:val="24"/>
          <w:szCs w:val="24"/>
        </w:rPr>
        <w:t>;</w:t>
      </w:r>
    </w:p>
    <w:p w:rsidR="00844756" w:rsidRPr="00CD71B4" w:rsidRDefault="00844756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71B4">
        <w:rPr>
          <w:rFonts w:ascii="Times New Roman" w:hAnsi="Times New Roman"/>
          <w:sz w:val="24"/>
          <w:szCs w:val="24"/>
        </w:rPr>
        <w:t xml:space="preserve">- </w:t>
      </w:r>
      <w:r w:rsidR="00DE4D50" w:rsidRPr="00CD71B4">
        <w:rPr>
          <w:rFonts w:ascii="Times New Roman" w:hAnsi="Times New Roman"/>
          <w:sz w:val="24"/>
          <w:szCs w:val="24"/>
        </w:rPr>
        <w:t xml:space="preserve">обеспечить </w:t>
      </w:r>
      <w:r w:rsidR="008812A9" w:rsidRPr="00CD71B4">
        <w:rPr>
          <w:rFonts w:ascii="Times New Roman" w:hAnsi="Times New Roman"/>
          <w:sz w:val="24"/>
          <w:szCs w:val="24"/>
        </w:rPr>
        <w:t xml:space="preserve">проведение работ по </w:t>
      </w:r>
      <w:r w:rsidRPr="00CD71B4">
        <w:rPr>
          <w:rFonts w:ascii="Times New Roman" w:hAnsi="Times New Roman"/>
          <w:sz w:val="24"/>
          <w:szCs w:val="24"/>
        </w:rPr>
        <w:t>изучени</w:t>
      </w:r>
      <w:r w:rsidR="008812A9" w:rsidRPr="00CD71B4">
        <w:rPr>
          <w:rFonts w:ascii="Times New Roman" w:hAnsi="Times New Roman"/>
          <w:sz w:val="24"/>
          <w:szCs w:val="24"/>
        </w:rPr>
        <w:t>ю</w:t>
      </w:r>
      <w:r w:rsidRPr="00CD71B4">
        <w:rPr>
          <w:rFonts w:ascii="Times New Roman" w:hAnsi="Times New Roman"/>
          <w:sz w:val="24"/>
          <w:szCs w:val="24"/>
        </w:rPr>
        <w:t xml:space="preserve"> генетической структуры популяций оленя на Кавказе</w:t>
      </w:r>
      <w:r w:rsidR="00DE4D50" w:rsidRPr="00CD71B4">
        <w:rPr>
          <w:rFonts w:ascii="Times New Roman" w:hAnsi="Times New Roman"/>
          <w:sz w:val="24"/>
          <w:szCs w:val="24"/>
        </w:rPr>
        <w:t xml:space="preserve"> и систематической обособленности подвид</w:t>
      </w:r>
      <w:r w:rsidR="00EF73B0" w:rsidRPr="00CD71B4">
        <w:rPr>
          <w:rFonts w:ascii="Times New Roman" w:hAnsi="Times New Roman"/>
          <w:sz w:val="24"/>
          <w:szCs w:val="24"/>
        </w:rPr>
        <w:t>ов благородного оленя</w:t>
      </w:r>
      <w:r w:rsidRPr="00CD71B4">
        <w:rPr>
          <w:rFonts w:ascii="Times New Roman" w:hAnsi="Times New Roman"/>
          <w:sz w:val="24"/>
          <w:szCs w:val="24"/>
        </w:rPr>
        <w:t>;</w:t>
      </w:r>
    </w:p>
    <w:p w:rsidR="008812A9" w:rsidRPr="00CD71B4" w:rsidRDefault="008812A9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71B4">
        <w:rPr>
          <w:rFonts w:ascii="Times New Roman" w:hAnsi="Times New Roman"/>
          <w:sz w:val="24"/>
          <w:szCs w:val="24"/>
        </w:rPr>
        <w:t>- оценить совр</w:t>
      </w:r>
      <w:r w:rsidR="00771CF1" w:rsidRPr="00CD71B4">
        <w:rPr>
          <w:rFonts w:ascii="Times New Roman" w:hAnsi="Times New Roman"/>
          <w:sz w:val="24"/>
          <w:szCs w:val="24"/>
        </w:rPr>
        <w:t>е</w:t>
      </w:r>
      <w:r w:rsidRPr="00CD71B4">
        <w:rPr>
          <w:rFonts w:ascii="Times New Roman" w:hAnsi="Times New Roman"/>
          <w:sz w:val="24"/>
          <w:szCs w:val="24"/>
        </w:rPr>
        <w:t xml:space="preserve">менное </w:t>
      </w:r>
      <w:r w:rsidR="00771CF1" w:rsidRPr="00CD71B4">
        <w:rPr>
          <w:rFonts w:ascii="Times New Roman" w:hAnsi="Times New Roman"/>
          <w:sz w:val="24"/>
          <w:szCs w:val="24"/>
        </w:rPr>
        <w:t xml:space="preserve">распространение и численность </w:t>
      </w:r>
      <w:r w:rsidRPr="00CD71B4">
        <w:rPr>
          <w:rFonts w:ascii="Times New Roman" w:hAnsi="Times New Roman"/>
          <w:sz w:val="24"/>
          <w:szCs w:val="24"/>
        </w:rPr>
        <w:t>кавказского оленя в регионе;</w:t>
      </w:r>
    </w:p>
    <w:p w:rsidR="00844756" w:rsidRPr="00CD71B4" w:rsidRDefault="00EF73B0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71B4">
        <w:rPr>
          <w:rFonts w:ascii="Times New Roman" w:hAnsi="Times New Roman"/>
          <w:sz w:val="24"/>
          <w:szCs w:val="24"/>
        </w:rPr>
        <w:t>-</w:t>
      </w:r>
      <w:r w:rsidR="00844756" w:rsidRPr="00CD71B4">
        <w:rPr>
          <w:rFonts w:ascii="Times New Roman" w:hAnsi="Times New Roman"/>
          <w:sz w:val="24"/>
          <w:szCs w:val="24"/>
        </w:rPr>
        <w:t xml:space="preserve"> оценка емкости угодий, пригодных для обитания </w:t>
      </w:r>
      <w:r w:rsidRPr="00CD71B4">
        <w:rPr>
          <w:rFonts w:ascii="Times New Roman" w:hAnsi="Times New Roman"/>
          <w:sz w:val="24"/>
          <w:szCs w:val="24"/>
        </w:rPr>
        <w:t xml:space="preserve">кавказского </w:t>
      </w:r>
      <w:r w:rsidR="00844756" w:rsidRPr="00CD71B4">
        <w:rPr>
          <w:rFonts w:ascii="Times New Roman" w:hAnsi="Times New Roman"/>
          <w:sz w:val="24"/>
          <w:szCs w:val="24"/>
        </w:rPr>
        <w:t>оленя;</w:t>
      </w:r>
    </w:p>
    <w:p w:rsidR="00DE4D50" w:rsidRPr="00CD71B4" w:rsidRDefault="00DE4D50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71B4">
        <w:rPr>
          <w:rFonts w:ascii="Times New Roman" w:hAnsi="Times New Roman"/>
          <w:sz w:val="24"/>
          <w:szCs w:val="24"/>
        </w:rPr>
        <w:t xml:space="preserve">- </w:t>
      </w:r>
      <w:r w:rsidR="00EF73B0" w:rsidRPr="00CD71B4">
        <w:rPr>
          <w:rFonts w:ascii="Times New Roman" w:hAnsi="Times New Roman"/>
          <w:sz w:val="24"/>
          <w:szCs w:val="24"/>
        </w:rPr>
        <w:t>разработка и реализация мероприятий, направленных на освобождение мест обитаний оленя от неаборигенных видов и подвидов</w:t>
      </w:r>
      <w:r w:rsidR="00D12F7F" w:rsidRPr="00CD71B4">
        <w:rPr>
          <w:rFonts w:ascii="Times New Roman" w:hAnsi="Times New Roman"/>
          <w:sz w:val="24"/>
          <w:szCs w:val="24"/>
        </w:rPr>
        <w:t xml:space="preserve"> копытных</w:t>
      </w:r>
      <w:r w:rsidR="00EF73B0" w:rsidRPr="00CD71B4">
        <w:rPr>
          <w:rFonts w:ascii="Times New Roman" w:hAnsi="Times New Roman"/>
          <w:sz w:val="24"/>
          <w:szCs w:val="24"/>
        </w:rPr>
        <w:t>;</w:t>
      </w:r>
    </w:p>
    <w:p w:rsidR="00D12F7F" w:rsidRPr="00CD71B4" w:rsidRDefault="00D12F7F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71B4">
        <w:rPr>
          <w:rFonts w:ascii="Times New Roman" w:hAnsi="Times New Roman"/>
          <w:sz w:val="24"/>
          <w:szCs w:val="24"/>
        </w:rPr>
        <w:lastRenderedPageBreak/>
        <w:t xml:space="preserve">- апробировать методику отлова животных в природе для формирования маточного поголовья центров разведения; </w:t>
      </w:r>
    </w:p>
    <w:p w:rsidR="00EF73B0" w:rsidRDefault="00EF73B0" w:rsidP="00DE3E4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71B4">
        <w:rPr>
          <w:rFonts w:ascii="Times New Roman" w:hAnsi="Times New Roman"/>
          <w:sz w:val="24"/>
          <w:szCs w:val="24"/>
        </w:rPr>
        <w:t>- создать несколько специализированных центров разведения кавказского оленя</w:t>
      </w:r>
      <w:r w:rsidR="00D12F7F" w:rsidRPr="00CD71B4">
        <w:rPr>
          <w:rFonts w:ascii="Times New Roman" w:hAnsi="Times New Roman"/>
          <w:sz w:val="24"/>
          <w:szCs w:val="24"/>
        </w:rPr>
        <w:t xml:space="preserve"> для его последующей интродукции в природу</w:t>
      </w:r>
      <w:r w:rsidRPr="00CD71B4">
        <w:rPr>
          <w:rFonts w:ascii="Times New Roman" w:hAnsi="Times New Roman"/>
          <w:sz w:val="24"/>
          <w:szCs w:val="24"/>
        </w:rPr>
        <w:t>.</w:t>
      </w:r>
    </w:p>
    <w:p w:rsidR="00CD71B4" w:rsidRPr="00CD71B4" w:rsidRDefault="00CD71B4" w:rsidP="00CD71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1B4" w:rsidRDefault="00CD71B4" w:rsidP="00CD71B4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D71B4">
        <w:rPr>
          <w:rFonts w:ascii="Times New Roman" w:hAnsi="Times New Roman" w:cs="Times New Roman"/>
          <w:b/>
          <w:i/>
          <w:sz w:val="24"/>
          <w:szCs w:val="24"/>
        </w:rPr>
        <w:t>«Статус-кво репорт»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 экосистемным услугам </w:t>
      </w:r>
      <w:r w:rsidRPr="00CD71B4">
        <w:rPr>
          <w:rFonts w:ascii="Times New Roman" w:hAnsi="Times New Roman" w:cs="Times New Roman"/>
          <w:b/>
          <w:i/>
          <w:sz w:val="24"/>
          <w:szCs w:val="24"/>
        </w:rPr>
        <w:t xml:space="preserve"> для всех стран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СНГ</w:t>
      </w:r>
    </w:p>
    <w:p w:rsidR="00CD71B4" w:rsidRPr="00CD71B4" w:rsidRDefault="00CD71B4" w:rsidP="00CD71B4">
      <w:pPr>
        <w:pStyle w:val="a3"/>
        <w:ind w:left="1004"/>
        <w:rPr>
          <w:rFonts w:ascii="Times New Roman" w:hAnsi="Times New Roman" w:cs="Times New Roman"/>
          <w:b/>
          <w:i/>
          <w:sz w:val="24"/>
          <w:szCs w:val="24"/>
        </w:rPr>
      </w:pPr>
    </w:p>
    <w:p w:rsidR="00CD71B4" w:rsidRPr="00DE3E46" w:rsidRDefault="00CD71B4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Анализ современного положения дел с оценкой экосистемных услуг (описание основных ЭУ стран, наличие данных для оценки ЭУ, возможности получения новых необходимых данных, осуществленные проекты по оценке ЭУ, главные проблемы интеграции концепции ЭУ в систему принятия решений). Этот тип проектов соответствует первому этапу национальных проектов ТЕЕВ</w:t>
      </w:r>
      <w:r w:rsidR="006623A1">
        <w:rPr>
          <w:rStyle w:val="a6"/>
          <w:rFonts w:ascii="Times New Roman" w:eastAsia="Times New Roman" w:hAnsi="Times New Roman" w:cs="Times New Roman"/>
          <w:sz w:val="24"/>
          <w:szCs w:val="24"/>
        </w:rPr>
        <w:footnoteReference w:id="2"/>
      </w: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62B9E" w:rsidRPr="00DE3E46" w:rsidRDefault="00662B9E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Концепция экосистемных услуг является относительно новой для лиц, принимающих решения в странах СНГ. Задачи учета ценности экосистемных услуг в политико-административных системах стран в настоящее время отсутствуют.</w:t>
      </w:r>
    </w:p>
    <w:p w:rsidR="00662B9E" w:rsidRPr="00DE3E46" w:rsidRDefault="00662B9E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Включение понятия экосистемных услуг и их ценности в процесс принятия решений на разных уровнях управления в странах СНГ является необходимым условием их устойчивого развития, обеспечения экологической безопасности и эффективного участия в общемировом процессе сохранения биоразнообразия и поддержания экосистемных услуг.</w:t>
      </w:r>
    </w:p>
    <w:p w:rsidR="00662B9E" w:rsidRPr="00DE3E46" w:rsidRDefault="00662B9E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Подход к оценке экосистемных услуг и включению их ценности в процесс принятия решений должен быть комплексным и учитывать все основные группы услуг, включая услуги по формированию условий среды (регулирующие, поддерживающие, средообразующие). Подходы и проекты, редуцирующие ценность экосистемных услуг до непосредственного получения прибыли от природы (например, за счет промысловой эксплуатации экосистем или развития платной рекреации на ООПТ) не соответствуют задачам сохранения биоразнообразия и поддержания экосистемных услуг. </w:t>
      </w:r>
    </w:p>
    <w:p w:rsidR="007A76C7" w:rsidRPr="00DE3E46" w:rsidRDefault="007A76C7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Проведение первого этапа оценки ЭУ в отдельных странах на основе имеющихся данных – могут быть реализованы после создания «статус-кво репортов», в зависимости от наличия необходимых данных, специалистов, политической поддержки и финансирования.</w:t>
      </w:r>
    </w:p>
    <w:p w:rsidR="00CD71B4" w:rsidRPr="00DE3E46" w:rsidRDefault="007A76C7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(В РФ </w:t>
      </w:r>
      <w:r w:rsidR="006623A1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 этап будет завершен в 2015г. в рамках проекта TEEB-Russia).</w:t>
      </w:r>
    </w:p>
    <w:p w:rsidR="00ED3B0C" w:rsidRPr="00DE3E46" w:rsidRDefault="00ED3B0C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«Статус-кво репорт» для всех трансграничных территорий, которые войдут в программу: описание основных ЭУ стран, наличие данных для оценки ЭУ, возможности получения новых необходимых данных, осуществленные проекты по оценке ЭУ, главные проблемы интеграции концепции ЭУ в систему принятия решений </w:t>
      </w:r>
    </w:p>
    <w:p w:rsidR="00ED3B0C" w:rsidRPr="00DE3E46" w:rsidRDefault="00ED3B0C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Длительность – 2 года</w:t>
      </w:r>
    </w:p>
    <w:p w:rsidR="00ED3B0C" w:rsidRPr="00DE3E46" w:rsidRDefault="00ED3B0C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Проведение первого этапа оценки ЭУ для отдельных ООПТ или трансграничных территорий программы на основе имеющихся данных</w:t>
      </w:r>
    </w:p>
    <w:p w:rsidR="00ED3B0C" w:rsidRPr="00DE3E46" w:rsidRDefault="00ED3B0C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Длительность – до 2020 г.</w:t>
      </w:r>
    </w:p>
    <w:p w:rsidR="00A328FE" w:rsidRDefault="00A328FE" w:rsidP="00A328FE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328FE">
        <w:rPr>
          <w:rFonts w:ascii="Times New Roman" w:hAnsi="Times New Roman" w:cs="Times New Roman"/>
          <w:b/>
          <w:i/>
          <w:sz w:val="24"/>
          <w:szCs w:val="24"/>
        </w:rPr>
        <w:lastRenderedPageBreak/>
        <w:t>Охрана природы и развитие устойчивого природопользования местного населения</w:t>
      </w:r>
    </w:p>
    <w:p w:rsidR="00A328FE" w:rsidRPr="00DE3E46" w:rsidRDefault="00A328FE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Трансграничный проект по отработке моделей устойчивого природопользования на примере ООПТ разного статуса и территорий вблизи них, включая отработку отношений с органами местной власти и администрациями ООПТ (GEF</w:t>
      </w:r>
      <w:r w:rsidR="003E3038" w:rsidRPr="00DE3E46">
        <w:rPr>
          <w:rFonts w:ascii="Times New Roman" w:eastAsia="Times New Roman" w:hAnsi="Times New Roman" w:cs="Times New Roman"/>
          <w:sz w:val="24"/>
          <w:szCs w:val="24"/>
        </w:rPr>
        <w:t xml:space="preserve"> – возможный источник финансирования</w:t>
      </w:r>
      <w:r w:rsidRPr="00DE3E46">
        <w:rPr>
          <w:rFonts w:ascii="Times New Roman" w:eastAsia="Times New Roman" w:hAnsi="Times New Roman" w:cs="Times New Roman"/>
          <w:sz w:val="24"/>
          <w:szCs w:val="24"/>
        </w:rPr>
        <w:t>)</w:t>
      </w:r>
      <w:r w:rsidR="003E3038" w:rsidRPr="00DE3E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28FE" w:rsidRPr="00DE3E46" w:rsidRDefault="00A328FE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Цель – создать реплицируемую модель эффективного сочетания природоохранной деятельности с решением социально-экономических проблем местного населения при  снижении антропогенной нагрузки (включая браконьерство и незаконные рубки – в основном, на дрова и сельское строительство), в том числе, за счет развития альтернативных источников энергии – солнце, ветер, биогаз, биомасса (прессованный тростник), плантации тополей</w:t>
      </w:r>
      <w:r w:rsidR="003E3038" w:rsidRPr="00DE3E46"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</w:p>
    <w:p w:rsidR="00A328FE" w:rsidRPr="00DE3E46" w:rsidRDefault="003E3038" w:rsidP="00DE3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E46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328FE" w:rsidRPr="00DE3E46">
        <w:rPr>
          <w:rFonts w:ascii="Times New Roman" w:eastAsia="Times New Roman" w:hAnsi="Times New Roman" w:cs="Times New Roman"/>
          <w:sz w:val="24"/>
          <w:szCs w:val="24"/>
        </w:rPr>
        <w:t xml:space="preserve">абота </w:t>
      </w: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будет вестись </w:t>
      </w:r>
      <w:r w:rsidR="00A328FE" w:rsidRPr="00DE3E46">
        <w:rPr>
          <w:rFonts w:ascii="Times New Roman" w:eastAsia="Times New Roman" w:hAnsi="Times New Roman" w:cs="Times New Roman"/>
          <w:sz w:val="24"/>
          <w:szCs w:val="24"/>
        </w:rPr>
        <w:t>на территориях без ясного природоохранного статуса, прилегающих к ОО</w:t>
      </w:r>
      <w:r w:rsidRPr="00DE3E46">
        <w:rPr>
          <w:rFonts w:ascii="Times New Roman" w:eastAsia="Times New Roman" w:hAnsi="Times New Roman" w:cs="Times New Roman"/>
          <w:sz w:val="24"/>
          <w:szCs w:val="24"/>
        </w:rPr>
        <w:t xml:space="preserve">ПТ, экологических коридорах </w:t>
      </w:r>
      <w:r w:rsidR="00A328FE" w:rsidRPr="00DE3E46">
        <w:rPr>
          <w:rFonts w:ascii="Times New Roman" w:eastAsia="Times New Roman" w:hAnsi="Times New Roman" w:cs="Times New Roman"/>
          <w:sz w:val="24"/>
          <w:szCs w:val="24"/>
        </w:rPr>
        <w:t xml:space="preserve">и др. </w:t>
      </w:r>
    </w:p>
    <w:p w:rsidR="00482588" w:rsidRDefault="0048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49B3" w:rsidRPr="00EA2F6F" w:rsidRDefault="003F49B3" w:rsidP="003F49B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EA2F6F">
        <w:rPr>
          <w:rFonts w:ascii="Times New Roman" w:hAnsi="Times New Roman" w:cs="Times New Roman"/>
          <w:b/>
          <w:sz w:val="32"/>
          <w:szCs w:val="32"/>
        </w:rPr>
        <w:lastRenderedPageBreak/>
        <w:t>Дву- и трехстронние</w:t>
      </w:r>
    </w:p>
    <w:p w:rsidR="00BA6775" w:rsidRPr="000B0AED" w:rsidRDefault="00BA6775" w:rsidP="00BA677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6775" w:rsidRPr="001802E5" w:rsidRDefault="00F50007" w:rsidP="00BA6775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1802E5">
        <w:rPr>
          <w:rFonts w:ascii="Times New Roman" w:hAnsi="Times New Roman" w:cs="Times New Roman"/>
          <w:b/>
          <w:i/>
          <w:sz w:val="24"/>
          <w:szCs w:val="24"/>
        </w:rPr>
        <w:t xml:space="preserve">Россия-Казахстан-Монголия : </w:t>
      </w:r>
      <w:r w:rsidR="00BA6775" w:rsidRPr="001802E5">
        <w:rPr>
          <w:rFonts w:ascii="Times New Roman" w:hAnsi="Times New Roman" w:cs="Times New Roman"/>
          <w:b/>
          <w:i/>
          <w:sz w:val="24"/>
          <w:szCs w:val="24"/>
        </w:rPr>
        <w:t>Создание трансграничного природно-культурного объекта Всемирного наследия "Золотые горы Алтая".</w:t>
      </w:r>
    </w:p>
    <w:p w:rsidR="00BA6775" w:rsidRPr="000B0AED" w:rsidRDefault="00BA6775" w:rsidP="00DE3E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Трансграничное расширение объекта «Золотые горы Алтая» было рекомендовано Комитетом всемирного наследия ЮНЕСКО при его включении в Список в 1998 г.</w:t>
      </w:r>
    </w:p>
    <w:p w:rsidR="00BA6775" w:rsidRPr="000B0AED" w:rsidRDefault="00BA6775" w:rsidP="00DE3E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В период с 2009 по 2012 гг. состоялось несколько рабочих встреч представителей научных и общественных природоохранных организаций четырех приграничных государств, в ходе которых были предприняты конкретные шаги по подготовке номинации: определены потенциальные участки для расширения «Золотых гор Алтая», предложены критерии их номинирования, разработаны обращения в профильные структуры четырех государств с просьбой об официальной поддержке проекта по созданию трансграничного объекта ВН. В период между встречами были подготовлены заявочные листы для включения казахстанских и монгольских участков в Предварительные списки этих стран, а также казахстанская номинация.</w:t>
      </w:r>
    </w:p>
    <w:p w:rsidR="00BA6775" w:rsidRPr="000B0AED" w:rsidRDefault="00BA6775" w:rsidP="00DE3E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3-5 июля 2013 г. в </w:t>
      </w:r>
      <w:r w:rsidR="00CB15D0" w:rsidRPr="000B0AED">
        <w:rPr>
          <w:rFonts w:ascii="Times New Roman" w:hAnsi="Times New Roman" w:cs="Times New Roman"/>
          <w:sz w:val="24"/>
          <w:szCs w:val="24"/>
        </w:rPr>
        <w:t>Улан-Б</w:t>
      </w:r>
      <w:r w:rsidRPr="000B0AED">
        <w:rPr>
          <w:rFonts w:ascii="Times New Roman" w:hAnsi="Times New Roman" w:cs="Times New Roman"/>
          <w:sz w:val="24"/>
          <w:szCs w:val="24"/>
        </w:rPr>
        <w:t xml:space="preserve">аторе  проведена международная конференция, посвященная вопросам создания трансграничного серийного природно-культурного объекта Всемирного наследия "Золотые горы Алтая". Данная  встреча явилась значимым этапом в реализации алтайского проекта, - в его обсуждении впервые приняли участие представители официальных государственных структур всех стран-участниц проекта. В ходе встречи были приняты принципиальные решения по реализации проекта, разработан план-график выполнения работ по подготовке трансграничной серийной номинации «Золотые горы Алтая», определены ответственные исполнители. </w:t>
      </w:r>
    </w:p>
    <w:p w:rsidR="00BA6775" w:rsidRPr="000B0AED" w:rsidRDefault="00BA6775" w:rsidP="00DE3E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К включению в трансграничный объект «Золотые горы Алтая» предложены следующие территории:</w:t>
      </w:r>
    </w:p>
    <w:p w:rsidR="00BA6775" w:rsidRPr="000B0AED" w:rsidRDefault="00D83E7D" w:rsidP="00DE3E46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A6775" w:rsidRPr="000B0AED">
        <w:rPr>
          <w:rFonts w:ascii="Times New Roman" w:hAnsi="Times New Roman" w:cs="Times New Roman"/>
          <w:sz w:val="24"/>
          <w:szCs w:val="24"/>
        </w:rPr>
        <w:t xml:space="preserve"> </w:t>
      </w:r>
      <w:r w:rsidR="00BA6775" w:rsidRPr="000B0AED">
        <w:rPr>
          <w:rFonts w:ascii="Times New Roman" w:hAnsi="Times New Roman" w:cs="Times New Roman"/>
          <w:i/>
          <w:sz w:val="24"/>
          <w:szCs w:val="24"/>
        </w:rPr>
        <w:t>от Казахстана:</w:t>
      </w:r>
      <w:r w:rsidR="00BA6775" w:rsidRPr="000B0AED">
        <w:rPr>
          <w:rFonts w:ascii="Times New Roman" w:hAnsi="Times New Roman" w:cs="Times New Roman"/>
          <w:sz w:val="24"/>
          <w:szCs w:val="24"/>
        </w:rPr>
        <w:t xml:space="preserve"> Маркакольский</w:t>
      </w:r>
      <w:r w:rsidR="00B80669" w:rsidRPr="000B0AED">
        <w:rPr>
          <w:rFonts w:ascii="Times New Roman" w:hAnsi="Times New Roman" w:cs="Times New Roman"/>
          <w:sz w:val="24"/>
          <w:szCs w:val="24"/>
        </w:rPr>
        <w:t xml:space="preserve"> заповедник</w:t>
      </w:r>
      <w:r w:rsidR="00BA6775" w:rsidRPr="000B0AED">
        <w:rPr>
          <w:rFonts w:ascii="Times New Roman" w:hAnsi="Times New Roman" w:cs="Times New Roman"/>
          <w:sz w:val="24"/>
          <w:szCs w:val="24"/>
        </w:rPr>
        <w:t xml:space="preserve">, Катон-Карагайский </w:t>
      </w:r>
      <w:r w:rsidR="00B80669" w:rsidRPr="000B0AED">
        <w:rPr>
          <w:rFonts w:ascii="Times New Roman" w:hAnsi="Times New Roman" w:cs="Times New Roman"/>
          <w:sz w:val="24"/>
          <w:szCs w:val="24"/>
        </w:rPr>
        <w:t xml:space="preserve">национальный парк </w:t>
      </w:r>
      <w:r w:rsidR="00BA6775" w:rsidRPr="000B0AED">
        <w:rPr>
          <w:rFonts w:ascii="Times New Roman" w:hAnsi="Times New Roman" w:cs="Times New Roman"/>
          <w:sz w:val="24"/>
          <w:szCs w:val="24"/>
        </w:rPr>
        <w:t>и Западно-Алтайский заповедники, историко-культурный музей Берель;</w:t>
      </w:r>
    </w:p>
    <w:p w:rsidR="00BA6775" w:rsidRPr="000B0AED" w:rsidRDefault="00D83E7D" w:rsidP="00DE3E46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BA6775" w:rsidRPr="000B0AED">
        <w:rPr>
          <w:rFonts w:ascii="Times New Roman" w:hAnsi="Times New Roman" w:cs="Times New Roman"/>
          <w:i/>
          <w:sz w:val="24"/>
          <w:szCs w:val="24"/>
        </w:rPr>
        <w:t>от Монголии:</w:t>
      </w:r>
      <w:r w:rsidR="00BA6775" w:rsidRPr="000B0AED">
        <w:rPr>
          <w:rFonts w:ascii="Times New Roman" w:hAnsi="Times New Roman" w:cs="Times New Roman"/>
          <w:sz w:val="24"/>
          <w:szCs w:val="24"/>
        </w:rPr>
        <w:t xml:space="preserve"> национальный парк «Алтай-Таван-Богд», национальный парк «Силкемин Нуруу», Мунх-Хайрхан, Мянган Угалзат, национальный парк «Цамбагарав-Уул», Ачит-Нур, природный заповедник «Девли Арал», национальный парк «Чивертей Гол», особо охраняемая территория горы Хухсеркин и национальный парк Онгог;</w:t>
      </w:r>
    </w:p>
    <w:p w:rsidR="003F49B3" w:rsidRPr="000B0AED" w:rsidRDefault="00D83E7D" w:rsidP="00DE3E46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BA6775" w:rsidRPr="000B0AED">
        <w:rPr>
          <w:rFonts w:ascii="Times New Roman" w:hAnsi="Times New Roman" w:cs="Times New Roman"/>
          <w:i/>
          <w:sz w:val="24"/>
          <w:szCs w:val="24"/>
        </w:rPr>
        <w:t xml:space="preserve"> от России:</w:t>
      </w:r>
      <w:r w:rsidR="00BA6775" w:rsidRPr="000B0AED">
        <w:rPr>
          <w:rFonts w:ascii="Times New Roman" w:hAnsi="Times New Roman" w:cs="Times New Roman"/>
          <w:sz w:val="24"/>
          <w:szCs w:val="24"/>
        </w:rPr>
        <w:t xml:space="preserve"> рассматривается возможность расширения существующего объекта за счет Сайлюгемского национального парка.</w:t>
      </w:r>
    </w:p>
    <w:p w:rsidR="00BA6775" w:rsidRPr="000B0AED" w:rsidRDefault="00BA6775" w:rsidP="000722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721A" w:rsidRPr="001802E5" w:rsidRDefault="003B721A" w:rsidP="0007221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02E5">
        <w:rPr>
          <w:rFonts w:ascii="Times New Roman" w:hAnsi="Times New Roman" w:cs="Times New Roman"/>
          <w:b/>
          <w:i/>
          <w:sz w:val="24"/>
          <w:szCs w:val="24"/>
        </w:rPr>
        <w:t>Россия-Азербайджан: Обеспечение территориальной охраны западно-каспийского миграционного коридора – путь к сохранению биоразнообразия Каспийского региона</w:t>
      </w:r>
    </w:p>
    <w:p w:rsidR="003B721A" w:rsidRPr="000B0AED" w:rsidRDefault="003B721A" w:rsidP="00DE3E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Географическое положение и экологическая обстановка западного побережья Каспийского моря обеспечивают благоприятные условия для массовой концентрации пролетных и зимующих птиц, поддерживая стабильность их популяций не только на обширных территориях Европейской части России и Западной Сибири, но и в местах </w:t>
      </w:r>
      <w:r w:rsidRPr="000B0AED">
        <w:rPr>
          <w:rFonts w:ascii="Times New Roman" w:hAnsi="Times New Roman" w:cs="Times New Roman"/>
          <w:sz w:val="24"/>
          <w:szCs w:val="24"/>
        </w:rPr>
        <w:lastRenderedPageBreak/>
        <w:t>пролета и зимовки в границах Афро-Евразийского пролетного пути. Значимость этой территории нашла отражение в экорегиональном плане Кавказа, при подготовке которого вдоль западного каспийского побережья выделен экологический коридор, значимый для сохранения биоразнообразия, в первую очередь мигрирующих птиц.</w:t>
      </w:r>
    </w:p>
    <w:p w:rsidR="003B721A" w:rsidRPr="000B0AED" w:rsidRDefault="003B14A3" w:rsidP="00DE3E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6835659" wp14:editId="179454FF">
            <wp:simplePos x="0" y="0"/>
            <wp:positionH relativeFrom="column">
              <wp:posOffset>167640</wp:posOffset>
            </wp:positionH>
            <wp:positionV relativeFrom="paragraph">
              <wp:posOffset>1778635</wp:posOffset>
            </wp:positionV>
            <wp:extent cx="5381625" cy="5238750"/>
            <wp:effectExtent l="0" t="0" r="9525" b="0"/>
            <wp:wrapTopAndBottom/>
            <wp:docPr id="6" name="Рисунок 6" descr="Priority Corridors for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ority Corridors for present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21A" w:rsidRPr="000B0AED">
        <w:rPr>
          <w:rFonts w:ascii="Times New Roman" w:hAnsi="Times New Roman" w:cs="Times New Roman"/>
          <w:sz w:val="24"/>
          <w:szCs w:val="24"/>
        </w:rPr>
        <w:t xml:space="preserve">Данный коридор </w:t>
      </w:r>
      <w:r w:rsidR="00820C53" w:rsidRPr="000B0AED">
        <w:rPr>
          <w:rFonts w:ascii="Times New Roman" w:hAnsi="Times New Roman" w:cs="Times New Roman"/>
          <w:sz w:val="24"/>
          <w:szCs w:val="24"/>
        </w:rPr>
        <w:t>проходит по территории Астраханской области,  Республик Калмыкия и</w:t>
      </w:r>
      <w:r w:rsidR="003B721A" w:rsidRPr="000B0AED">
        <w:rPr>
          <w:rFonts w:ascii="Times New Roman" w:hAnsi="Times New Roman" w:cs="Times New Roman"/>
          <w:sz w:val="24"/>
          <w:szCs w:val="24"/>
        </w:rPr>
        <w:t xml:space="preserve"> Дагестан, </w:t>
      </w:r>
      <w:r w:rsidR="00820C53" w:rsidRPr="000B0AED">
        <w:rPr>
          <w:rFonts w:ascii="Times New Roman" w:hAnsi="Times New Roman" w:cs="Times New Roman"/>
          <w:sz w:val="24"/>
          <w:szCs w:val="24"/>
        </w:rPr>
        <w:t>а так же по Каспийскому побережью Азербайджана. На данной территории</w:t>
      </w:r>
      <w:r w:rsidR="003B721A" w:rsidRPr="000B0AED">
        <w:rPr>
          <w:rFonts w:ascii="Times New Roman" w:hAnsi="Times New Roman" w:cs="Times New Roman"/>
          <w:sz w:val="24"/>
          <w:szCs w:val="24"/>
        </w:rPr>
        <w:t xml:space="preserve"> в рамках международной программы Important Bird Areas выделено </w:t>
      </w:r>
      <w:r w:rsidR="00820C53" w:rsidRPr="000B0AED">
        <w:rPr>
          <w:rFonts w:ascii="Times New Roman" w:hAnsi="Times New Roman" w:cs="Times New Roman"/>
          <w:sz w:val="24"/>
          <w:szCs w:val="24"/>
        </w:rPr>
        <w:t>значительное количество</w:t>
      </w:r>
      <w:r w:rsidR="003B721A" w:rsidRPr="000B0AED">
        <w:rPr>
          <w:rFonts w:ascii="Times New Roman" w:hAnsi="Times New Roman" w:cs="Times New Roman"/>
          <w:sz w:val="24"/>
          <w:szCs w:val="24"/>
        </w:rPr>
        <w:t xml:space="preserve"> ключевых орнитологических территорий (КОТР) международного уровня, наиболее значимых для сохранения видового многообразия птиц и обеспечения условий для сохранения Афро-Евразийского пролетного пути. Кроме того, ряд КОТР описаны как перспективные водно-болотные угодья международного значения, которые имеют большое значение для сохранения местной флоры и фауны.</w:t>
      </w:r>
    </w:p>
    <w:p w:rsidR="003B721A" w:rsidRPr="000B0AED" w:rsidRDefault="003B721A" w:rsidP="00DE3E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Проведенные исследования наглядно демонстрируют значимость КОТР для сохранения биоразнообразия, однако они не имеют юридически закрепленного природоохранного статуса, что не позволяет гарантировать долгосрочное сохранение этих экосистем. Тенденции развития </w:t>
      </w:r>
      <w:r w:rsidR="00820C53" w:rsidRPr="000B0AED">
        <w:rPr>
          <w:rFonts w:ascii="Times New Roman" w:hAnsi="Times New Roman" w:cs="Times New Roman"/>
          <w:sz w:val="24"/>
          <w:szCs w:val="24"/>
        </w:rPr>
        <w:t>Каспийского побережья</w:t>
      </w:r>
      <w:r w:rsidRPr="000B0AED">
        <w:rPr>
          <w:rFonts w:ascii="Times New Roman" w:hAnsi="Times New Roman" w:cs="Times New Roman"/>
          <w:sz w:val="24"/>
          <w:szCs w:val="24"/>
        </w:rPr>
        <w:t xml:space="preserve"> направлены на активное вовлечение в хозяйственное использование этих территорий, что ведет к трансформации экосистем и утрате их роли в сохранении биоразнообразия. Интенсивное освоение КОТР </w:t>
      </w:r>
      <w:r w:rsidRPr="000B0AED">
        <w:rPr>
          <w:rFonts w:ascii="Times New Roman" w:hAnsi="Times New Roman" w:cs="Times New Roman"/>
          <w:sz w:val="24"/>
          <w:szCs w:val="24"/>
        </w:rPr>
        <w:lastRenderedPageBreak/>
        <w:t>может привести к сокращению видового многообразия территорий, снижению численности отдельных видов, а также к угасанию Афро-Евразийского пролетного пути. Наряду с потерями природоохранного уровня изменение объемов мигрирующих хозяйственно-ценных видов отрицательно скажется на экономике и социальной защищенности местного населения. Эти обстоятельства определяют актуальность данного проекта.</w:t>
      </w:r>
      <w:r w:rsidR="003B14A3" w:rsidRPr="003B14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B721A" w:rsidRPr="000B0AED" w:rsidRDefault="00820C53" w:rsidP="00DE3E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Цель проекта </w:t>
      </w:r>
      <w:r w:rsidR="003B14A3">
        <w:rPr>
          <w:rFonts w:ascii="Times New Roman" w:hAnsi="Times New Roman" w:cs="Times New Roman"/>
          <w:sz w:val="24"/>
          <w:szCs w:val="24"/>
        </w:rPr>
        <w:t>–</w:t>
      </w:r>
      <w:r w:rsidRPr="000B0AED">
        <w:rPr>
          <w:rFonts w:ascii="Times New Roman" w:hAnsi="Times New Roman" w:cs="Times New Roman"/>
          <w:sz w:val="24"/>
          <w:szCs w:val="24"/>
        </w:rPr>
        <w:t xml:space="preserve"> о</w:t>
      </w:r>
      <w:r w:rsidR="003B721A" w:rsidRPr="000B0AED">
        <w:rPr>
          <w:rFonts w:ascii="Times New Roman" w:hAnsi="Times New Roman" w:cs="Times New Roman"/>
          <w:sz w:val="24"/>
          <w:szCs w:val="24"/>
        </w:rPr>
        <w:t xml:space="preserve">беспечение долгосрочного существования западно-каспийского миграционного коридора для сохранения видового </w:t>
      </w:r>
      <w:r w:rsidRPr="000B0AED">
        <w:rPr>
          <w:rFonts w:ascii="Times New Roman" w:hAnsi="Times New Roman" w:cs="Times New Roman"/>
          <w:sz w:val="24"/>
          <w:szCs w:val="24"/>
        </w:rPr>
        <w:t xml:space="preserve">разнообразия птиц Западной Сибири и </w:t>
      </w:r>
      <w:r w:rsidR="003B721A" w:rsidRPr="000B0AED">
        <w:rPr>
          <w:rFonts w:ascii="Times New Roman" w:hAnsi="Times New Roman" w:cs="Times New Roman"/>
          <w:sz w:val="24"/>
          <w:szCs w:val="24"/>
        </w:rPr>
        <w:t xml:space="preserve"> Каспийского региона.</w:t>
      </w:r>
      <w:r w:rsidR="003B14A3" w:rsidRPr="003B14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B15D0" w:rsidRDefault="00CB15D0" w:rsidP="0007221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24B79" w:rsidRPr="00224B79" w:rsidRDefault="00224B79" w:rsidP="00224B79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24B79">
        <w:rPr>
          <w:rFonts w:ascii="Times New Roman" w:hAnsi="Times New Roman"/>
          <w:b/>
          <w:i/>
          <w:sz w:val="24"/>
          <w:szCs w:val="24"/>
        </w:rPr>
        <w:t>Восстановление и сохранение трансграничных группировок переднеазиатского леопарда (Россия, Армения, Азербайджан)</w:t>
      </w:r>
    </w:p>
    <w:p w:rsidR="00224B79" w:rsidRDefault="00224B79" w:rsidP="00224B79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:rsidR="00224B79" w:rsidRPr="003D0E86" w:rsidRDefault="00224B79" w:rsidP="00DE3E46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3D0E86">
        <w:rPr>
          <w:rFonts w:ascii="Times New Roman" w:hAnsi="Times New Roman"/>
          <w:iCs/>
          <w:sz w:val="24"/>
          <w:szCs w:val="24"/>
        </w:rPr>
        <w:t xml:space="preserve">Переднеазиатский леопард – один из крупнейших подвидов леопарда в мире. Во всех государствах, на территории которых обитает данный подвид, он находится под охраной. Имея обширный ареал, подвид сохранился лишь на незначительной его части. </w:t>
      </w:r>
    </w:p>
    <w:p w:rsidR="00E42FEB" w:rsidRPr="00E42FEB" w:rsidRDefault="00E42FEB" w:rsidP="00DE3E46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E42FEB">
        <w:rPr>
          <w:rFonts w:ascii="Times New Roman" w:hAnsi="Times New Roman"/>
          <w:iCs/>
          <w:sz w:val="24"/>
          <w:szCs w:val="24"/>
        </w:rPr>
        <w:t xml:space="preserve">Переднеазиатский леопард – подвид, занесенный в Красную книгу Российской Федерации (2000) и в Приложение I Конвенции о международной торговле видами дикой фауны и флоры, находящимися под угрозой исчезновения (CITES). </w:t>
      </w:r>
    </w:p>
    <w:p w:rsidR="00E42FEB" w:rsidRPr="000B0AED" w:rsidRDefault="00E42FEB" w:rsidP="00E42FE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CD74EB7" wp14:editId="6AF3B02C">
            <wp:extent cx="1639957" cy="2456779"/>
            <wp:effectExtent l="0" t="0" r="0" b="1270"/>
            <wp:docPr id="8" name="Рисунок 8" descr="Один из предыдущих котят Задига и Андреи, родившийся еще в Лиссабонском зоопарке">
              <a:hlinkClick xmlns:a="http://schemas.openxmlformats.org/drawingml/2006/main" r:id="rId12" tooltip="&quot;Один из предыдущих котят Задига и Андреи, родившийся еще в Лиссабонском зоопар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дин из предыдущих котят Задига и Андреи, родившийся еще в Лиссабонском зоопарке">
                      <a:hlinkClick r:id="rId12" tooltip="&quot;Один из предыдущих котят Задига и Андреи, родившийся еще в Лиссабонском зоопар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61" cy="24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A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B0A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A8531" wp14:editId="0B94705C">
            <wp:extent cx="3696404" cy="2464904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751" cy="24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EB" w:rsidRDefault="00E42FEB" w:rsidP="00DE3E46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E42FEB">
        <w:rPr>
          <w:rFonts w:ascii="Times New Roman" w:hAnsi="Times New Roman"/>
          <w:iCs/>
          <w:sz w:val="24"/>
          <w:szCs w:val="24"/>
        </w:rPr>
        <w:t xml:space="preserve">На Кавказе леопард был широко распространен и занимал практически все горные территории, однако вследствие усиленного истребления в конце XIX – начале XX веков численность зверя резко сократилась, а во многих районах он был полностью уничтожен. В России к настоящему времени единичные особи леопардов, возможно, сохранились лишь в наименее доступных местах Восточного Кавказа, однако эта группировка зверей практически не жизнеспособна, и поддерживается лишь за счет редких заходов животных из Северного Ирана. </w:t>
      </w:r>
    </w:p>
    <w:p w:rsidR="00E42FEB" w:rsidRPr="00E42FEB" w:rsidRDefault="00E42FEB" w:rsidP="00DE3E46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E42FEB">
        <w:rPr>
          <w:rFonts w:ascii="Times New Roman" w:hAnsi="Times New Roman"/>
          <w:iCs/>
          <w:sz w:val="24"/>
          <w:szCs w:val="24"/>
        </w:rPr>
        <w:t xml:space="preserve">В 2009 г. </w:t>
      </w:r>
      <w:r>
        <w:rPr>
          <w:rFonts w:ascii="Times New Roman" w:hAnsi="Times New Roman"/>
          <w:iCs/>
          <w:sz w:val="24"/>
          <w:szCs w:val="24"/>
        </w:rPr>
        <w:t xml:space="preserve">в России </w:t>
      </w:r>
      <w:r w:rsidRPr="00E42FEB">
        <w:rPr>
          <w:rFonts w:ascii="Times New Roman" w:hAnsi="Times New Roman"/>
          <w:iCs/>
          <w:sz w:val="24"/>
          <w:szCs w:val="24"/>
        </w:rPr>
        <w:t xml:space="preserve">было завершено строительство Центра разведения и реабилитации переднеазиатского леопарда, в котором сейчас содержатся 2 самца и 2 </w:t>
      </w:r>
      <w:r w:rsidRPr="00E42FEB">
        <w:rPr>
          <w:rFonts w:ascii="Times New Roman" w:hAnsi="Times New Roman"/>
          <w:iCs/>
          <w:sz w:val="24"/>
          <w:szCs w:val="24"/>
        </w:rPr>
        <w:lastRenderedPageBreak/>
        <w:t>самки, завезенные из Туркменистана и Ирана, и пара леопардов из Лиссабонского зоопарка.</w:t>
      </w:r>
    </w:p>
    <w:p w:rsidR="00E42FEB" w:rsidRPr="00E42FEB" w:rsidRDefault="00E42FEB" w:rsidP="00DE3E46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E42FEB">
        <w:rPr>
          <w:rFonts w:ascii="Times New Roman" w:hAnsi="Times New Roman"/>
          <w:iCs/>
          <w:sz w:val="24"/>
          <w:szCs w:val="24"/>
        </w:rPr>
        <w:t xml:space="preserve">В 2012 г. подписан трёхсторонний меморандум (Минприроды России, Международный союз охраны природы (МСОП) и Европейской ассоциации зоопарков и аквариумов (ЕАЗА)) о сотрудничестве в целях реализации Программы по восстановлению (реинтродукции) переднеазиатского леопарда на Кавказе. Признание Программы на международном уровне предоставляет новые возможности по увеличению маточного поголовья в Центре разведения и реабилитации переднеазиатского леопарда и перспективы создания природной группировки леопарда на Северном Кавказе. </w:t>
      </w:r>
    </w:p>
    <w:p w:rsidR="00224B79" w:rsidRPr="003D0E86" w:rsidRDefault="00224B79" w:rsidP="00DE3E4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D0E86">
        <w:rPr>
          <w:rFonts w:ascii="Times New Roman" w:hAnsi="Times New Roman"/>
          <w:i/>
          <w:sz w:val="24"/>
          <w:szCs w:val="24"/>
        </w:rPr>
        <w:t>Планируемая деятельность в рамках проекта:</w:t>
      </w:r>
    </w:p>
    <w:p w:rsidR="00224B79" w:rsidRDefault="002A0459" w:rsidP="002A0459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24B79" w:rsidRPr="00797C9D">
        <w:rPr>
          <w:rFonts w:ascii="Times New Roman" w:hAnsi="Times New Roman"/>
          <w:sz w:val="24"/>
          <w:szCs w:val="24"/>
        </w:rPr>
        <w:t>одготовка проектов международных трансграничных особо охраняемых природных территорий для сохранения леопарда и других редких видов и согласование их с соответствующими государственными органами России, Армении и Азербайджана;</w:t>
      </w:r>
    </w:p>
    <w:p w:rsidR="00224B79" w:rsidRDefault="002A0459" w:rsidP="002A0459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="00224B79" w:rsidRPr="00797C9D">
        <w:rPr>
          <w:rFonts w:ascii="Times New Roman" w:hAnsi="Times New Roman"/>
          <w:sz w:val="24"/>
          <w:szCs w:val="24"/>
        </w:rPr>
        <w:t>оординация научных исследований и унификация методов учета и слежения за состоянием популяции леопарда, его кормовыми объектами (копытными) и местообитаниями;</w:t>
      </w:r>
    </w:p>
    <w:p w:rsidR="00620666" w:rsidRDefault="002A0459" w:rsidP="002A0459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24B79">
        <w:rPr>
          <w:rFonts w:ascii="Times New Roman" w:hAnsi="Times New Roman"/>
          <w:sz w:val="24"/>
          <w:szCs w:val="24"/>
        </w:rPr>
        <w:t>одготовка</w:t>
      </w:r>
      <w:r w:rsidR="00224B79" w:rsidRPr="00797C9D">
        <w:rPr>
          <w:rFonts w:ascii="Times New Roman" w:hAnsi="Times New Roman"/>
          <w:sz w:val="24"/>
          <w:szCs w:val="24"/>
        </w:rPr>
        <w:t xml:space="preserve"> программы восстановления (реинтродукции) переднеазиатского леопарда на Западном Кавказе;</w:t>
      </w:r>
    </w:p>
    <w:p w:rsidR="00224B79" w:rsidRDefault="002A0459" w:rsidP="002A0459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="00224B79" w:rsidRPr="00620666">
        <w:rPr>
          <w:rFonts w:ascii="Times New Roman" w:hAnsi="Times New Roman"/>
          <w:sz w:val="24"/>
          <w:szCs w:val="24"/>
        </w:rPr>
        <w:t>ормирование положительного отношения населения горной части Кавказа к Программе восстановления переднеазиатского леопарда.</w:t>
      </w:r>
    </w:p>
    <w:p w:rsidR="00DE3E46" w:rsidRPr="00620666" w:rsidRDefault="00DE3E46" w:rsidP="00DE3E46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CC2700" w:rsidRPr="00CC2700" w:rsidRDefault="00CC2700" w:rsidP="00CC2700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CC2700">
        <w:rPr>
          <w:rFonts w:ascii="Times New Roman" w:hAnsi="Times New Roman"/>
          <w:b/>
          <w:i/>
          <w:sz w:val="24"/>
          <w:szCs w:val="24"/>
        </w:rPr>
        <w:t xml:space="preserve">Сохранение трансграничных группировок снежного барса (ирбиса) (Россия, Казахстан, Казахстан - Киргизия) </w:t>
      </w:r>
    </w:p>
    <w:p w:rsidR="00CC2700" w:rsidRDefault="00CC2700" w:rsidP="00CC270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C2700" w:rsidRPr="003D0E86" w:rsidRDefault="00CC2700" w:rsidP="00CC270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848">
        <w:rPr>
          <w:rFonts w:ascii="Times New Roman" w:hAnsi="Times New Roman"/>
          <w:sz w:val="24"/>
          <w:szCs w:val="24"/>
        </w:rPr>
        <w:t>Снежный барс или ирбис</w:t>
      </w:r>
      <w:r w:rsidRPr="003D0E86">
        <w:rPr>
          <w:rFonts w:ascii="Times New Roman" w:hAnsi="Times New Roman"/>
          <w:sz w:val="24"/>
          <w:szCs w:val="24"/>
        </w:rPr>
        <w:t xml:space="preserve"> – единственный вид крупных кошек, приспособившийся обитать в суровых условиях высокогорий. Выживание этой редкой кошки в сильно нарушенных и деградирующих горных экосистемах крайне затруднительно или невозможно</w:t>
      </w:r>
      <w:r>
        <w:rPr>
          <w:rFonts w:ascii="Times New Roman" w:hAnsi="Times New Roman"/>
          <w:sz w:val="24"/>
          <w:szCs w:val="24"/>
        </w:rPr>
        <w:t>;</w:t>
      </w:r>
      <w:r w:rsidRPr="003D0E86">
        <w:rPr>
          <w:rFonts w:ascii="Times New Roman" w:hAnsi="Times New Roman"/>
          <w:sz w:val="24"/>
          <w:szCs w:val="24"/>
        </w:rPr>
        <w:t xml:space="preserve"> соответственно</w:t>
      </w:r>
      <w:r>
        <w:rPr>
          <w:rFonts w:ascii="Times New Roman" w:hAnsi="Times New Roman"/>
          <w:sz w:val="24"/>
          <w:szCs w:val="24"/>
        </w:rPr>
        <w:t>,</w:t>
      </w:r>
      <w:r w:rsidRPr="003D0E86">
        <w:rPr>
          <w:rFonts w:ascii="Times New Roman" w:hAnsi="Times New Roman"/>
          <w:sz w:val="24"/>
          <w:szCs w:val="24"/>
        </w:rPr>
        <w:t xml:space="preserve"> сохранение жизнеспособных популяций ирбиса неизбежно сопряжено с эффективной охраной среды его обитания в целом.</w:t>
      </w:r>
    </w:p>
    <w:p w:rsidR="00CC2700" w:rsidRDefault="00CC2700" w:rsidP="00CC2700">
      <w:pPr>
        <w:spacing w:after="0"/>
        <w:ind w:firstLine="360"/>
        <w:jc w:val="both"/>
        <w:rPr>
          <w:rFonts w:ascii="Times New Roman" w:hAnsi="Times New Roman"/>
          <w:i/>
          <w:sz w:val="24"/>
          <w:szCs w:val="24"/>
        </w:rPr>
      </w:pPr>
    </w:p>
    <w:p w:rsidR="00CC2700" w:rsidRPr="003D0E86" w:rsidRDefault="00CC2700" w:rsidP="00CC2700">
      <w:pPr>
        <w:spacing w:after="0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3D0E86">
        <w:rPr>
          <w:rFonts w:ascii="Times New Roman" w:hAnsi="Times New Roman"/>
          <w:i/>
          <w:sz w:val="24"/>
          <w:szCs w:val="24"/>
        </w:rPr>
        <w:t>Планируемая деятельность в рамках проекта:</w:t>
      </w:r>
    </w:p>
    <w:p w:rsidR="00CC2700" w:rsidRPr="003D0E86" w:rsidRDefault="00B87531" w:rsidP="00B87531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="00CC2700" w:rsidRPr="003D0E86">
        <w:rPr>
          <w:rFonts w:ascii="Times New Roman" w:hAnsi="Times New Roman"/>
          <w:sz w:val="24"/>
          <w:szCs w:val="24"/>
        </w:rPr>
        <w:t>азработка программы действий по сохранению снежного барса в трансграничной зоне России и Казахстана;</w:t>
      </w:r>
    </w:p>
    <w:p w:rsidR="00CC2700" w:rsidRDefault="00B87531" w:rsidP="00B87531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="00CC2700" w:rsidRPr="003D0E86">
        <w:rPr>
          <w:rFonts w:ascii="Times New Roman" w:hAnsi="Times New Roman"/>
          <w:sz w:val="24"/>
          <w:szCs w:val="24"/>
        </w:rPr>
        <w:t xml:space="preserve">оординация научных программ и развитие сотрудничества </w:t>
      </w:r>
      <w:r w:rsidR="00CC2700">
        <w:rPr>
          <w:rFonts w:ascii="Times New Roman" w:hAnsi="Times New Roman"/>
          <w:sz w:val="24"/>
          <w:szCs w:val="24"/>
        </w:rPr>
        <w:t>между специалистами из</w:t>
      </w:r>
      <w:r w:rsidR="00CC2700" w:rsidRPr="003D0E86">
        <w:rPr>
          <w:rFonts w:ascii="Times New Roman" w:hAnsi="Times New Roman"/>
          <w:sz w:val="24"/>
          <w:szCs w:val="24"/>
        </w:rPr>
        <w:t xml:space="preserve"> России</w:t>
      </w:r>
      <w:r w:rsidR="00CC2700">
        <w:rPr>
          <w:rFonts w:ascii="Times New Roman" w:hAnsi="Times New Roman"/>
          <w:sz w:val="24"/>
          <w:szCs w:val="24"/>
        </w:rPr>
        <w:t xml:space="preserve"> и</w:t>
      </w:r>
      <w:r w:rsidR="00CC2700" w:rsidRPr="003D0E86">
        <w:rPr>
          <w:rFonts w:ascii="Times New Roman" w:hAnsi="Times New Roman"/>
          <w:sz w:val="24"/>
          <w:szCs w:val="24"/>
        </w:rPr>
        <w:t xml:space="preserve"> стран Центральной Азии в области изучения снежного барса</w:t>
      </w:r>
      <w:r w:rsidR="00CC2700">
        <w:rPr>
          <w:rFonts w:ascii="Times New Roman" w:hAnsi="Times New Roman"/>
          <w:sz w:val="24"/>
          <w:szCs w:val="24"/>
        </w:rPr>
        <w:t>;</w:t>
      </w:r>
      <w:r w:rsidR="00CC2700" w:rsidRPr="003D0E86">
        <w:rPr>
          <w:rFonts w:ascii="Times New Roman" w:hAnsi="Times New Roman"/>
          <w:sz w:val="24"/>
          <w:szCs w:val="24"/>
        </w:rPr>
        <w:t xml:space="preserve"> определение основных миграционных коридоров снежного барса, через которые осуществляется связь группировок ирбиса;</w:t>
      </w:r>
      <w:r w:rsidR="00CC2700" w:rsidRPr="00CC20F7">
        <w:rPr>
          <w:rFonts w:ascii="Times New Roman" w:hAnsi="Times New Roman"/>
          <w:sz w:val="24"/>
          <w:szCs w:val="24"/>
        </w:rPr>
        <w:t xml:space="preserve"> </w:t>
      </w:r>
    </w:p>
    <w:p w:rsidR="00CC2700" w:rsidRPr="003D0E86" w:rsidRDefault="00B87531" w:rsidP="00B87531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</w:t>
      </w:r>
      <w:r w:rsidR="00CC2700" w:rsidRPr="003D0E86">
        <w:rPr>
          <w:rFonts w:ascii="Times New Roman" w:hAnsi="Times New Roman"/>
          <w:sz w:val="24"/>
          <w:szCs w:val="24"/>
        </w:rPr>
        <w:t>азвитие трансграничного экологического туризма на базе местных сообществ в местообитаниях снежного барса и других редких видов на базе особо охраняемых природных территорий и местны</w:t>
      </w:r>
      <w:r w:rsidR="00CC2700">
        <w:rPr>
          <w:rFonts w:ascii="Times New Roman" w:hAnsi="Times New Roman"/>
          <w:sz w:val="24"/>
          <w:szCs w:val="24"/>
        </w:rPr>
        <w:t>х сообществ России и Казахстана;</w:t>
      </w:r>
    </w:p>
    <w:p w:rsidR="00CC2700" w:rsidRDefault="00B87531" w:rsidP="00B87531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="00CC2700" w:rsidRPr="003D0E86">
        <w:rPr>
          <w:rFonts w:ascii="Times New Roman" w:hAnsi="Times New Roman"/>
          <w:sz w:val="24"/>
          <w:szCs w:val="24"/>
        </w:rPr>
        <w:t>огласование подходов  для решения трансграничных проблем сохранения снежного барса, включая трансграничный мониторинг, развитие согласованной системы управления ООПТ на трансграничных территориях</w:t>
      </w:r>
      <w:r w:rsidR="00CC2700">
        <w:rPr>
          <w:rFonts w:ascii="Times New Roman" w:hAnsi="Times New Roman"/>
          <w:sz w:val="24"/>
          <w:szCs w:val="24"/>
        </w:rPr>
        <w:t>.</w:t>
      </w:r>
    </w:p>
    <w:p w:rsidR="00DE3E46" w:rsidRDefault="00DE3E46" w:rsidP="00DE3E46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4C7616" w:rsidRPr="004C7616" w:rsidRDefault="004C7616" w:rsidP="004C7616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4C7616">
        <w:rPr>
          <w:rFonts w:ascii="Times New Roman" w:hAnsi="Times New Roman"/>
          <w:b/>
          <w:i/>
          <w:sz w:val="24"/>
          <w:szCs w:val="24"/>
        </w:rPr>
        <w:t xml:space="preserve"> Концепция проекта по восстановлению Туранского тигра в Центральной Азии</w:t>
      </w:r>
      <w:r>
        <w:rPr>
          <w:rFonts w:ascii="Times New Roman" w:hAnsi="Times New Roman"/>
          <w:b/>
          <w:i/>
          <w:sz w:val="24"/>
          <w:szCs w:val="24"/>
        </w:rPr>
        <w:t xml:space="preserve"> (Россия – Казахстан)</w:t>
      </w:r>
    </w:p>
    <w:p w:rsidR="004C7616" w:rsidRPr="000B0AED" w:rsidRDefault="004C7616" w:rsidP="004C761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0AE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8A73ECE" wp14:editId="23214652">
            <wp:extent cx="1955800" cy="1295400"/>
            <wp:effectExtent l="0" t="0" r="6350" b="0"/>
            <wp:docPr id="154645" name="Picture 21" descr="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5" name="Picture 21" descr="Tig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7616" w:rsidRPr="000B0AED" w:rsidRDefault="004C7616" w:rsidP="00DE3E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Каспийский (Туранский) тигр обитал в восточной Турции, на южном Кавказе,  в северном Иране, Ираке, и в изолированных очагах по всей Центральной Азии до  северо-западного Китая. В Центральной Азии  тигр населял пойменные заливные леса по долинам рек, а также высокотравные и тростниковые заросли по берегам, в поймах и долинах рек и озер. Тигр исчез в регионе порядка 40 лет назад. </w:t>
      </w:r>
      <w:r w:rsidRPr="000B0AED">
        <w:rPr>
          <w:rFonts w:ascii="Times New Roman" w:hAnsi="Times New Roman" w:cs="Times New Roman"/>
          <w:color w:val="000000"/>
          <w:sz w:val="24"/>
          <w:szCs w:val="24"/>
        </w:rPr>
        <w:t>Основные причины исчезновения вида в регионе - уничтожение местообитаний (расчистка и распашка пойменных участков земли) и охоты (а точнее  даже  массовые отстрелы в качестве опасного вредителя во время освоения новых земель в девятнадцатом веке), а также существенное снижение численности видов – основных объектов питания тигра</w:t>
      </w:r>
      <w:r w:rsidRPr="000B0AED">
        <w:rPr>
          <w:rFonts w:ascii="Times New Roman" w:hAnsi="Times New Roman" w:cs="Times New Roman"/>
          <w:sz w:val="24"/>
          <w:szCs w:val="24"/>
        </w:rPr>
        <w:t>.</w:t>
      </w:r>
    </w:p>
    <w:p w:rsidR="004C7616" w:rsidRPr="000B0AED" w:rsidRDefault="004C7616" w:rsidP="00DE3E4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AED">
        <w:rPr>
          <w:rFonts w:ascii="Times New Roman" w:hAnsi="Times New Roman" w:cs="Times New Roman"/>
          <w:color w:val="000000"/>
          <w:sz w:val="24"/>
          <w:szCs w:val="24"/>
        </w:rPr>
        <w:t>В соответствии с последними генетическими исследованиями</w:t>
      </w:r>
      <w:r w:rsidRPr="000B0AED">
        <w:rPr>
          <w:rFonts w:ascii="Times New Roman" w:hAnsi="Times New Roman" w:cs="Times New Roman"/>
          <w:noProof/>
          <w:sz w:val="24"/>
          <w:szCs w:val="24"/>
        </w:rPr>
        <w:t xml:space="preserve"> (Driscoll, C.</w:t>
      </w:r>
      <w:r w:rsidRPr="000B0AED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0B0AED">
        <w:rPr>
          <w:rFonts w:ascii="Times New Roman" w:hAnsi="Times New Roman" w:cs="Times New Roman"/>
          <w:noProof/>
          <w:sz w:val="24"/>
          <w:szCs w:val="24"/>
        </w:rPr>
        <w:t xml:space="preserve"> 2009)</w:t>
      </w:r>
      <w:r w:rsidRPr="000B0AED">
        <w:rPr>
          <w:rFonts w:ascii="Times New Roman" w:hAnsi="Times New Roman" w:cs="Times New Roman"/>
          <w:color w:val="000000"/>
          <w:sz w:val="24"/>
          <w:szCs w:val="24"/>
        </w:rPr>
        <w:t xml:space="preserve"> было показано, что Каспийский (Туранский) тигр практически не имеет отличий от Амурского тигра, обитающего на  Дальнем Востоке России, что, к счастью, открывает возможности для восстановления вида в регионе средней Азии, и источники поголовья для возможной реинтродукции реально существуют. Более того, только эти два подвида приспособлены к настоящим зимам, к снежному покрову – и, таким образом, процесс адаптации к новым экологическим условиям будет значительно облегчен.</w:t>
      </w:r>
    </w:p>
    <w:p w:rsidR="004C7616" w:rsidRPr="000B0AED" w:rsidRDefault="004C7616" w:rsidP="00DE3E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В связи с этим, в 2009-2010 было инициировано обсуждение  возможности реинтродукции тигра в пригодных местообитаниях Центральной Азии и было проведено предварительное обследование потенциально-пригодных территорий. Для создания устойчивой популяции тигра численностью порядка 100 голов необходима территория не менее </w:t>
      </w:r>
      <w:smartTag w:uri="urn:schemas-microsoft-com:office:smarttags" w:element="metricconverter">
        <w:smartTagPr>
          <w:attr w:name="ProductID" w:val="500.000 га"/>
        </w:smartTagPr>
        <w:r w:rsidRPr="000B0AED">
          <w:rPr>
            <w:rFonts w:ascii="Times New Roman" w:hAnsi="Times New Roman" w:cs="Times New Roman"/>
            <w:sz w:val="24"/>
            <w:szCs w:val="24"/>
          </w:rPr>
          <w:t>500.000 га</w:t>
        </w:r>
      </w:smartTag>
      <w:r w:rsidRPr="000B0AED">
        <w:rPr>
          <w:rFonts w:ascii="Times New Roman" w:hAnsi="Times New Roman" w:cs="Times New Roman"/>
          <w:sz w:val="24"/>
          <w:szCs w:val="24"/>
        </w:rPr>
        <w:t xml:space="preserve"> непрерывно-пригодных (мозаичных) местообитаний с высокой численностью видов – объектов питания (в первую очередь – копытных). Подходящие территории и местообитания имеются в дельте Или и Южном Прибалхашье. Реализация проекта может быть возможна, если будут приняты комплексы специальных мер по улучшению состояния экосистем  и росту численности копытных, которые могут быть </w:t>
      </w:r>
      <w:r w:rsidRPr="000B0AED">
        <w:rPr>
          <w:rFonts w:ascii="Times New Roman" w:hAnsi="Times New Roman" w:cs="Times New Roman"/>
          <w:sz w:val="24"/>
          <w:szCs w:val="24"/>
        </w:rPr>
        <w:lastRenderedPageBreak/>
        <w:t xml:space="preserve">реализованы в случае политической и финансовой поддержки проекта, требующих значительного времени и усилий. </w:t>
      </w:r>
    </w:p>
    <w:p w:rsidR="004C7616" w:rsidRPr="000B0AED" w:rsidRDefault="004C7616" w:rsidP="00DE3E4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Необходимо отметить, что ответственность за уничтожение тигра  в Центрально-Азиатском регионе в значительной степени лежит на России. Практически уничтожение  тигра происходило на протяжении более чем века – первоначально  при сельскохозяйственном освоении оптимальных для земледелия пойменных территорий в Туркестане – Центрально-Азиатской части Российской Империи. Причем масштабы  действий были воистину впечатляющими: временами это были настоящие армейские операции Российской армии по массовому истреблению хищников.</w:t>
      </w:r>
    </w:p>
    <w:p w:rsidR="004C7616" w:rsidRPr="000B0AED" w:rsidRDefault="004C7616" w:rsidP="00DE3E4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 другой стороны, Россия  обладает и уникальным позитивным опытом восстановления популяции тигра на Дальнем Востоке. С конца 30-ых годов прошлого столетия, когда  на Дальнем Востоке СССР оставалось всего 20-30 амурских тигров, благодаря комплексу специальных  наблюдается устойчивый рост их численности, популяция уже длительное время рассчитывает порядка 500 особей. Очень важным шагом  для сохранения тигра на Земле явилась организация </w:t>
      </w:r>
      <w:r w:rsidRPr="000B0AED">
        <w:rPr>
          <w:rFonts w:ascii="Times New Roman" w:hAnsi="Times New Roman" w:cs="Times New Roman"/>
          <w:b/>
          <w:sz w:val="24"/>
          <w:szCs w:val="24"/>
        </w:rPr>
        <w:t>Тигриного Саммита</w:t>
      </w:r>
      <w:r w:rsidRPr="000B0AED">
        <w:rPr>
          <w:rFonts w:ascii="Times New Roman" w:hAnsi="Times New Roman" w:cs="Times New Roman"/>
          <w:sz w:val="24"/>
          <w:szCs w:val="24"/>
        </w:rPr>
        <w:t>, прошедшего в</w:t>
      </w:r>
      <w:r w:rsidRPr="000B0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305F" w:rsidRPr="0057305F">
        <w:rPr>
          <w:rFonts w:ascii="Times New Roman" w:hAnsi="Times New Roman" w:cs="Times New Roman"/>
          <w:sz w:val="24"/>
          <w:szCs w:val="24"/>
        </w:rPr>
        <w:t>г.</w:t>
      </w:r>
      <w:r w:rsidR="005730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0AED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Санкт Петербурге 21-24 ноября </w:t>
      </w:r>
      <w:smartTag w:uri="urn:schemas-microsoft-com:office:smarttags" w:element="metricconverter">
        <w:smartTagPr>
          <w:attr w:name="ProductID" w:val="2010 г"/>
        </w:smartTagPr>
        <w:r w:rsidRPr="000B0AED">
          <w:rPr>
            <w:rStyle w:val="a7"/>
            <w:rFonts w:ascii="Times New Roman" w:hAnsi="Times New Roman" w:cs="Times New Roman"/>
            <w:b w:val="0"/>
            <w:sz w:val="24"/>
            <w:szCs w:val="24"/>
          </w:rPr>
          <w:t>2010 г</w:t>
        </w:r>
      </w:smartTag>
      <w:r w:rsidRPr="000B0AED">
        <w:rPr>
          <w:rFonts w:ascii="Times New Roman" w:hAnsi="Times New Roman" w:cs="Times New Roman"/>
          <w:b/>
          <w:sz w:val="24"/>
          <w:szCs w:val="24"/>
        </w:rPr>
        <w:t>. Реализация программы реинтродукции тигра в Или-Балхашском регионе Республики Казахстан при поддержки России была бы логическим продолжением этих шагов.</w:t>
      </w:r>
    </w:p>
    <w:p w:rsidR="004C7616" w:rsidRPr="000B0AED" w:rsidRDefault="004C7616" w:rsidP="00DE3E4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B0AED">
        <w:rPr>
          <w:rFonts w:ascii="Times New Roman" w:hAnsi="Times New Roman" w:cs="Times New Roman"/>
          <w:bCs/>
          <w:color w:val="000000"/>
          <w:sz w:val="24"/>
          <w:szCs w:val="24"/>
        </w:rPr>
        <w:t>В развитие достигнутых договоренностей</w:t>
      </w:r>
      <w:r w:rsidR="00A80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 рамках соглашения между</w:t>
      </w:r>
      <w:r w:rsidRPr="000B0A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B0AE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WWF</w:t>
      </w:r>
      <w:r w:rsidRPr="000B0A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Росси</w:t>
      </w:r>
      <w:r w:rsidR="00A80EE6">
        <w:rPr>
          <w:rFonts w:ascii="Times New Roman" w:hAnsi="Times New Roman" w:cs="Times New Roman"/>
          <w:bCs/>
          <w:color w:val="000000"/>
          <w:sz w:val="24"/>
          <w:szCs w:val="24"/>
        </w:rPr>
        <w:t>и и МООС РК</w:t>
      </w:r>
      <w:r w:rsidRPr="000B0A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был подготовлен проект </w:t>
      </w:r>
      <w:r w:rsidR="00A80EE6">
        <w:rPr>
          <w:rFonts w:ascii="Times New Roman" w:hAnsi="Times New Roman" w:cs="Times New Roman"/>
          <w:bCs/>
          <w:color w:val="000000"/>
          <w:sz w:val="24"/>
          <w:szCs w:val="24"/>
        </w:rPr>
        <w:t>Программы</w:t>
      </w:r>
      <w:r w:rsidRPr="000B0A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A80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которая обсуждена в мае 2014 года широким кругом международных экспертов и представителями ведущих Министерств и ведомств Республики Казахстан, подтвердивших свою заинтересованность в реализации программы. </w:t>
      </w:r>
    </w:p>
    <w:p w:rsidR="004C7616" w:rsidRPr="00722D3C" w:rsidRDefault="004C7616" w:rsidP="00722D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848">
        <w:rPr>
          <w:rFonts w:ascii="Times New Roman" w:hAnsi="Times New Roman"/>
          <w:i/>
          <w:sz w:val="24"/>
          <w:szCs w:val="24"/>
        </w:rPr>
        <w:t>Планируемая деятельность в рамках проекта:</w:t>
      </w:r>
      <w:r w:rsidR="00722D3C">
        <w:rPr>
          <w:rFonts w:ascii="Times New Roman" w:hAnsi="Times New Roman"/>
          <w:i/>
          <w:sz w:val="24"/>
          <w:szCs w:val="24"/>
        </w:rPr>
        <w:t xml:space="preserve"> </w:t>
      </w:r>
      <w:r w:rsidR="00722D3C" w:rsidRPr="00722D3C">
        <w:rPr>
          <w:rFonts w:ascii="Times New Roman" w:hAnsi="Times New Roman"/>
          <w:sz w:val="24"/>
          <w:szCs w:val="24"/>
        </w:rPr>
        <w:t>н</w:t>
      </w:r>
      <w:r w:rsidRPr="00722D3C">
        <w:rPr>
          <w:rFonts w:ascii="Times New Roman" w:hAnsi="Times New Roman"/>
          <w:sz w:val="24"/>
          <w:szCs w:val="24"/>
        </w:rPr>
        <w:t>аучно-методическая поддержка и реализаци</w:t>
      </w:r>
      <w:r w:rsidR="00722D3C">
        <w:rPr>
          <w:rFonts w:ascii="Times New Roman" w:hAnsi="Times New Roman"/>
          <w:sz w:val="24"/>
          <w:szCs w:val="24"/>
        </w:rPr>
        <w:t>я</w:t>
      </w:r>
      <w:r w:rsidRPr="00722D3C">
        <w:rPr>
          <w:rFonts w:ascii="Times New Roman" w:hAnsi="Times New Roman"/>
          <w:sz w:val="24"/>
          <w:szCs w:val="24"/>
        </w:rPr>
        <w:t xml:space="preserve"> </w:t>
      </w:r>
      <w:r w:rsidR="00A80EE6" w:rsidRPr="00722D3C">
        <w:rPr>
          <w:rFonts w:ascii="Times New Roman" w:hAnsi="Times New Roman"/>
          <w:sz w:val="24"/>
          <w:szCs w:val="24"/>
        </w:rPr>
        <w:t xml:space="preserve">первого этапа </w:t>
      </w:r>
      <w:r w:rsidRPr="00722D3C">
        <w:rPr>
          <w:rFonts w:ascii="Times New Roman" w:hAnsi="Times New Roman"/>
          <w:sz w:val="24"/>
          <w:szCs w:val="24"/>
        </w:rPr>
        <w:t>Программы реинтродукции тигра в Казахстане с использованием опыта восстановления популяции тигра на Дальнем Востоке России.</w:t>
      </w:r>
    </w:p>
    <w:p w:rsidR="004C7616" w:rsidRPr="000B0AED" w:rsidRDefault="004C7616" w:rsidP="00CC27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0B95" w:rsidRDefault="00FF0B95" w:rsidP="00CC2700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CC2700">
        <w:rPr>
          <w:rFonts w:ascii="Times New Roman" w:hAnsi="Times New Roman"/>
          <w:b/>
          <w:i/>
          <w:sz w:val="24"/>
          <w:szCs w:val="24"/>
        </w:rPr>
        <w:t xml:space="preserve"> Широкая репликация опыта программы малых грантов</w:t>
      </w:r>
      <w:r w:rsidR="001802E5" w:rsidRPr="00CC2700">
        <w:rPr>
          <w:rFonts w:ascii="Times New Roman" w:hAnsi="Times New Roman"/>
          <w:b/>
          <w:i/>
          <w:sz w:val="24"/>
          <w:szCs w:val="24"/>
        </w:rPr>
        <w:t xml:space="preserve"> как инструмента </w:t>
      </w:r>
      <w:r w:rsidRPr="00CC2700">
        <w:rPr>
          <w:rFonts w:ascii="Times New Roman" w:hAnsi="Times New Roman"/>
          <w:b/>
          <w:i/>
          <w:sz w:val="24"/>
          <w:szCs w:val="24"/>
        </w:rPr>
        <w:t xml:space="preserve">вовлечения местного населения в развитие «сети жизни» СНГ </w:t>
      </w:r>
      <w:r w:rsidR="00224B79" w:rsidRPr="00CC2700">
        <w:rPr>
          <w:rFonts w:ascii="Times New Roman" w:hAnsi="Times New Roman"/>
          <w:b/>
          <w:i/>
          <w:sz w:val="24"/>
          <w:szCs w:val="24"/>
        </w:rPr>
        <w:t>(Таджикистан, Казахстан</w:t>
      </w:r>
      <w:r w:rsidR="00A80EE6">
        <w:rPr>
          <w:rFonts w:ascii="Times New Roman" w:hAnsi="Times New Roman"/>
          <w:b/>
          <w:i/>
          <w:sz w:val="24"/>
          <w:szCs w:val="24"/>
        </w:rPr>
        <w:t>, Киргизия</w:t>
      </w:r>
      <w:r w:rsidR="00224B79" w:rsidRPr="00CC2700">
        <w:rPr>
          <w:rFonts w:ascii="Times New Roman" w:hAnsi="Times New Roman"/>
          <w:b/>
          <w:i/>
          <w:sz w:val="24"/>
          <w:szCs w:val="24"/>
        </w:rPr>
        <w:t>)</w:t>
      </w:r>
    </w:p>
    <w:p w:rsidR="00DE3E46" w:rsidRPr="00CC2700" w:rsidRDefault="00DE3E46" w:rsidP="00DE3E46">
      <w:pPr>
        <w:pStyle w:val="a3"/>
        <w:spacing w:after="0"/>
        <w:ind w:left="100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F0B95" w:rsidRPr="000B0AED" w:rsidRDefault="00FF0B95" w:rsidP="00DE3E46">
      <w:pPr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Наряду с созданием комплексных участков экологической сети,  очень перспективным направлением работы является репликация опыта внедрения устойчивых форм природопользования – в том числе на трансграничном уровне. В частности, в рамках проектов развития экосети в Южном Таджикистане и Казахстане были реализованы программы малых грантов. Размеры грантов составляли от 100 до 150 тыс. рублей.</w:t>
      </w:r>
      <w:r w:rsidRPr="000B0AE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FF0B95" w:rsidRPr="000B0AED" w:rsidRDefault="00FF0B95" w:rsidP="00DE3E46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B0AED">
        <w:rPr>
          <w:rFonts w:ascii="Times New Roman" w:hAnsi="Times New Roman" w:cs="Times New Roman"/>
          <w:bCs/>
          <w:i/>
          <w:sz w:val="24"/>
          <w:szCs w:val="24"/>
        </w:rPr>
        <w:t>Минимальные размеры финансирования программы в целом – 3 млн рублей в год на 3 года.</w:t>
      </w:r>
      <w:r w:rsidR="00A80EE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B0AED">
        <w:rPr>
          <w:rFonts w:ascii="Times New Roman" w:hAnsi="Times New Roman" w:cs="Times New Roman"/>
          <w:bCs/>
          <w:i/>
          <w:sz w:val="24"/>
          <w:szCs w:val="24"/>
        </w:rPr>
        <w:t>В Казахстане / Туркестан – было выделено 12 грантов: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 xml:space="preserve"> 2</w:t>
      </w:r>
      <w:r w:rsidR="00720528">
        <w:rPr>
          <w:rFonts w:ascii="Times New Roman" w:hAnsi="Times New Roman" w:cs="Times New Roman"/>
          <w:bCs/>
          <w:iCs/>
          <w:sz w:val="24"/>
          <w:szCs w:val="24"/>
        </w:rPr>
        <w:t xml:space="preserve"> –</w:t>
      </w:r>
      <w:r w:rsidRPr="000B0AED">
        <w:rPr>
          <w:rFonts w:ascii="Times New Roman" w:hAnsi="Times New Roman" w:cs="Times New Roman"/>
          <w:bCs/>
          <w:i/>
          <w:sz w:val="24"/>
          <w:szCs w:val="24"/>
        </w:rPr>
        <w:t xml:space="preserve"> у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 xml:space="preserve">стойчивый выпас, 2 </w:t>
      </w:r>
      <w:r w:rsidR="00720528">
        <w:rPr>
          <w:rFonts w:ascii="Times New Roman" w:hAnsi="Times New Roman" w:cs="Times New Roman"/>
          <w:bCs/>
          <w:iCs/>
          <w:sz w:val="24"/>
          <w:szCs w:val="24"/>
        </w:rPr>
        <w:t>–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>рыборазведение, 2</w:t>
      </w:r>
      <w:r w:rsidR="00720528">
        <w:rPr>
          <w:rFonts w:ascii="Times New Roman" w:hAnsi="Times New Roman" w:cs="Times New Roman"/>
          <w:bCs/>
          <w:iCs/>
          <w:sz w:val="24"/>
          <w:szCs w:val="24"/>
        </w:rPr>
        <w:t xml:space="preserve"> –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 xml:space="preserve"> строительство теплиц для дикоросов, используемых в медицине и парфюмерии, для выращивания саженцев особо ценных диких фруктовых деревьев; 3 - развитие традиционных народных промыслов –экотуризм, 3 – создание питомников для лесовосстановления. В </w:t>
      </w:r>
      <w:r w:rsidRPr="000B0AED">
        <w:rPr>
          <w:rFonts w:ascii="Times New Roman" w:hAnsi="Times New Roman" w:cs="Times New Roman"/>
          <w:bCs/>
          <w:i/>
          <w:sz w:val="24"/>
          <w:szCs w:val="24"/>
        </w:rPr>
        <w:t>Таджикистане – окрестностях заповедника Тигровая балка –</w:t>
      </w:r>
      <w:r w:rsidRPr="000B0AED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также было выделено 12 грантов: 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 xml:space="preserve">5 – устойчивое водопользование, 7 – развитие альтернативных источников энергии – биогаза. Несмотря на значительные водные и </w:t>
      </w:r>
      <w:r w:rsidR="00720528" w:rsidRPr="000B0AED">
        <w:rPr>
          <w:rFonts w:ascii="Times New Roman" w:hAnsi="Times New Roman" w:cs="Times New Roman"/>
          <w:bCs/>
          <w:iCs/>
          <w:sz w:val="24"/>
          <w:szCs w:val="24"/>
        </w:rPr>
        <w:t>энергетические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 xml:space="preserve"> ресурсы Республики Таджикистан, как фермерское  хозяйство, так и природные экосистемы ощущают значительный дефицит воды. А снабжение электроэнергией осуществляется не регулярно, даже в Душанбе. В поселках часто электричество работает не более 2-3 часов в сутки – и</w:t>
      </w:r>
      <w:r w:rsidR="00A80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B0AED">
        <w:rPr>
          <w:rFonts w:ascii="Times New Roman" w:hAnsi="Times New Roman" w:cs="Times New Roman"/>
          <w:bCs/>
          <w:iCs/>
          <w:sz w:val="24"/>
          <w:szCs w:val="24"/>
        </w:rPr>
        <w:t>потребность в топливе является насущной в течении всех сезонов.  Мониторинг подтверждает высокую эффективность проектов (в том числе – через 3-4 годы после выделения грантов) и высокий социальным запрос на репликацию наиболее эффективных моделей – в первую очередь – на биогазовые установки, оборудование для водосберегающего орошения, на посевы высокопродуктивных кормовых культур для снижения пресса выпаса и повышения рентабельности животноводства.</w:t>
      </w:r>
    </w:p>
    <w:p w:rsidR="00FF0B95" w:rsidRPr="000B0AED" w:rsidRDefault="00FF0B95" w:rsidP="00FF0B95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F0B95" w:rsidRPr="00CC2700" w:rsidRDefault="00FF0B95" w:rsidP="00CC2700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CC270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E4C10" w:rsidRPr="00CC2700">
        <w:rPr>
          <w:rFonts w:ascii="Times New Roman" w:hAnsi="Times New Roman"/>
          <w:b/>
          <w:i/>
          <w:sz w:val="24"/>
          <w:szCs w:val="24"/>
        </w:rPr>
        <w:t>Разработка и продвижение трансграничного сектора Эконета в Молдове и Украине</w:t>
      </w:r>
    </w:p>
    <w:p w:rsidR="00FF0B95" w:rsidRPr="001802E5" w:rsidRDefault="00FF0B95" w:rsidP="00DE3E46">
      <w:pPr>
        <w:tabs>
          <w:tab w:val="left" w:pos="3261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1802E5">
        <w:rPr>
          <w:rFonts w:ascii="Times New Roman" w:hAnsi="Times New Roman" w:cs="Times New Roman"/>
          <w:sz w:val="24"/>
          <w:szCs w:val="24"/>
        </w:rPr>
        <w:t xml:space="preserve">Проект выполняется в рамках Панъевропейской платформы по биоразнообразию </w:t>
      </w:r>
    </w:p>
    <w:p w:rsidR="00FF0B95" w:rsidRPr="000B0AED" w:rsidRDefault="00FF0B95" w:rsidP="00DE3E46">
      <w:pPr>
        <w:tabs>
          <w:tab w:val="left" w:pos="3261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Срок реализации: 2 года.</w:t>
      </w:r>
    </w:p>
    <w:p w:rsidR="00FF0B95" w:rsidRPr="000B0AED" w:rsidRDefault="00FF0B95" w:rsidP="00DE3E46">
      <w:pPr>
        <w:tabs>
          <w:tab w:val="left" w:pos="3261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0AED">
        <w:rPr>
          <w:rFonts w:ascii="Times New Roman" w:hAnsi="Times New Roman" w:cs="Times New Roman"/>
          <w:b/>
          <w:sz w:val="24"/>
          <w:szCs w:val="24"/>
        </w:rPr>
        <w:t>Краткое обоснование проекта</w:t>
      </w:r>
    </w:p>
    <w:p w:rsidR="00FF0B95" w:rsidRPr="00F54FA3" w:rsidRDefault="00FF0B95" w:rsidP="00A44726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4FA3">
        <w:rPr>
          <w:rFonts w:ascii="Times New Roman" w:hAnsi="Times New Roman" w:cs="Times New Roman"/>
          <w:bCs/>
          <w:iCs/>
          <w:sz w:val="24"/>
          <w:szCs w:val="24"/>
        </w:rPr>
        <w:t>Планирование и формирование секторов Панъевропейской экологической сети (ПЕЭС) наиболее сложно в регионах с сильно трансформированным ландшафтом, который содержит места концентрации биологического разнообразия, иногда выдающегося, вкрапленные в сельскохозяйственные угодья. В то же время, именно такой ландшафт нуждается в коридорных элементах экологической сети, с точки зрения агроэкологии и адаптации к меняющемуся климату. Трансграничный контекст создает дополнительные проблемы, в силу разных подходов к проектированию. Поэтому необходимость методического согласования и, особенно, совместного проектирования трансграничных экологических коридоров давно признана специалистами, но эта проблема не решается, за исключением пионерных работ. Рисунок 1 показывает планирование экосети в Черновицкой области Украины, а рисунок 2 – затрагивающую ту же область совместную трансграничную разработку на основе более совершенной методологии. Принципиальная разница состоит не столько в подробности, сколько в реалистичности. Эта проблема касается не только коридоров, но и оценки ключевых территорий. Необходимо также начать гармонизацию информационных систем, относящихся к разным региональным секторам ПЕЭС.</w:t>
      </w:r>
    </w:p>
    <w:p w:rsidR="00FF0B95" w:rsidRPr="00F54FA3" w:rsidRDefault="00FF0B95" w:rsidP="00DE3E46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4FA3">
        <w:rPr>
          <w:rFonts w:ascii="Times New Roman" w:hAnsi="Times New Roman" w:cs="Times New Roman"/>
          <w:bCs/>
          <w:iCs/>
          <w:sz w:val="24"/>
          <w:szCs w:val="24"/>
        </w:rPr>
        <w:t xml:space="preserve">Типична в отношении сложности и необходимости координации трансграничная зона, начинающаяся вдоль южной границы Молдовы и Украины, тянущаяся дальше вдоль их восточной границы на север (рисунок 3) и включающая Приднестровье. </w:t>
      </w: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F0B95" w:rsidRPr="000B0AED" w:rsidTr="00F37A58">
        <w:tc>
          <w:tcPr>
            <w:tcW w:w="4785" w:type="dxa"/>
          </w:tcPr>
          <w:p w:rsidR="00FF0B95" w:rsidRPr="000B0AED" w:rsidRDefault="00FF0B95" w:rsidP="00F37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937754" wp14:editId="0A55AC8F">
                  <wp:extent cx="2892425" cy="4095115"/>
                  <wp:effectExtent l="0" t="0" r="3175" b="635"/>
                  <wp:docPr id="5" name="Рисунок 5" descr="ekonet_UKR+MOLD_03-04-2011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konet_UKR+MOLD_03-04-2011_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409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0B95" w:rsidRPr="000B0AED" w:rsidRDefault="00FF0B95" w:rsidP="00F37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991AA" wp14:editId="36E5E493">
                  <wp:extent cx="2872105" cy="4095115"/>
                  <wp:effectExtent l="0" t="0" r="4445" b="635"/>
                  <wp:docPr id="4" name="Рисунок 4" descr="9_REN_RET_250_600_420_IS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_REN_RET_250_600_420_IS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409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5" w:rsidRPr="000B0AED" w:rsidTr="00DE3E46">
        <w:trPr>
          <w:trHeight w:val="906"/>
        </w:trPr>
        <w:tc>
          <w:tcPr>
            <w:tcW w:w="4785" w:type="dxa"/>
          </w:tcPr>
          <w:p w:rsidR="00FF0B95" w:rsidRPr="000B0AED" w:rsidRDefault="00FF0B95" w:rsidP="00F37A58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B0AED">
              <w:rPr>
                <w:rFonts w:ascii="Times New Roman" w:hAnsi="Times New Roman" w:cs="Times New Roman"/>
                <w:sz w:val="24"/>
                <w:szCs w:val="24"/>
              </w:rPr>
              <w:t>Рис. 1. Планирование экосети в Черновицкой обл. Украины</w:t>
            </w:r>
          </w:p>
        </w:tc>
        <w:tc>
          <w:tcPr>
            <w:tcW w:w="4786" w:type="dxa"/>
          </w:tcPr>
          <w:p w:rsidR="00FF0B95" w:rsidRPr="000B0AED" w:rsidRDefault="00FF0B95" w:rsidP="00F37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AED">
              <w:rPr>
                <w:rFonts w:ascii="Times New Roman" w:hAnsi="Times New Roman" w:cs="Times New Roman"/>
                <w:sz w:val="24"/>
                <w:szCs w:val="24"/>
              </w:rPr>
              <w:t>Рис. 2. Трансграничное планирование, Черновицкая обл. Украины – север Молдовы</w:t>
            </w:r>
          </w:p>
        </w:tc>
      </w:tr>
    </w:tbl>
    <w:p w:rsidR="00FF0B95" w:rsidRPr="000B0AED" w:rsidRDefault="00FF0B95" w:rsidP="00FF0B9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Концепция Сельскохозяйственных территорий высокой природной ценности, адаптация которой к условиям СНГ лишь была начата (2006-2007) – также направление гармонизации в рамках ПЕЭС, касающееся (а) сохранения биоразнообразия и его ресурсов, и (б) разработки и применения агроэкологической политики, в том числе предложения в законодательства стран. </w:t>
      </w:r>
    </w:p>
    <w:p w:rsidR="00FF0B95" w:rsidRPr="000B0AED" w:rsidRDefault="00FF0B95" w:rsidP="00FF0B9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Важным компонентом проекта могут быть практические меры. Такой мерой экологической политики будет подготовка признания молдавско-украинского сайта – инициатива на этот счет выдвигалась с обеих сторон – на базе существующего в Молдове (№ 1500 в списке Рамсарской конвенции), укрепление сотрудничества национальных охраняемых природных территорий (ОПТ), лежащих в этой зоне, возможно – предложения по созданию ОПТ в ней. </w:t>
      </w:r>
    </w:p>
    <w:tbl>
      <w:tblPr>
        <w:tblpPr w:leftFromText="180" w:rightFromText="180" w:vertAnchor="text" w:horzAnchor="margin" w:tblpY="2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8"/>
      </w:tblGrid>
      <w:tr w:rsidR="00B34BDB" w:rsidRPr="000B0AED" w:rsidTr="00B34BDB">
        <w:tc>
          <w:tcPr>
            <w:tcW w:w="6688" w:type="dxa"/>
          </w:tcPr>
          <w:p w:rsidR="00B34BDB" w:rsidRPr="000B0AED" w:rsidRDefault="00B34BDB" w:rsidP="00B34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A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2FCD90" wp14:editId="4DEDBF4A">
                  <wp:extent cx="4104640" cy="5546090"/>
                  <wp:effectExtent l="0" t="0" r="0" b="0"/>
                  <wp:docPr id="3" name="Рисунок 3" descr="Mold_Fiz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old_Fiz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40" cy="55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BDB" w:rsidRPr="000B0AED" w:rsidTr="00B34BDB">
        <w:tc>
          <w:tcPr>
            <w:tcW w:w="6688" w:type="dxa"/>
          </w:tcPr>
          <w:p w:rsidR="00B34BDB" w:rsidRPr="000B0AED" w:rsidRDefault="00B34BDB" w:rsidP="00B34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AED">
              <w:rPr>
                <w:rFonts w:ascii="Times New Roman" w:hAnsi="Times New Roman" w:cs="Times New Roman"/>
                <w:sz w:val="24"/>
                <w:szCs w:val="24"/>
              </w:rPr>
              <w:t>Рис. 3. Физическая карта Молдовы и приграничной зоны Украины (Одесская, Винницкая, Каменец-Подольская и Черновицкая области).</w:t>
            </w:r>
          </w:p>
        </w:tc>
      </w:tr>
    </w:tbl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Такой мерой в натуре, может быть посадка (или экологическая реконструкция) участков эко-коридоров, которые будет спланированы или уточнены в ходе проекта в трансграничной зоне. </w:t>
      </w: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ab/>
        <w:t>Кроме того, на основе разработанной первичной общей системы информации может быть создан Интернет-сайт в поддержку развития трансграничного агро-эко-туризма.</w:t>
      </w: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sz w:val="24"/>
          <w:szCs w:val="24"/>
        </w:rPr>
      </w:pPr>
    </w:p>
    <w:p w:rsidR="00FF0B95" w:rsidRPr="000B0AED" w:rsidRDefault="00FF0B95" w:rsidP="00FF0B95">
      <w:pPr>
        <w:rPr>
          <w:rFonts w:ascii="Times New Roman" w:hAnsi="Times New Roman" w:cs="Times New Roman"/>
          <w:b/>
          <w:sz w:val="24"/>
          <w:szCs w:val="24"/>
        </w:rPr>
      </w:pPr>
      <w:r w:rsidRPr="000B0AED">
        <w:rPr>
          <w:rFonts w:ascii="Times New Roman" w:hAnsi="Times New Roman" w:cs="Times New Roman"/>
          <w:b/>
          <w:sz w:val="24"/>
          <w:szCs w:val="24"/>
        </w:rPr>
        <w:t>Основные результаты проекта</w:t>
      </w:r>
    </w:p>
    <w:p w:rsidR="00FF0B95" w:rsidRPr="000B0AED" w:rsidRDefault="00FF0B95" w:rsidP="00B34BDB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Разработана методическая основа совместного планирования Панъевропейской экологической сети, которая может быть использована шире в восточной части Европы. Создана информационная система этого сектора ПЕЭС, в качестве примера для разработок в других регионах и, возможно, для создание единой информационной системы ПЕЭС. Компоненты сектора ПЕЭС доступны для включения в государственные территориальные планы.</w:t>
      </w:r>
    </w:p>
    <w:p w:rsidR="00FF0B95" w:rsidRPr="000B0AED" w:rsidRDefault="00FF0B95" w:rsidP="00B34BDB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Спланирован сектор ПЕЭС в трансграничной зоне Молдова – Украина, включая Приднестровье, на протяжении более 600 км, включая определение мест сопряжения экологических коридоров, и подготовлено уточнение региональных фрагментов. Планирование экологических коридоров во всей зоне доведено до масштаба 1:250000 и подробнее. </w:t>
      </w:r>
    </w:p>
    <w:p w:rsidR="00FF0B95" w:rsidRPr="000B0AED" w:rsidRDefault="00FF0B95" w:rsidP="00B34BDB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lastRenderedPageBreak/>
        <w:t xml:space="preserve">Выделен ряд новых ключевых территорий экологической сети и Сельскохозяйственных территорий высокой природной ценности, что может быть использовано для создания новых охраняемых территорий и продвижения концепции СТПЦ для ее введения в законодательства. </w:t>
      </w:r>
    </w:p>
    <w:p w:rsidR="00FF0B95" w:rsidRPr="000B0AED" w:rsidRDefault="00FF0B95" w:rsidP="00B34BDB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Подготовлено создание трансграничного сайта Рамсарской конвенции, а материалы для его официального признания переданы в центральные органы охраны окружающей среды, конвенция проинформирована, описания согласованы, и сайт может быть признан в кратчайшие сроки. </w:t>
      </w:r>
    </w:p>
    <w:p w:rsidR="00FF0B95" w:rsidRPr="000B0AED" w:rsidRDefault="00FF0B95" w:rsidP="00B34BDB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Проведена пилотная посадка (реконструкция) в трансграничных коридорах.</w:t>
      </w:r>
    </w:p>
    <w:p w:rsidR="00FF0B95" w:rsidRPr="000B0AED" w:rsidRDefault="00FF0B95" w:rsidP="00B34BDB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Информация о территориях высокой природной ценности и ключевых территориях доступна для развития экологического туризма на их основе; соответствующий Интернет-ресурс поддерживается в течение 10 лет. </w:t>
      </w:r>
    </w:p>
    <w:p w:rsidR="00FF0B95" w:rsidRPr="000B0AED" w:rsidRDefault="00FF0B95" w:rsidP="00B34BDB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Изданы книга о методических основах планирования и трансграничном секторе ПЕЭС, иллюстрированные информационные материалы в популярном изложении на молдавском, русском и украинском языках, карты (4-5) тиражом 700-800 экз.</w:t>
      </w:r>
    </w:p>
    <w:p w:rsidR="00BD5B6A" w:rsidRPr="000B0AED" w:rsidRDefault="00BD5B6A" w:rsidP="00FF0B95">
      <w:pPr>
        <w:rPr>
          <w:rFonts w:ascii="Times New Roman" w:hAnsi="Times New Roman" w:cs="Times New Roman"/>
          <w:sz w:val="24"/>
          <w:szCs w:val="24"/>
        </w:rPr>
      </w:pPr>
    </w:p>
    <w:p w:rsidR="00BD5B6A" w:rsidRPr="00CC2700" w:rsidRDefault="00BD5B6A" w:rsidP="00CC2700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CC2700">
        <w:rPr>
          <w:rFonts w:ascii="Times New Roman" w:hAnsi="Times New Roman"/>
          <w:b/>
          <w:i/>
          <w:sz w:val="24"/>
          <w:szCs w:val="24"/>
        </w:rPr>
        <w:t xml:space="preserve"> Россия – Белоруссия</w:t>
      </w:r>
    </w:p>
    <w:p w:rsidR="00BD5B6A" w:rsidRPr="00BD5B6A" w:rsidRDefault="00BD5B6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077F">
        <w:rPr>
          <w:rFonts w:ascii="Times New Roman" w:hAnsi="Times New Roman" w:cs="Times New Roman"/>
          <w:b/>
          <w:i/>
          <w:sz w:val="24"/>
          <w:szCs w:val="24"/>
        </w:rPr>
        <w:t>Трансграничный белорусско-российский биосферный резерват Освея-Красный Бор</w:t>
      </w:r>
      <w:r w:rsidRPr="00BD5B6A">
        <w:rPr>
          <w:rFonts w:ascii="Times New Roman" w:hAnsi="Times New Roman" w:cs="Times New Roman"/>
          <w:sz w:val="24"/>
          <w:szCs w:val="24"/>
        </w:rPr>
        <w:t xml:space="preserve"> (Беларусь) – Национальный парк «Себежский» (Россия). Данная трансграничная территория объединяет единый водно-болотный комплекс, важный для поддержания редких и находящихся под угрозой исчезновения видов животных и растений. Важное место для остановки мигрирующих птиц на отдых и кормежку. </w:t>
      </w:r>
    </w:p>
    <w:p w:rsidR="00BD5B6A" w:rsidRPr="00BD5B6A" w:rsidRDefault="00BD5B6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B6A">
        <w:rPr>
          <w:rFonts w:ascii="Times New Roman" w:hAnsi="Times New Roman" w:cs="Times New Roman"/>
          <w:sz w:val="24"/>
          <w:szCs w:val="24"/>
        </w:rPr>
        <w:t>Природные комплексы данной территории репрезентативно представляет весь спектр экологических систем Поозерья, включая значительные по площади естественные экосистемы лесов, озер и болот, частично и полностью преобразованные экосистемы. Большинство озер соединяется в единую систему реками, каналами и протоками. Озеро Освейское – второй по величине естественный водоем Беларуси. Вода в ряде озер национального парка «Себежский» соответствует международному стандарту питьевой воды, принятому для европейской части мира. Территория имеет важное значение для сохранения биологического разнообразия – в составе природного комплекса представлено 13 видов экосистем, охраняемых в соответствии с EEC Habitat Directive.</w:t>
      </w:r>
    </w:p>
    <w:p w:rsidR="00BD5B6A" w:rsidRPr="00BD5B6A" w:rsidRDefault="00BD5B6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B6A">
        <w:rPr>
          <w:rFonts w:ascii="Times New Roman" w:hAnsi="Times New Roman" w:cs="Times New Roman"/>
          <w:sz w:val="24"/>
          <w:szCs w:val="24"/>
        </w:rPr>
        <w:t>Планируемая деятельность в рамках проекта:</w:t>
      </w:r>
    </w:p>
    <w:p w:rsidR="00BD5B6A" w:rsidRPr="00BD5B6A" w:rsidRDefault="00BD5B6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B6A">
        <w:rPr>
          <w:rFonts w:ascii="Times New Roman" w:hAnsi="Times New Roman" w:cs="Times New Roman"/>
          <w:sz w:val="24"/>
          <w:szCs w:val="24"/>
        </w:rPr>
        <w:t>Разработать согласованный план управления трансграничным биосферным резерватом как модель устойчивого использования природных ресурсов с учетом сохранения биологического и ландшафтного разнообразия;</w:t>
      </w:r>
    </w:p>
    <w:p w:rsidR="00BD5B6A" w:rsidRPr="00BD5B6A" w:rsidRDefault="00BD5B6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B6A">
        <w:rPr>
          <w:rFonts w:ascii="Times New Roman" w:hAnsi="Times New Roman" w:cs="Times New Roman"/>
          <w:sz w:val="24"/>
          <w:szCs w:val="24"/>
        </w:rPr>
        <w:t>Сформировать единую стратегию развития туризма для трансграничного резервата.</w:t>
      </w:r>
    </w:p>
    <w:p w:rsidR="001802E5" w:rsidRDefault="00C3077F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077F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BD5B6A" w:rsidRPr="00C3077F">
        <w:rPr>
          <w:rFonts w:ascii="Times New Roman" w:hAnsi="Times New Roman" w:cs="Times New Roman"/>
          <w:b/>
          <w:i/>
          <w:sz w:val="24"/>
          <w:szCs w:val="24"/>
        </w:rPr>
        <w:t>рансграничн</w:t>
      </w:r>
      <w:r w:rsidRPr="00C3077F">
        <w:rPr>
          <w:rFonts w:ascii="Times New Roman" w:hAnsi="Times New Roman" w:cs="Times New Roman"/>
          <w:b/>
          <w:i/>
          <w:sz w:val="24"/>
          <w:szCs w:val="24"/>
        </w:rPr>
        <w:t>ая</w:t>
      </w:r>
      <w:r w:rsidR="00BD5B6A" w:rsidRPr="00C3077F">
        <w:rPr>
          <w:rFonts w:ascii="Times New Roman" w:hAnsi="Times New Roman" w:cs="Times New Roman"/>
          <w:b/>
          <w:i/>
          <w:sz w:val="24"/>
          <w:szCs w:val="24"/>
        </w:rPr>
        <w:t xml:space="preserve"> особо охраняем</w:t>
      </w:r>
      <w:r w:rsidRPr="00C3077F">
        <w:rPr>
          <w:rFonts w:ascii="Times New Roman" w:hAnsi="Times New Roman" w:cs="Times New Roman"/>
          <w:b/>
          <w:i/>
          <w:sz w:val="24"/>
          <w:szCs w:val="24"/>
        </w:rPr>
        <w:t>ая</w:t>
      </w:r>
      <w:r w:rsidR="00BD5B6A" w:rsidRPr="00C3077F">
        <w:rPr>
          <w:rFonts w:ascii="Times New Roman" w:hAnsi="Times New Roman" w:cs="Times New Roman"/>
          <w:b/>
          <w:i/>
          <w:sz w:val="24"/>
          <w:szCs w:val="24"/>
        </w:rPr>
        <w:t xml:space="preserve"> территори</w:t>
      </w:r>
      <w:r w:rsidRPr="00C3077F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BD5B6A" w:rsidRPr="00C3077F">
        <w:rPr>
          <w:rFonts w:ascii="Times New Roman" w:hAnsi="Times New Roman" w:cs="Times New Roman"/>
          <w:b/>
          <w:i/>
          <w:sz w:val="24"/>
          <w:szCs w:val="24"/>
        </w:rPr>
        <w:t xml:space="preserve"> в долине реки Ипуть.</w:t>
      </w:r>
      <w:r w:rsidR="00BD5B6A" w:rsidRPr="00BD5B6A">
        <w:rPr>
          <w:rFonts w:ascii="Times New Roman" w:hAnsi="Times New Roman" w:cs="Times New Roman"/>
          <w:sz w:val="24"/>
          <w:szCs w:val="24"/>
        </w:rPr>
        <w:t xml:space="preserve"> Данная территория представляет собой единый природный комплекс, включающий старовозрастные хвойно-широколиственные леса, избыточно увлажненные ольховые и ясеневые сообщества, плакорные дубравы, граничащие с открытой поймой р. Ипуть. </w:t>
      </w:r>
      <w:r w:rsidR="00BD5B6A" w:rsidRPr="00BD5B6A">
        <w:rPr>
          <w:rFonts w:ascii="Times New Roman" w:hAnsi="Times New Roman" w:cs="Times New Roman"/>
          <w:sz w:val="24"/>
          <w:szCs w:val="24"/>
        </w:rPr>
        <w:lastRenderedPageBreak/>
        <w:t>Данная трансграничная территория объединяет единый водно-болотный комплекс, важный для поддержания редких и находящихся под угрозой исчезновения видов животных и растений. Важное место для остановки мигрирующих птиц на отдых и кормежку.</w:t>
      </w:r>
    </w:p>
    <w:p w:rsidR="00C3077F" w:rsidRDefault="00C3077F" w:rsidP="00C307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077F" w:rsidRDefault="00C3077F" w:rsidP="00CC2700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CC2700">
        <w:rPr>
          <w:rFonts w:ascii="Times New Roman" w:hAnsi="Times New Roman"/>
          <w:b/>
          <w:lang w:eastAsia="ru-RU"/>
        </w:rPr>
        <w:t xml:space="preserve"> </w:t>
      </w:r>
      <w:r w:rsidR="002846DA" w:rsidRPr="00CC2700">
        <w:rPr>
          <w:rFonts w:ascii="Times New Roman" w:hAnsi="Times New Roman"/>
          <w:b/>
          <w:i/>
          <w:sz w:val="24"/>
          <w:szCs w:val="24"/>
        </w:rPr>
        <w:t>Создание условий для миграции водно-болотных видов птиц в период весенней миграции, обеспечение охраны мест их концентрации для отдыха и кормежки</w:t>
      </w:r>
      <w:r w:rsidR="00CC2700" w:rsidRPr="00CC270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C2700">
        <w:rPr>
          <w:rFonts w:ascii="Times New Roman" w:hAnsi="Times New Roman"/>
          <w:b/>
          <w:i/>
          <w:sz w:val="24"/>
          <w:szCs w:val="24"/>
        </w:rPr>
        <w:t>(Беларусь, Россия, Украина)</w:t>
      </w:r>
    </w:p>
    <w:p w:rsidR="00B34BDB" w:rsidRPr="00CC2700" w:rsidRDefault="00B34BDB" w:rsidP="00B34BDB">
      <w:pPr>
        <w:pStyle w:val="a3"/>
        <w:spacing w:after="0"/>
        <w:ind w:left="100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077F" w:rsidRPr="00C3077F" w:rsidRDefault="00C3077F" w:rsidP="00B34BDB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Миграция является одной из наиболее важных особенностей в жизненном цикле птиц. Только Европейско-Африканскими миграционными путями ежегодно мигрируют на места зимовок в тропическую Африку от 3 до 5 миллиардов птиц более чем 200 видов, гнездящихся в Палеарктике. </w:t>
      </w:r>
    </w:p>
    <w:p w:rsidR="00C3077F" w:rsidRPr="00C3077F" w:rsidRDefault="00C3077F" w:rsidP="00B34BDB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3077F">
        <w:rPr>
          <w:rFonts w:ascii="Times New Roman" w:hAnsi="Times New Roman"/>
          <w:sz w:val="24"/>
          <w:szCs w:val="24"/>
          <w:lang w:eastAsia="ru-RU"/>
        </w:rPr>
        <w:t xml:space="preserve">Анализ накопленных данных позволяет утверждать, что через территорию Беларуси и западу России во время весенней миграции пролетают птицы в пределах двух основных глобальных пролетных путей: Восточно-Атлантического и Черноморско-Средиземноморского. </w:t>
      </w:r>
      <w:r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Миграции околоводных и водоплавающих птиц в Восточной Европе проходят широким фронтом от Ленинградской области на севере до побережья Черного моря на Украине. </w:t>
      </w:r>
    </w:p>
    <w:p w:rsidR="00C3077F" w:rsidRPr="00C3077F" w:rsidRDefault="00C3077F" w:rsidP="00B34BDB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Наибольшее число видов-мигрантов весной не пересекают эту территорию транзитом, а останавливаются здесь на кормежку и отдых на более или менее продолжительное время в зависимости от хода весны и погодных условий. </w:t>
      </w:r>
    </w:p>
    <w:p w:rsidR="00C3077F" w:rsidRPr="00C3077F" w:rsidRDefault="00C3077F" w:rsidP="00B34BDB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3077F">
        <w:rPr>
          <w:rFonts w:ascii="Times New Roman" w:hAnsi="Times New Roman"/>
          <w:bCs/>
          <w:sz w:val="24"/>
          <w:szCs w:val="24"/>
          <w:lang w:eastAsia="ru-RU"/>
        </w:rPr>
        <w:t>Период миграции является «узким местом» в жизненном цикле птиц, во время которого недостаток кормовых ресурсов и высокая конкуренция на местах остановок могут быть решающими факторами снижения размера их популяций. Поэтому сохранение на пути миграции мест, наиболее важных для пополнения энергетических ресурсов, также важно, как и охрана мест гнездования и зимовок.</w:t>
      </w:r>
    </w:p>
    <w:p w:rsidR="00C3077F" w:rsidRPr="00C3077F" w:rsidRDefault="00C3077F" w:rsidP="00B34BDB">
      <w:pPr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077F">
        <w:rPr>
          <w:rFonts w:ascii="Times New Roman" w:hAnsi="Times New Roman"/>
          <w:b/>
          <w:i/>
          <w:sz w:val="24"/>
          <w:szCs w:val="24"/>
          <w:u w:val="single"/>
        </w:rPr>
        <w:t>Планируемая деятельность в рамках проекта:</w:t>
      </w:r>
    </w:p>
    <w:p w:rsidR="00C3077F" w:rsidRPr="00C3077F" w:rsidRDefault="00620666" w:rsidP="00B34BDB">
      <w:pPr>
        <w:numPr>
          <w:ilvl w:val="1"/>
          <w:numId w:val="19"/>
        </w:numPr>
        <w:tabs>
          <w:tab w:val="clear" w:pos="1440"/>
          <w:tab w:val="num" w:pos="720"/>
        </w:tabs>
        <w:spacing w:line="240" w:lineRule="auto"/>
        <w:ind w:left="72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создать систему ключевых территорий, обеспечивающих </w:t>
      </w:r>
      <w:r w:rsidR="00FE5CE6">
        <w:rPr>
          <w:rFonts w:ascii="Times New Roman" w:hAnsi="Times New Roman"/>
          <w:bCs/>
          <w:sz w:val="24"/>
          <w:szCs w:val="24"/>
          <w:lang w:eastAsia="ru-RU"/>
        </w:rPr>
        <w:t>условия для отдыха и кормежки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мигрирующих </w:t>
      </w:r>
      <w:r w:rsidR="00C3077F" w:rsidRPr="00C3077F">
        <w:rPr>
          <w:rFonts w:ascii="Times New Roman" w:hAnsi="Times New Roman"/>
          <w:bCs/>
          <w:sz w:val="24"/>
          <w:szCs w:val="24"/>
          <w:lang w:eastAsia="ru-RU"/>
        </w:rPr>
        <w:t>водно-болотных птиц</w:t>
      </w:r>
      <w:r w:rsidR="00FE5CE6">
        <w:rPr>
          <w:rFonts w:ascii="Times New Roman" w:hAnsi="Times New Roman"/>
          <w:bCs/>
          <w:sz w:val="24"/>
          <w:szCs w:val="24"/>
          <w:lang w:eastAsia="ru-RU"/>
        </w:rPr>
        <w:t xml:space="preserve"> на всем протяжении </w:t>
      </w:r>
      <w:r w:rsidR="00C3077F" w:rsidRPr="00C3077F">
        <w:rPr>
          <w:rFonts w:ascii="Times New Roman" w:hAnsi="Times New Roman"/>
          <w:bCs/>
          <w:sz w:val="24"/>
          <w:szCs w:val="24"/>
          <w:lang w:eastAsia="ru-RU"/>
        </w:rPr>
        <w:t>Восточно-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>Атлантическо</w:t>
      </w:r>
      <w:r w:rsidR="00FE5CE6">
        <w:rPr>
          <w:rFonts w:ascii="Times New Roman" w:hAnsi="Times New Roman"/>
          <w:bCs/>
          <w:sz w:val="24"/>
          <w:szCs w:val="24"/>
          <w:lang w:eastAsia="ru-RU"/>
        </w:rPr>
        <w:t>го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C3077F" w:rsidRPr="00C3077F">
        <w:rPr>
          <w:rFonts w:ascii="Times New Roman" w:hAnsi="Times New Roman"/>
          <w:bCs/>
          <w:sz w:val="24"/>
          <w:szCs w:val="24"/>
          <w:lang w:eastAsia="ru-RU"/>
        </w:rPr>
        <w:t>и Черноморско-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>Средиземноморско</w:t>
      </w:r>
      <w:r w:rsidR="00FE5CE6">
        <w:rPr>
          <w:rFonts w:ascii="Times New Roman" w:hAnsi="Times New Roman"/>
          <w:bCs/>
          <w:sz w:val="24"/>
          <w:szCs w:val="24"/>
          <w:lang w:eastAsia="ru-RU"/>
        </w:rPr>
        <w:t>го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 миграционны</w:t>
      </w:r>
      <w:r w:rsidR="00FE5CE6">
        <w:rPr>
          <w:rFonts w:ascii="Times New Roman" w:hAnsi="Times New Roman"/>
          <w:bCs/>
          <w:sz w:val="24"/>
          <w:szCs w:val="24"/>
          <w:lang w:eastAsia="ru-RU"/>
        </w:rPr>
        <w:t>х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 пут</w:t>
      </w:r>
      <w:r w:rsidR="00FE5CE6">
        <w:rPr>
          <w:rFonts w:ascii="Times New Roman" w:hAnsi="Times New Roman"/>
          <w:bCs/>
          <w:sz w:val="24"/>
          <w:szCs w:val="24"/>
          <w:lang w:eastAsia="ru-RU"/>
        </w:rPr>
        <w:t>ей, и обеспечить ее долговременное существование</w:t>
      </w:r>
      <w:r w:rsidR="00C3077F" w:rsidRPr="00C3077F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C3077F" w:rsidRPr="00C3077F" w:rsidRDefault="00C3077F" w:rsidP="00B34BDB">
      <w:pPr>
        <w:numPr>
          <w:ilvl w:val="1"/>
          <w:numId w:val="19"/>
        </w:numPr>
        <w:tabs>
          <w:tab w:val="clear" w:pos="1440"/>
          <w:tab w:val="num" w:pos="720"/>
        </w:tabs>
        <w:spacing w:line="240" w:lineRule="auto"/>
        <w:ind w:left="72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наладить мониторинг и 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>кольцевани</w:t>
      </w:r>
      <w:r w:rsidR="00FE5CE6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="00FE5CE6" w:rsidRPr="00C3077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3077F">
        <w:rPr>
          <w:rFonts w:ascii="Times New Roman" w:hAnsi="Times New Roman"/>
          <w:bCs/>
          <w:sz w:val="24"/>
          <w:szCs w:val="24"/>
          <w:lang w:eastAsia="ru-RU"/>
        </w:rPr>
        <w:t>птиц, перемещающихся по Восточно-Атлантическому и Черноморско-Средиземноморскому миграционным путям;</w:t>
      </w:r>
    </w:p>
    <w:p w:rsidR="00C3077F" w:rsidRPr="00C3077F" w:rsidRDefault="00C3077F" w:rsidP="00B34BDB">
      <w:pPr>
        <w:numPr>
          <w:ilvl w:val="1"/>
          <w:numId w:val="19"/>
        </w:numPr>
        <w:tabs>
          <w:tab w:val="clear" w:pos="1440"/>
          <w:tab w:val="num" w:pos="720"/>
        </w:tabs>
        <w:spacing w:line="240" w:lineRule="auto"/>
        <w:ind w:left="72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3077F">
        <w:rPr>
          <w:rFonts w:ascii="Times New Roman" w:hAnsi="Times New Roman"/>
          <w:bCs/>
          <w:sz w:val="24"/>
          <w:szCs w:val="24"/>
          <w:lang w:eastAsia="ru-RU"/>
        </w:rPr>
        <w:t>наладить информационный обмен о местах зимовок, пролета и концентрации на отдых и кор</w:t>
      </w:r>
      <w:r w:rsidR="00D74D93">
        <w:rPr>
          <w:rFonts w:ascii="Times New Roman" w:hAnsi="Times New Roman"/>
          <w:bCs/>
          <w:sz w:val="24"/>
          <w:szCs w:val="24"/>
          <w:lang w:eastAsia="ru-RU"/>
        </w:rPr>
        <w:t>межку водно-болотных видов птиц</w:t>
      </w:r>
      <w:r w:rsidRPr="00C3077F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C3077F" w:rsidRPr="00C3077F" w:rsidRDefault="00C3077F" w:rsidP="00B34B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3077F">
        <w:rPr>
          <w:rFonts w:ascii="Times New Roman" w:hAnsi="Times New Roman"/>
          <w:bCs/>
          <w:sz w:val="24"/>
          <w:szCs w:val="24"/>
          <w:lang w:eastAsia="ru-RU"/>
        </w:rPr>
        <w:t>Аналогичный проект для ряда стран Западной и Центральной Европы (UNEP/GEF "Wings over Wetlands" (WoW)) уже выполнен и обеспечивает поддержку миграционных потоков водно-болотных видов птиц вне рассматриваемого пространства.</w:t>
      </w:r>
    </w:p>
    <w:p w:rsidR="00C3077F" w:rsidRDefault="00C3077F" w:rsidP="00C3077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3163FD" w:rsidRDefault="003163FD" w:rsidP="003163FD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3163FD">
        <w:rPr>
          <w:rFonts w:ascii="Times New Roman" w:hAnsi="Times New Roman"/>
          <w:b/>
          <w:i/>
          <w:sz w:val="24"/>
          <w:szCs w:val="24"/>
        </w:rPr>
        <w:t xml:space="preserve">Проект </w:t>
      </w:r>
      <w:r>
        <w:rPr>
          <w:rFonts w:ascii="Times New Roman" w:hAnsi="Times New Roman"/>
          <w:b/>
          <w:i/>
          <w:sz w:val="24"/>
          <w:szCs w:val="24"/>
        </w:rPr>
        <w:t xml:space="preserve">по экосистемным услугам </w:t>
      </w:r>
      <w:r w:rsidRPr="003163FD">
        <w:rPr>
          <w:rFonts w:ascii="Times New Roman" w:hAnsi="Times New Roman"/>
          <w:b/>
          <w:i/>
          <w:sz w:val="24"/>
          <w:szCs w:val="24"/>
        </w:rPr>
        <w:t>для трансграничной территории «Алтай»</w:t>
      </w:r>
      <w:r>
        <w:rPr>
          <w:rFonts w:ascii="Times New Roman" w:hAnsi="Times New Roman"/>
          <w:b/>
          <w:i/>
          <w:sz w:val="24"/>
          <w:szCs w:val="24"/>
        </w:rPr>
        <w:t xml:space="preserve"> (Россия, Казахстан)</w:t>
      </w:r>
    </w:p>
    <w:p w:rsidR="003163FD" w:rsidRPr="003163FD" w:rsidRDefault="003163FD" w:rsidP="003163FD">
      <w:pPr>
        <w:pStyle w:val="a3"/>
        <w:spacing w:after="0"/>
        <w:ind w:left="100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63FD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2016 – 2017 – </w:t>
      </w:r>
      <w:r w:rsidRPr="003163FD">
        <w:rPr>
          <w:rFonts w:ascii="Times New Roman" w:hAnsi="Times New Roman"/>
          <w:b/>
          <w:bCs/>
          <w:i/>
          <w:sz w:val="24"/>
          <w:szCs w:val="24"/>
          <w:lang w:eastAsia="ru-RU"/>
        </w:rPr>
        <w:t>Создание статус-кво репорта «Экосистемные услуги»</w:t>
      </w:r>
      <w:r w:rsidRPr="003163FD">
        <w:rPr>
          <w:rFonts w:ascii="Times New Roman" w:hAnsi="Times New Roman"/>
          <w:bCs/>
          <w:sz w:val="24"/>
          <w:szCs w:val="24"/>
          <w:lang w:eastAsia="ru-RU"/>
        </w:rPr>
        <w:t xml:space="preserve"> трансграничной территории Алтай. </w:t>
      </w: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63FD">
        <w:rPr>
          <w:rFonts w:ascii="Times New Roman" w:hAnsi="Times New Roman"/>
          <w:bCs/>
          <w:sz w:val="24"/>
          <w:szCs w:val="24"/>
          <w:lang w:eastAsia="ru-RU"/>
        </w:rPr>
        <w:t xml:space="preserve">Проект ЕС в регионе, с которым возможно </w:t>
      </w:r>
      <w:r w:rsidRPr="003163FD">
        <w:rPr>
          <w:rFonts w:ascii="Times New Roman" w:hAnsi="Times New Roman"/>
          <w:b/>
          <w:bCs/>
          <w:i/>
          <w:sz w:val="24"/>
          <w:szCs w:val="24"/>
          <w:lang w:eastAsia="ru-RU"/>
        </w:rPr>
        <w:t>кооперация</w:t>
      </w:r>
      <w:r w:rsidRPr="003163FD">
        <w:rPr>
          <w:rFonts w:ascii="Times New Roman" w:hAnsi="Times New Roman"/>
          <w:bCs/>
          <w:sz w:val="24"/>
          <w:szCs w:val="24"/>
          <w:lang w:eastAsia="ru-RU"/>
        </w:rPr>
        <w:t xml:space="preserve">: «Золотой Алтай - богатство для развития региона» </w:t>
      </w:r>
      <w:hyperlink r:id="rId19" w:history="1">
        <w:r w:rsidRPr="003163FD">
          <w:rPr>
            <w:bCs/>
            <w:lang w:eastAsia="ru-RU"/>
          </w:rPr>
          <w:t>http://www.machaon.eu/altai/</w:t>
        </w:r>
      </w:hyperlink>
      <w:r w:rsidRPr="003163FD">
        <w:rPr>
          <w:rFonts w:ascii="Times New Roman" w:hAnsi="Times New Roman"/>
          <w:bCs/>
          <w:sz w:val="24"/>
          <w:szCs w:val="24"/>
          <w:lang w:eastAsia="ru-RU"/>
        </w:rPr>
        <w:t xml:space="preserve"> 20145 – 2017 гг. Руководитель </w:t>
      </w:r>
      <w:r w:rsidR="00466FA4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3163FD">
        <w:rPr>
          <w:rFonts w:ascii="Times New Roman" w:hAnsi="Times New Roman"/>
          <w:bCs/>
          <w:sz w:val="24"/>
          <w:szCs w:val="24"/>
          <w:lang w:eastAsia="ru-RU"/>
        </w:rPr>
        <w:t xml:space="preserve"> Светлана Белова.</w:t>
      </w: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3163FD">
        <w:rPr>
          <w:rFonts w:ascii="Times New Roman" w:hAnsi="Times New Roman"/>
          <w:b/>
          <w:bCs/>
          <w:i/>
          <w:sz w:val="24"/>
          <w:szCs w:val="24"/>
          <w:lang w:eastAsia="ru-RU"/>
        </w:rPr>
        <w:t>Исполнители:</w:t>
      </w: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63FD">
        <w:rPr>
          <w:rFonts w:ascii="Times New Roman" w:hAnsi="Times New Roman"/>
          <w:bCs/>
          <w:sz w:val="24"/>
          <w:szCs w:val="24"/>
          <w:lang w:eastAsia="ru-RU"/>
        </w:rPr>
        <w:t>Основные эксперты – Букварева Е.Н.</w:t>
      </w:r>
      <w:r w:rsidR="00466FA4">
        <w:rPr>
          <w:rFonts w:ascii="Times New Roman" w:hAnsi="Times New Roman"/>
          <w:bCs/>
          <w:sz w:val="24"/>
          <w:szCs w:val="24"/>
          <w:lang w:eastAsia="ru-RU"/>
        </w:rPr>
        <w:t>, а также э</w:t>
      </w:r>
      <w:r w:rsidRPr="003163FD">
        <w:rPr>
          <w:rFonts w:ascii="Times New Roman" w:hAnsi="Times New Roman"/>
          <w:bCs/>
          <w:sz w:val="24"/>
          <w:szCs w:val="24"/>
          <w:lang w:eastAsia="ru-RU"/>
        </w:rPr>
        <w:t>ксперты из ООПТ России и Казахстана, которые входят в трансграничную территорию «Алтай»</w:t>
      </w:r>
      <w:r w:rsidR="00466FA4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63FD">
        <w:rPr>
          <w:rFonts w:ascii="Times New Roman" w:hAnsi="Times New Roman"/>
          <w:bCs/>
          <w:sz w:val="24"/>
          <w:szCs w:val="24"/>
          <w:lang w:eastAsia="ru-RU"/>
        </w:rPr>
        <w:t>Картографическое обеспечение проекта – Нарыков Алексей (ИГ РАН)</w:t>
      </w: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3163FD">
        <w:rPr>
          <w:rFonts w:ascii="Times New Roman" w:hAnsi="Times New Roman"/>
          <w:b/>
          <w:bCs/>
          <w:i/>
          <w:sz w:val="24"/>
          <w:szCs w:val="24"/>
          <w:lang w:eastAsia="ru-RU"/>
        </w:rPr>
        <w:t>Дальнейшее развитие проекта</w:t>
      </w: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63FD">
        <w:rPr>
          <w:rFonts w:ascii="Times New Roman" w:hAnsi="Times New Roman"/>
          <w:bCs/>
          <w:sz w:val="24"/>
          <w:szCs w:val="24"/>
          <w:lang w:eastAsia="ru-RU"/>
        </w:rPr>
        <w:t>2018 – 2020 – возможно проведение первого этапа оценки ЭУ, если статус-кво репорт покажет такой возможность</w:t>
      </w:r>
    </w:p>
    <w:p w:rsidR="003163FD" w:rsidRPr="003163FD" w:rsidRDefault="003163FD" w:rsidP="00B34B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63FD">
        <w:rPr>
          <w:rFonts w:ascii="Times New Roman" w:hAnsi="Times New Roman"/>
          <w:bCs/>
          <w:sz w:val="24"/>
          <w:szCs w:val="24"/>
          <w:lang w:eastAsia="ru-RU"/>
        </w:rPr>
        <w:t>2018 – 20</w:t>
      </w:r>
      <w:r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3163FD">
        <w:rPr>
          <w:rFonts w:ascii="Times New Roman" w:hAnsi="Times New Roman"/>
          <w:bCs/>
          <w:sz w:val="24"/>
          <w:szCs w:val="24"/>
          <w:lang w:eastAsia="ru-RU"/>
        </w:rPr>
        <w:t>0 – возможно формирование рекомендаций по развитию туризма в регионе, в случае кооперации с проектом ЕС «Золотой Алтай - богатство для развития региона».</w:t>
      </w:r>
    </w:p>
    <w:p w:rsidR="003163FD" w:rsidRDefault="003163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49B3" w:rsidRDefault="003F49B3" w:rsidP="0007221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802E5">
        <w:rPr>
          <w:rFonts w:ascii="Times New Roman" w:hAnsi="Times New Roman" w:cs="Times New Roman"/>
          <w:b/>
          <w:sz w:val="32"/>
          <w:szCs w:val="32"/>
        </w:rPr>
        <w:lastRenderedPageBreak/>
        <w:t>Национальные</w:t>
      </w:r>
    </w:p>
    <w:p w:rsidR="005E2B86" w:rsidRPr="001802E5" w:rsidRDefault="005E2B86" w:rsidP="0007221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02E5">
        <w:rPr>
          <w:rFonts w:ascii="Times New Roman" w:hAnsi="Times New Roman" w:cs="Times New Roman"/>
          <w:b/>
          <w:i/>
          <w:sz w:val="24"/>
          <w:szCs w:val="24"/>
        </w:rPr>
        <w:t>Создание национального парка в дельте р.</w:t>
      </w:r>
      <w:r w:rsidR="00E75F5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802E5">
        <w:rPr>
          <w:rFonts w:ascii="Times New Roman" w:hAnsi="Times New Roman" w:cs="Times New Roman"/>
          <w:b/>
          <w:i/>
          <w:sz w:val="24"/>
          <w:szCs w:val="24"/>
        </w:rPr>
        <w:t xml:space="preserve">Самур </w:t>
      </w:r>
      <w:r w:rsidR="00C8547A">
        <w:rPr>
          <w:rFonts w:ascii="Times New Roman" w:hAnsi="Times New Roman" w:cs="Times New Roman"/>
          <w:b/>
          <w:i/>
          <w:sz w:val="24"/>
          <w:szCs w:val="24"/>
        </w:rPr>
        <w:t xml:space="preserve">вдоль границы с Азербайджаном </w:t>
      </w:r>
      <w:r w:rsidRPr="001802E5">
        <w:rPr>
          <w:rFonts w:ascii="Times New Roman" w:hAnsi="Times New Roman" w:cs="Times New Roman"/>
          <w:b/>
          <w:i/>
          <w:sz w:val="24"/>
          <w:szCs w:val="24"/>
        </w:rPr>
        <w:t xml:space="preserve">(Республика Дагестан) </w:t>
      </w:r>
    </w:p>
    <w:p w:rsidR="005E2B86" w:rsidRPr="000B0AED" w:rsidRDefault="005E2B86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Самур берёт начало с отрога Главного Кавказского хребта близ горы Гутон и впадает в Каспийское море двумя рукавами – Самур и Малый Самур, образуя на последних 20 км обширную дельту. Длина реки 213 км, площадь бассейна 7,33 тыс. км²</w:t>
      </w:r>
      <w:r w:rsidR="00917742" w:rsidRPr="000B0AED">
        <w:rPr>
          <w:rFonts w:ascii="Times New Roman" w:hAnsi="Times New Roman" w:cs="Times New Roman"/>
          <w:sz w:val="24"/>
          <w:szCs w:val="24"/>
        </w:rPr>
        <w:t xml:space="preserve">. </w:t>
      </w:r>
      <w:r w:rsidRPr="000B0AED">
        <w:rPr>
          <w:rFonts w:ascii="Times New Roman" w:hAnsi="Times New Roman" w:cs="Times New Roman"/>
          <w:sz w:val="24"/>
          <w:szCs w:val="24"/>
        </w:rPr>
        <w:t>Река Самур как трансграничный водоток Российской Федерации и Республики Азербайджан, имеет решающее значение для обеспечения социально-экономического роста прилегающих территорий двух стран. Воды реки интенсивно используются на орошение. В 1935 г в 30 км от устья был построен Самурский гидроузел, от которого отходят Самур-Апшеронский и Самур-Дербентский каналы. В 2010 году было подписано Соглашение № 1416-р о делимитации границы между РФ и РА, а также о рациональном использовании и охране водных ресурсов реки Самур, стороны договорились о делении водных ресурсов в равных долях, за вычетом экологического попуска – 30,5 %. Сохранение водного режима реки является значимой задачей для обеих стран.</w:t>
      </w:r>
    </w:p>
    <w:p w:rsidR="005E2B86" w:rsidRPr="000B0AED" w:rsidRDefault="005E2B86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Именно с этой целью Правительством РФ в рамках Концепции развития системы особо охраняемых природных территорий федерального значения на период до 2020 года предусмотрело создание в 2018 г. национального парка «Самурский». Национальный парк обеспечит охрану не только низовий реки, где сейчас на территории России действует федеральный заказник «Самурский» (11,2 тыс. га, рис.), но и ее среднего и верхнего течений. </w:t>
      </w:r>
    </w:p>
    <w:p w:rsidR="005E2B86" w:rsidRPr="000B0AED" w:rsidRDefault="005E2B86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Значимость бассейна реки Самур для сохранения биоразнообразия региона можно продемонстрировать на наиболее изученной дельтовой его части. Дельта Самура – уникальное место на Каспийском побережье, где сохранился последний в России крупный массив реликтовых лиановых лесов. Здесь на площади около 80 км2 произрастают более 1000 видов растений, обитает около 450 позвоночных и десятки тысяч видов беспозвоночных животных, среди которых многие относятся к категории узкоареальных, уязвимых, редких и находящихся под угрозой исчезновения. </w:t>
      </w:r>
    </w:p>
    <w:p w:rsidR="005E2B86" w:rsidRPr="000B0AED" w:rsidRDefault="005E2B86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Через дельту Самура ежегодно пролетает транзитом не менее 10 млн. особей водно-болотных птиц, а совершают кратковременные остановки – до 100 тыс. особей. Все они находят здесь благоприятные условия для отдыха и кормежки. Дельта реки Самур выделена как ключевая орнитологическая территория международного значения. Лиановые леса и побережье Самура имеют огромное культурное и социальное значение. Здесь ежегодно отдыхает более 100 тысяч человек. На территории угодья имеется несколько культовых объектов историко-культурного наследия лезгин и других народов Дагестана. Святые места в Самурском лесу связаны с первыми проповедниками, распространявшими ислам на Кавказе. </w:t>
      </w:r>
    </w:p>
    <w:p w:rsidR="005E2B86" w:rsidRPr="000B0AED" w:rsidRDefault="005E2B86" w:rsidP="00B34B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Создание в дельте реки Самур самостоятельной федеральной ООПТ, которая станет собственником земель, является одной из первоочередных природоохранных задач в Дагестане. </w:t>
      </w:r>
    </w:p>
    <w:p w:rsidR="005E2B86" w:rsidRPr="000B0AED" w:rsidRDefault="005E2B86" w:rsidP="00B34B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lastRenderedPageBreak/>
        <w:t>В то же время, Правительством РФ создание национального парка «Самурский» планируется только в 2018 г., а это достаточно большой срок, за который ситуация с землепользованием на территориях, планируемых для включения в национальный парк, может кардинально измениться, что может привести к созданию парка не в научно-обоснованных границах, а на невостребованных участках. Именно это заставляет ускорить процесс создания национального парка «Самурский».</w:t>
      </w:r>
    </w:p>
    <w:p w:rsidR="00D23CE4" w:rsidRPr="000B0AED" w:rsidRDefault="00D23CE4" w:rsidP="0007221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25942" wp14:editId="1E97240D">
            <wp:extent cx="5633383" cy="3068338"/>
            <wp:effectExtent l="0" t="0" r="5715" b="0"/>
            <wp:docPr id="7" name="Рисунок 7" descr="Самурский заказ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урский заказн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74" cy="306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6" w:rsidRPr="000B0AED" w:rsidRDefault="005E2B86" w:rsidP="0007221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Продолжительность проекта: 2 года.</w:t>
      </w:r>
    </w:p>
    <w:p w:rsidR="002A0443" w:rsidRPr="000B0AED" w:rsidRDefault="002A0443" w:rsidP="0007221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F7D9D" w:rsidRPr="000B461A" w:rsidRDefault="005F7D9D" w:rsidP="000B461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461A">
        <w:rPr>
          <w:rFonts w:ascii="Times New Roman" w:hAnsi="Times New Roman" w:cs="Times New Roman"/>
          <w:b/>
          <w:i/>
          <w:sz w:val="24"/>
          <w:szCs w:val="24"/>
        </w:rPr>
        <w:t xml:space="preserve">Восстановление сайгака в России 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Сайгак </w:t>
      </w:r>
      <w:r w:rsidR="00DF5A71">
        <w:rPr>
          <w:rFonts w:ascii="Times New Roman" w:hAnsi="Times New Roman" w:cs="Times New Roman"/>
          <w:sz w:val="24"/>
          <w:szCs w:val="24"/>
        </w:rPr>
        <w:t>(</w:t>
      </w:r>
      <w:r w:rsidR="00DF5A71" w:rsidRPr="00DF5A71">
        <w:rPr>
          <w:rFonts w:ascii="Times New Roman" w:hAnsi="Times New Roman" w:cs="Times New Roman"/>
          <w:i/>
          <w:sz w:val="24"/>
          <w:szCs w:val="24"/>
        </w:rPr>
        <w:t>Saiga tatarica</w:t>
      </w:r>
      <w:r w:rsidR="00DF5A71">
        <w:rPr>
          <w:rFonts w:ascii="Times New Roman" w:hAnsi="Times New Roman" w:cs="Times New Roman"/>
          <w:sz w:val="24"/>
          <w:szCs w:val="24"/>
        </w:rPr>
        <w:t xml:space="preserve">) </w:t>
      </w:r>
      <w:r w:rsidR="004A1444">
        <w:rPr>
          <w:rFonts w:ascii="Times New Roman" w:hAnsi="Times New Roman" w:cs="Times New Roman"/>
          <w:sz w:val="24"/>
          <w:szCs w:val="24"/>
        </w:rPr>
        <w:t>–</w:t>
      </w:r>
      <w:r w:rsidRPr="000B0AED">
        <w:rPr>
          <w:rFonts w:ascii="Times New Roman" w:hAnsi="Times New Roman" w:cs="Times New Roman"/>
          <w:sz w:val="24"/>
          <w:szCs w:val="24"/>
        </w:rPr>
        <w:t xml:space="preserve"> явление уникальное в живой природе, единственный выживший до нашего времени представитель так называемой древней мамонтовой фауны, расцвет которой наблюдался 50- 70 тысяч лет назад. Современный сайгак – типичный обитатель степей и полупустынь, прекрасно приспособлен к существованию в условиях аридных равнин с резко континентальным климатом.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Сокращение ареала и численности сайгаков, вызванные промыслом и браконьерством и уничтожением его местообитаний – активным освоением степей </w:t>
      </w:r>
      <w:r w:rsidR="004A1444">
        <w:rPr>
          <w:rFonts w:ascii="Times New Roman" w:hAnsi="Times New Roman" w:cs="Times New Roman"/>
          <w:sz w:val="24"/>
          <w:szCs w:val="24"/>
        </w:rPr>
        <w:t>–</w:t>
      </w:r>
      <w:r w:rsidRPr="000B0AED">
        <w:rPr>
          <w:rFonts w:ascii="Times New Roman" w:hAnsi="Times New Roman" w:cs="Times New Roman"/>
          <w:sz w:val="24"/>
          <w:szCs w:val="24"/>
        </w:rPr>
        <w:t xml:space="preserve"> начавшееся в конце 1800-х гг., продолжалось до конца 20-х – начала 30-х гг. XX века. В Европейской части России сайгак тогда сохранился только в глухих районах Калмыцкой степи, исчезнув совсем из Сальских и Ногайских степей. Однако предпринятые в середине ХХ века меры по охране этого вида вывели его из кризиса, и миллионные стада сайгаков вновь стали объектом постоянного промысла.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Следующий тяжелый этап в жизни сайгака – падение численности и «неустойчивое» состояние популяции – начался в 1970-х гг. В 1990-ых, после изменений в системе сельского хозяйства, произошло падение численности домашнего скота - основного ресурса питания и общего благосостояния скотоводческих народов. Кроме </w:t>
      </w:r>
      <w:r w:rsidRPr="000B0AED">
        <w:rPr>
          <w:rFonts w:ascii="Times New Roman" w:hAnsi="Times New Roman" w:cs="Times New Roman"/>
          <w:sz w:val="24"/>
          <w:szCs w:val="24"/>
        </w:rPr>
        <w:lastRenderedPageBreak/>
        <w:t xml:space="preserve">этого, на рынке резко вырос спрос на сайгачьи рога. В этот период, когда изменилась политическая ситуация, контроль государства за продажей рогов фактически прекратился, что резко осложнило борьбу с браконьерством и контрабандой продукции, получаемой от сайгака, за границу. Снижение в эти годы уровня жизни населения привело к росту массового браконьерства. В результате общая огромная Евразийская популяция распалась на 4 – с единственной Европейской группировкой в Северо-Западном Прикаспии. 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 конца 1990-х гг. к проблеме сохранения и восстановления численности сайгака привлечено серьезное внимание международных природоохранных организаций и конвенций. В 1995 г. </w:t>
      </w:r>
      <w:r w:rsidRPr="004A1444">
        <w:rPr>
          <w:rFonts w:ascii="Times New Roman" w:hAnsi="Times New Roman" w:cs="Times New Roman"/>
          <w:i/>
          <w:sz w:val="24"/>
          <w:szCs w:val="24"/>
        </w:rPr>
        <w:t>Saiga tatarica tatarica</w:t>
      </w:r>
      <w:r w:rsidRPr="000B0AED">
        <w:rPr>
          <w:rFonts w:ascii="Times New Roman" w:hAnsi="Times New Roman" w:cs="Times New Roman"/>
          <w:sz w:val="24"/>
          <w:szCs w:val="24"/>
        </w:rPr>
        <w:t xml:space="preserve"> был включен во второе Приложение СИТЕС. В 2002 г. Всемирный Союз охраны природы (МСОП) включил сайгака в свой Красный Список, как «критически угрожаемый вид», он также занесен во Второе Приложение Конвенции по охране мигрирующих видов диких животных (Боннская Конвенция). В 2004 г. в Бангкоке, Таиланд в защиту сайгака были приняты специальные резолюции: 13-й Конференции сторон СИТЕС и III Всемирного Конгресса по охране природы. Подготовленный под эгидой Боннской Конвенции Меморандум о взаимопонимании и План действий по сохранению и восстановлению популяций сайгака подписан всеми странами ареала вида (в том числе, и Россией в 2009 г.)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Потенциал восстановления численности сайгака, безусловно, сохранился. Свидетельством этого является восстановление популяции сайгака в результате предпринятых Государством мер и реализации целевых проектов WWF, направленных в первую очередь на обеспечение охраны животных (борьба с браконьерством, увеличение площади охраняемых природных территорий) в Республике Казахстан, с 2 900 особей в 2003 г. до 47 000 в 2009 г.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Сайгак в Европейской части России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Единственная Европейская популяция сайгака в Северо-Западном Прикаспии оказалась в крайне бедственном положении. В период строительства ирригационных сооружений и усиленного развития животноводства исторически сложившиеся пути миграции сайгаков были нарушены, а часть пастбищ (район Черных земель в Калмыкии) сильно деградировали, превратившись, фактически, из степей в пустыни. </w:t>
      </w:r>
    </w:p>
    <w:p w:rsidR="00E8545A" w:rsidRPr="00A62153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Численность этой группировки сайгака в конце 50-х гг. прошлого века составляла более 800 тыс. особей, но к концу ХХ века сократилась до 14-16 тыс. особей, причем избирательное браконьерство привело к катастрофическому изменению соотношения полов: в популяции оставалось менее 1% самцов. Площадь районов основного обитания этого вида уменьшалась почти в 5 раз со 120 тыс. км2 в 1958 г. до 25 тыс. км2. В течение последнего десятилетия численность этой популяции стабилизировалась, улучшилось соотношение полов (10% самцов), но, к сожалению, </w:t>
      </w:r>
      <w:r w:rsidR="00A80EE6" w:rsidRPr="00A62153">
        <w:rPr>
          <w:rFonts w:ascii="Times New Roman" w:hAnsi="Times New Roman" w:cs="Times New Roman"/>
          <w:sz w:val="24"/>
          <w:szCs w:val="24"/>
        </w:rPr>
        <w:t>продолжается падение численности данной популяции</w:t>
      </w:r>
      <w:r w:rsidRPr="000B0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В настоящее время эта группировка находится в наиболее угрожаемом состоянии из всех популяций сайгака. Она уже многие годы изолирована от других популяций, обитающих в Центральной Азии, и, как показали молекулярно-генетические исследования, заслуживает отдельного таксономического ранга, что еще более повышает </w:t>
      </w:r>
      <w:r w:rsidRPr="000B0AED">
        <w:rPr>
          <w:rFonts w:ascii="Times New Roman" w:hAnsi="Times New Roman" w:cs="Times New Roman"/>
          <w:sz w:val="24"/>
          <w:szCs w:val="24"/>
        </w:rPr>
        <w:lastRenderedPageBreak/>
        <w:t>ответственность России перед мировым сообществом за ее сохранение, т.к. больше нигде в природе на территории Европы этот вид не обитает. Потеря этой популяции нанесет непоправимый урон генофонду вида и приведет к общему снижению биоразнообразия аридной зоне Евразии.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Современное состояние и перспективы восстановления.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Сохранившиеся группировки сайгака сосредоточены на востоке и юго-востоке региона Черные земли, однако территориальное распределение может существенно меняться, так как определяется двумя основными параметрами: доступностью кормов и водопоев, зависящей от  климатических условий года,  и обеспеченностью охраны. </w:t>
      </w:r>
    </w:p>
    <w:p w:rsidR="00E8545A" w:rsidRPr="000D165D" w:rsidRDefault="00E8545A" w:rsidP="00C8547A">
      <w:pPr>
        <w:ind w:firstLine="709"/>
        <w:jc w:val="both"/>
        <w:rPr>
          <w:rFonts w:ascii="Times New Roman" w:hAnsi="Times New Roman" w:cs="Times New Roman"/>
          <w:dstrike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 xml:space="preserve">Сейчас, когда функции по охране и использованию охотничьих видов животных (сайгак в России до сих пор является охотничьим видом) переданы из Министерства сельского хозяйства в Министерство природных ресурсов и экологии, в России появилась уникальная возможность для решения проблем, связанных с сохранением сайгака. 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В настоящее время WWF России в сотрудничестве с органами власти Республики Калмыкия, научной общественностью предпринимают усилия по стабилизации и восстановлению численности сайгака. В соответствии с разделами указанного выше Международного Плана действий, в России разработан Национальный план, охватывающий различные сферы деятельности и направленный на сохранение сайгака.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Первоочередные направления деятельности, планируемые на данном этапе: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-</w:t>
      </w:r>
      <w:r w:rsidRPr="000B0AED">
        <w:rPr>
          <w:rFonts w:ascii="Times New Roman" w:hAnsi="Times New Roman" w:cs="Times New Roman"/>
          <w:sz w:val="24"/>
          <w:szCs w:val="24"/>
        </w:rPr>
        <w:tab/>
        <w:t>расширение системы охраняемых территорий различного статуса для обеспечения  естественных миграций, свойственных виду;</w:t>
      </w:r>
    </w:p>
    <w:p w:rsidR="00E8545A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-</w:t>
      </w:r>
      <w:r w:rsidRPr="000B0AED">
        <w:rPr>
          <w:rFonts w:ascii="Times New Roman" w:hAnsi="Times New Roman" w:cs="Times New Roman"/>
          <w:sz w:val="24"/>
          <w:szCs w:val="24"/>
        </w:rPr>
        <w:tab/>
        <w:t>оптимизация системы мер по борьбе с браконьерством;</w:t>
      </w:r>
    </w:p>
    <w:p w:rsidR="00FE5CE6" w:rsidRPr="000B0AED" w:rsidRDefault="00FE5CE6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повышение трофической ценности мест обитания сайгака;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-</w:t>
      </w:r>
      <w:r w:rsidRPr="000B0AED">
        <w:rPr>
          <w:rFonts w:ascii="Times New Roman" w:hAnsi="Times New Roman" w:cs="Times New Roman"/>
          <w:sz w:val="24"/>
          <w:szCs w:val="24"/>
        </w:rPr>
        <w:tab/>
        <w:t>вовлечение местного населения в реализацию программ по охране сайгака: развитие экологического образования (в том числе на базе специально созданных центров по разведению сайгака в неволе), повышение уровня жизни сельских жителей путем создания программ малых грантов.</w:t>
      </w:r>
    </w:p>
    <w:p w:rsidR="00E8545A" w:rsidRPr="000B0AED" w:rsidRDefault="00E8545A" w:rsidP="00C854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AED">
        <w:rPr>
          <w:rFonts w:ascii="Times New Roman" w:hAnsi="Times New Roman" w:cs="Times New Roman"/>
          <w:sz w:val="24"/>
          <w:szCs w:val="24"/>
        </w:rPr>
        <w:t>Контролем эффективности осуществляемых мероприятий должны являться данные по численности и территориальному распределению вида. Для возобновления осуществлявшегося ранее регулярного мониторинга, в современных условиях  необходимо внедрение высоко-эффективных методов учета, не оказывающих негативного воздействия на жи</w:t>
      </w:r>
      <w:r w:rsidR="004A1444">
        <w:rPr>
          <w:rFonts w:ascii="Times New Roman" w:hAnsi="Times New Roman" w:cs="Times New Roman"/>
          <w:sz w:val="24"/>
          <w:szCs w:val="24"/>
        </w:rPr>
        <w:t xml:space="preserve">вотных – тепловизорной съемки. </w:t>
      </w:r>
      <w:r w:rsidRPr="000B0AED">
        <w:rPr>
          <w:rFonts w:ascii="Times New Roman" w:hAnsi="Times New Roman" w:cs="Times New Roman"/>
          <w:sz w:val="24"/>
          <w:szCs w:val="24"/>
        </w:rPr>
        <w:t xml:space="preserve">Мониторинг миграций (в частности – для оптимизации режима территориальной охраны) может  быть осуществлен путем применения спутниковой телеметрии. 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совещания рабочей группы, и</w:t>
      </w:r>
      <w:r w:rsidRPr="00A46476">
        <w:rPr>
          <w:rFonts w:ascii="Times New Roman" w:hAnsi="Times New Roman" w:cs="Times New Roman"/>
          <w:sz w:val="24"/>
          <w:szCs w:val="24"/>
        </w:rPr>
        <w:t xml:space="preserve">спользуя как основу разработанный план действий по сохранению и восстановлению сайгака, была подчеркнута необходимость актуализировать приоритетность мер, утвердить их в качестве официального государственного документа. 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76">
        <w:rPr>
          <w:rFonts w:ascii="Times New Roman" w:hAnsi="Times New Roman" w:cs="Times New Roman"/>
          <w:sz w:val="24"/>
          <w:szCs w:val="24"/>
        </w:rPr>
        <w:lastRenderedPageBreak/>
        <w:t>На данный момент наиболее актуально для сохранения вида на территории России: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76">
        <w:rPr>
          <w:rFonts w:ascii="Times New Roman" w:hAnsi="Times New Roman" w:cs="Times New Roman"/>
          <w:sz w:val="24"/>
          <w:szCs w:val="24"/>
        </w:rPr>
        <w:t xml:space="preserve">- нормализация территориальных отношений и оптимизация режима охраны популяции сайгаков северо-западного Прикаспия путем расширения существующих ООПТ и передачи их на федеральный уровень (заповедник Черные земли и заказник Степной), 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76">
        <w:rPr>
          <w:rFonts w:ascii="Times New Roman" w:hAnsi="Times New Roman" w:cs="Times New Roman"/>
          <w:sz w:val="24"/>
          <w:szCs w:val="24"/>
        </w:rPr>
        <w:t>- создани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76">
        <w:rPr>
          <w:rFonts w:ascii="Times New Roman" w:hAnsi="Times New Roman" w:cs="Times New Roman"/>
          <w:sz w:val="24"/>
          <w:szCs w:val="24"/>
        </w:rPr>
        <w:t xml:space="preserve"> независимой антибраконьерской группы на Федеральном уровне с полномочиями работы по всему современному и потенциальному ареалу обитания сайгака  северо-западного Прикаспия (по типу инспекции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46476">
        <w:rPr>
          <w:rFonts w:ascii="Times New Roman" w:hAnsi="Times New Roman" w:cs="Times New Roman"/>
          <w:sz w:val="24"/>
          <w:szCs w:val="24"/>
        </w:rPr>
        <w:t>Тигр</w:t>
      </w:r>
      <w:r>
        <w:rPr>
          <w:rFonts w:ascii="Times New Roman" w:hAnsi="Times New Roman" w:cs="Times New Roman"/>
          <w:sz w:val="24"/>
          <w:szCs w:val="24"/>
        </w:rPr>
        <w:t>» на Дальнем Востоке России</w:t>
      </w:r>
      <w:r w:rsidRPr="00A46476">
        <w:rPr>
          <w:rFonts w:ascii="Times New Roman" w:hAnsi="Times New Roman" w:cs="Times New Roman"/>
          <w:sz w:val="24"/>
          <w:szCs w:val="24"/>
        </w:rPr>
        <w:t>),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7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6476">
        <w:rPr>
          <w:rFonts w:ascii="Times New Roman" w:hAnsi="Times New Roman" w:cs="Times New Roman"/>
          <w:sz w:val="24"/>
          <w:szCs w:val="24"/>
        </w:rPr>
        <w:t>переход на методы мониторинга и учетов методами, не оказывающими негативного влияния на популяцию и дающими высоко-точные результаты (апробированные к настоящему времени методы анализа космоснимков);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7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46476">
        <w:rPr>
          <w:rFonts w:ascii="Times New Roman" w:hAnsi="Times New Roman" w:cs="Times New Roman"/>
          <w:sz w:val="24"/>
          <w:szCs w:val="24"/>
        </w:rPr>
        <w:t>абота с местным населением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76">
        <w:rPr>
          <w:rFonts w:ascii="Times New Roman" w:hAnsi="Times New Roman" w:cs="Times New Roman"/>
          <w:sz w:val="24"/>
          <w:szCs w:val="24"/>
        </w:rPr>
        <w:t>-</w:t>
      </w:r>
      <w:r w:rsidR="00752B39">
        <w:rPr>
          <w:rFonts w:ascii="Times New Roman" w:hAnsi="Times New Roman" w:cs="Times New Roman"/>
          <w:sz w:val="24"/>
          <w:szCs w:val="24"/>
        </w:rPr>
        <w:t xml:space="preserve"> </w:t>
      </w:r>
      <w:r w:rsidRPr="00A46476">
        <w:rPr>
          <w:rFonts w:ascii="Times New Roman" w:hAnsi="Times New Roman" w:cs="Times New Roman"/>
          <w:sz w:val="24"/>
          <w:szCs w:val="24"/>
        </w:rPr>
        <w:t>поддержка существующих центров разведения с доработкой методики разведения/подпуска животных в природу (с обязательной промежуточной подготовкой к выпуску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A46476">
        <w:rPr>
          <w:rFonts w:ascii="Times New Roman" w:hAnsi="Times New Roman" w:cs="Times New Roman"/>
          <w:sz w:val="24"/>
          <w:szCs w:val="24"/>
        </w:rPr>
        <w:t xml:space="preserve"> передержкой в больших вольерах непосредственно в районе выпуска).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76">
        <w:rPr>
          <w:rFonts w:ascii="Times New Roman" w:hAnsi="Times New Roman" w:cs="Times New Roman"/>
          <w:sz w:val="24"/>
          <w:szCs w:val="24"/>
        </w:rPr>
        <w:t xml:space="preserve">По региону </w:t>
      </w:r>
      <w:r w:rsidR="00752B39">
        <w:rPr>
          <w:rFonts w:ascii="Times New Roman" w:hAnsi="Times New Roman" w:cs="Times New Roman"/>
          <w:sz w:val="24"/>
          <w:szCs w:val="24"/>
        </w:rPr>
        <w:t>(</w:t>
      </w:r>
      <w:r w:rsidRPr="00A46476">
        <w:rPr>
          <w:rFonts w:ascii="Times New Roman" w:hAnsi="Times New Roman" w:cs="Times New Roman"/>
          <w:sz w:val="24"/>
          <w:szCs w:val="24"/>
        </w:rPr>
        <w:t>трансграничные группировки</w:t>
      </w:r>
      <w:r w:rsidR="00752B39">
        <w:rPr>
          <w:rFonts w:ascii="Times New Roman" w:hAnsi="Times New Roman" w:cs="Times New Roman"/>
          <w:sz w:val="24"/>
          <w:szCs w:val="24"/>
        </w:rPr>
        <w:t>)</w:t>
      </w:r>
      <w:r w:rsidRPr="00A464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работа будет вестись, </w:t>
      </w:r>
      <w:r w:rsidRPr="00A46476">
        <w:rPr>
          <w:rFonts w:ascii="Times New Roman" w:hAnsi="Times New Roman" w:cs="Times New Roman"/>
          <w:sz w:val="24"/>
          <w:szCs w:val="24"/>
        </w:rPr>
        <w:t>опираясь 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46476">
        <w:rPr>
          <w:rFonts w:ascii="Times New Roman" w:hAnsi="Times New Roman" w:cs="Times New Roman"/>
          <w:sz w:val="24"/>
          <w:szCs w:val="24"/>
        </w:rPr>
        <w:t xml:space="preserve"> актуальные рабочие планы по осуществлению меморандума и плана действий по сайгаку (Боннская конвенция):</w:t>
      </w:r>
    </w:p>
    <w:p w:rsidR="00A46476" w:rsidRPr="00A46476" w:rsidRDefault="00752B39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A46476" w:rsidRPr="00A46476">
        <w:rPr>
          <w:rFonts w:ascii="Times New Roman" w:hAnsi="Times New Roman" w:cs="Times New Roman"/>
          <w:sz w:val="24"/>
          <w:szCs w:val="24"/>
        </w:rPr>
        <w:t>ральская популяция –</w:t>
      </w:r>
      <w:r w:rsidR="00A46476">
        <w:rPr>
          <w:rFonts w:ascii="Times New Roman" w:hAnsi="Times New Roman" w:cs="Times New Roman"/>
          <w:sz w:val="24"/>
          <w:szCs w:val="24"/>
        </w:rPr>
        <w:t xml:space="preserve"> </w:t>
      </w:r>
      <w:r w:rsidR="00A46476" w:rsidRPr="00A46476">
        <w:rPr>
          <w:rFonts w:ascii="Times New Roman" w:hAnsi="Times New Roman" w:cs="Times New Roman"/>
          <w:sz w:val="24"/>
          <w:szCs w:val="24"/>
        </w:rPr>
        <w:t>ООПТ или трансграничные экологические коридоры по путям миграций; исследования – пастереллез;</w:t>
      </w:r>
    </w:p>
    <w:p w:rsidR="00A46476" w:rsidRPr="00A46476" w:rsidRDefault="00752B39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6476" w:rsidRPr="00A46476">
        <w:rPr>
          <w:rFonts w:ascii="Times New Roman" w:hAnsi="Times New Roman" w:cs="Times New Roman"/>
          <w:sz w:val="24"/>
          <w:szCs w:val="24"/>
        </w:rPr>
        <w:t>Устюрт – трансграничный комплекс ООПТ – обеспечение возможности миграций через границы – пограничные сооружения + разработка, согласование между странами и внедрение «линии поведения» при миграции животных;</w:t>
      </w:r>
    </w:p>
    <w:p w:rsidR="00A46476" w:rsidRPr="00A46476" w:rsidRDefault="00752B39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A46476" w:rsidRPr="00A46476">
        <w:rPr>
          <w:rFonts w:ascii="Times New Roman" w:hAnsi="Times New Roman" w:cs="Times New Roman"/>
          <w:sz w:val="24"/>
          <w:szCs w:val="24"/>
        </w:rPr>
        <w:t>пределение интенсивности миграций на разных участках</w:t>
      </w:r>
      <w:r w:rsidR="00A46476">
        <w:rPr>
          <w:rFonts w:ascii="Times New Roman" w:hAnsi="Times New Roman" w:cs="Times New Roman"/>
          <w:sz w:val="24"/>
          <w:szCs w:val="24"/>
        </w:rPr>
        <w:t>;</w:t>
      </w:r>
    </w:p>
    <w:p w:rsidR="00A46476" w:rsidRPr="00A46476" w:rsidRDefault="00752B39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A46476" w:rsidRPr="00A46476">
        <w:rPr>
          <w:rFonts w:ascii="Times New Roman" w:hAnsi="Times New Roman" w:cs="Times New Roman"/>
          <w:sz w:val="24"/>
          <w:szCs w:val="24"/>
        </w:rPr>
        <w:t>огласование системы мониторинга разных популяций (по времени, методологии</w:t>
      </w:r>
      <w:r w:rsidR="00A46476">
        <w:rPr>
          <w:rFonts w:ascii="Times New Roman" w:hAnsi="Times New Roman" w:cs="Times New Roman"/>
          <w:sz w:val="24"/>
          <w:szCs w:val="24"/>
        </w:rPr>
        <w:t xml:space="preserve"> и т.д.)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6476" w:rsidRPr="00A46476" w:rsidRDefault="00A46476" w:rsidP="00A4647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 р</w:t>
      </w:r>
      <w:r w:rsidRPr="00A46476">
        <w:rPr>
          <w:rFonts w:ascii="Times New Roman" w:hAnsi="Times New Roman" w:cs="Times New Roman"/>
          <w:sz w:val="24"/>
          <w:szCs w:val="24"/>
        </w:rPr>
        <w:t>яд конкретных мер по конкретным популяциям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46476">
        <w:rPr>
          <w:rFonts w:ascii="Times New Roman" w:hAnsi="Times New Roman" w:cs="Times New Roman"/>
          <w:sz w:val="24"/>
          <w:szCs w:val="24"/>
        </w:rPr>
        <w:t xml:space="preserve"> в том числе – развитие альтернативных источников получения дохода местного населения, «экологизация» нефте- и газо-добычи</w:t>
      </w:r>
      <w:r>
        <w:rPr>
          <w:rFonts w:ascii="Times New Roman" w:hAnsi="Times New Roman" w:cs="Times New Roman"/>
          <w:sz w:val="24"/>
          <w:szCs w:val="24"/>
        </w:rPr>
        <w:t xml:space="preserve"> и т.д</w:t>
      </w:r>
      <w:r w:rsidRPr="00A46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15FA" w:rsidRDefault="00C21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5CAA" w:rsidRDefault="00A45CAA" w:rsidP="000E0007">
      <w:pPr>
        <w:pStyle w:val="1"/>
        <w:numPr>
          <w:ilvl w:val="0"/>
          <w:numId w:val="14"/>
        </w:numPr>
        <w:suppressAutoHyphens/>
        <w:spacing w:before="0" w:after="0"/>
        <w:ind w:left="1077"/>
        <w:jc w:val="center"/>
        <w:rPr>
          <w:smallCaps/>
          <w:lang w:val="ru-RU"/>
        </w:rPr>
      </w:pPr>
      <w:bookmarkStart w:id="15" w:name="_Toc282776441"/>
      <w:bookmarkStart w:id="16" w:name="_Toc281323368"/>
      <w:r w:rsidRPr="00123AD7">
        <w:rPr>
          <w:smallCaps/>
          <w:lang w:val="ru-RU"/>
        </w:rPr>
        <w:lastRenderedPageBreak/>
        <w:t>Ожидаемые эффекты и результаты реализации Программы</w:t>
      </w:r>
      <w:bookmarkEnd w:id="15"/>
      <w:bookmarkEnd w:id="16"/>
    </w:p>
    <w:p w:rsidR="001366DE" w:rsidRDefault="003757C9" w:rsidP="001366DE">
      <w:pPr>
        <w:ind w:firstLine="709"/>
        <w:jc w:val="both"/>
        <w:rPr>
          <w:rFonts w:ascii="Times New Roman" w:hAnsi="Times New Roman"/>
          <w:szCs w:val="28"/>
          <w:u w:val="single"/>
        </w:rPr>
      </w:pPr>
      <w:r>
        <w:rPr>
          <w:rFonts w:ascii="Times New Roman" w:hAnsi="Times New Roman"/>
          <w:szCs w:val="28"/>
          <w:u w:val="single"/>
        </w:rPr>
        <w:t>Рабочая группа «</w:t>
      </w:r>
      <w:r w:rsidR="00265ED8">
        <w:rPr>
          <w:rFonts w:ascii="Times New Roman" w:hAnsi="Times New Roman"/>
          <w:szCs w:val="28"/>
          <w:u w:val="single"/>
        </w:rPr>
        <w:t>Разработка трансграничных систем особо охраняемых природных территорий</w:t>
      </w:r>
      <w:r>
        <w:rPr>
          <w:rFonts w:ascii="Times New Roman" w:hAnsi="Times New Roman"/>
          <w:szCs w:val="28"/>
          <w:u w:val="single"/>
        </w:rPr>
        <w:t>»</w:t>
      </w:r>
    </w:p>
    <w:p w:rsidR="00CD5C89" w:rsidRPr="00B15678" w:rsidRDefault="008A7337" w:rsidP="00B15678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B15678">
        <w:rPr>
          <w:rFonts w:ascii="Times New Roman" w:hAnsi="Times New Roman" w:cs="Times New Roman"/>
          <w:szCs w:val="24"/>
        </w:rPr>
        <w:t>К</w:t>
      </w:r>
      <w:r w:rsidR="00CD5C89" w:rsidRPr="00B15678">
        <w:rPr>
          <w:rFonts w:ascii="Times New Roman" w:hAnsi="Times New Roman" w:cs="Times New Roman"/>
          <w:szCs w:val="24"/>
        </w:rPr>
        <w:t>оординатор</w:t>
      </w:r>
      <w:r w:rsidRPr="00B15678">
        <w:rPr>
          <w:rFonts w:ascii="Times New Roman" w:hAnsi="Times New Roman" w:cs="Times New Roman"/>
          <w:szCs w:val="24"/>
        </w:rPr>
        <w:t xml:space="preserve"> и контактное лицо для дальнейшей работы </w:t>
      </w:r>
      <w:r w:rsidR="00CD5C89" w:rsidRPr="00B15678">
        <w:rPr>
          <w:rFonts w:ascii="Times New Roman" w:hAnsi="Times New Roman" w:cs="Times New Roman"/>
          <w:szCs w:val="24"/>
        </w:rPr>
        <w:t xml:space="preserve">– </w:t>
      </w:r>
      <w:r w:rsidRPr="00B15678">
        <w:rPr>
          <w:rFonts w:ascii="Times New Roman" w:hAnsi="Times New Roman" w:cs="Times New Roman"/>
          <w:szCs w:val="24"/>
        </w:rPr>
        <w:t xml:space="preserve">Ирина </w:t>
      </w:r>
      <w:r w:rsidR="00CD5C89" w:rsidRPr="00B15678">
        <w:rPr>
          <w:rFonts w:ascii="Times New Roman" w:hAnsi="Times New Roman" w:cs="Times New Roman"/>
          <w:szCs w:val="24"/>
        </w:rPr>
        <w:t>Онуфрен</w:t>
      </w:r>
      <w:r w:rsidRPr="00B15678">
        <w:rPr>
          <w:rFonts w:ascii="Times New Roman" w:hAnsi="Times New Roman" w:cs="Times New Roman"/>
          <w:szCs w:val="24"/>
        </w:rPr>
        <w:t>я (</w:t>
      </w:r>
      <w:r w:rsidR="00B15678" w:rsidRPr="00B15678">
        <w:rPr>
          <w:rFonts w:ascii="Times New Roman" w:hAnsi="Times New Roman" w:cs="Times New Roman"/>
          <w:szCs w:val="24"/>
        </w:rPr>
        <w:t>IOnufrenya@wwf.ru</w:t>
      </w:r>
      <w:r w:rsidRPr="00B15678">
        <w:rPr>
          <w:rFonts w:ascii="Times New Roman" w:hAnsi="Times New Roman" w:cs="Times New Roman"/>
          <w:szCs w:val="24"/>
        </w:rPr>
        <w:t>)</w:t>
      </w:r>
      <w:r w:rsidR="00B15678">
        <w:rPr>
          <w:rFonts w:ascii="Times New Roman" w:hAnsi="Times New Roman" w:cs="Times New Roman"/>
          <w:szCs w:val="24"/>
        </w:rPr>
        <w:t>.</w:t>
      </w:r>
    </w:p>
    <w:p w:rsidR="00CD5C89" w:rsidRPr="00B074C3" w:rsidRDefault="00CD5C89" w:rsidP="00B074C3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B074C3">
        <w:rPr>
          <w:rFonts w:ascii="Times New Roman" w:hAnsi="Times New Roman" w:cs="Times New Roman"/>
          <w:szCs w:val="24"/>
        </w:rPr>
        <w:t xml:space="preserve">Предложенные </w:t>
      </w:r>
      <w:r w:rsidR="00B074C3" w:rsidRPr="00B074C3">
        <w:rPr>
          <w:rFonts w:ascii="Times New Roman" w:hAnsi="Times New Roman" w:cs="Times New Roman"/>
          <w:szCs w:val="24"/>
        </w:rPr>
        <w:t xml:space="preserve">следующие </w:t>
      </w:r>
      <w:r w:rsidRPr="00B074C3">
        <w:rPr>
          <w:rFonts w:ascii="Times New Roman" w:hAnsi="Times New Roman" w:cs="Times New Roman"/>
          <w:szCs w:val="24"/>
        </w:rPr>
        <w:t>приоритетные районы работы</w:t>
      </w:r>
      <w:r w:rsidR="00B074C3">
        <w:rPr>
          <w:rFonts w:ascii="Times New Roman" w:hAnsi="Times New Roman" w:cs="Times New Roman"/>
          <w:szCs w:val="24"/>
        </w:rPr>
        <w:t>, дополняющие перечисленные выше проекты</w:t>
      </w:r>
      <w:r w:rsidRPr="00B074C3">
        <w:rPr>
          <w:rFonts w:ascii="Times New Roman" w:hAnsi="Times New Roman" w:cs="Times New Roman"/>
          <w:szCs w:val="24"/>
        </w:rPr>
        <w:t>: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Бел</w:t>
      </w:r>
      <w:r w:rsidR="000D5ED8">
        <w:rPr>
          <w:rFonts w:ascii="Times New Roman" w:hAnsi="Times New Roman" w:cs="Times New Roman"/>
        </w:rPr>
        <w:t>арусь</w:t>
      </w:r>
      <w:r w:rsidRPr="00B074C3">
        <w:rPr>
          <w:rFonts w:ascii="Times New Roman" w:hAnsi="Times New Roman" w:cs="Times New Roman"/>
        </w:rPr>
        <w:t xml:space="preserve"> – Западное Полесье – Украина</w:t>
      </w:r>
      <w:r w:rsidR="00B074C3" w:rsidRPr="00B074C3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 xml:space="preserve">Польша – </w:t>
      </w:r>
      <w:r w:rsidR="00B864CF">
        <w:rPr>
          <w:rFonts w:ascii="Times New Roman" w:hAnsi="Times New Roman" w:cs="Times New Roman"/>
        </w:rPr>
        <w:t xml:space="preserve">необходим </w:t>
      </w:r>
      <w:r w:rsidRPr="00B074C3">
        <w:rPr>
          <w:rFonts w:ascii="Times New Roman" w:hAnsi="Times New Roman" w:cs="Times New Roman"/>
        </w:rPr>
        <w:t>высокий уровень управления</w:t>
      </w:r>
      <w:r w:rsidR="00B074C3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Припять – Стахот (Бел</w:t>
      </w:r>
      <w:r w:rsidR="000D5ED8">
        <w:rPr>
          <w:rFonts w:ascii="Times New Roman" w:hAnsi="Times New Roman" w:cs="Times New Roman"/>
        </w:rPr>
        <w:t>арусь</w:t>
      </w:r>
      <w:r w:rsidRPr="00B074C3">
        <w:rPr>
          <w:rFonts w:ascii="Times New Roman" w:hAnsi="Times New Roman" w:cs="Times New Roman"/>
        </w:rPr>
        <w:t>) – Хостыль (Украина – долина Припяти – ряд территорий между ООПТ</w:t>
      </w:r>
      <w:r w:rsidR="00B074C3">
        <w:rPr>
          <w:rFonts w:ascii="Times New Roman" w:hAnsi="Times New Roman" w:cs="Times New Roman"/>
        </w:rPr>
        <w:t>)</w:t>
      </w:r>
      <w:r w:rsidRPr="00B074C3">
        <w:rPr>
          <w:rFonts w:ascii="Times New Roman" w:hAnsi="Times New Roman" w:cs="Times New Roman"/>
        </w:rPr>
        <w:t>; долин</w:t>
      </w:r>
      <w:r w:rsidR="00B074C3">
        <w:rPr>
          <w:rFonts w:ascii="Times New Roman" w:hAnsi="Times New Roman" w:cs="Times New Roman"/>
        </w:rPr>
        <w:t>а</w:t>
      </w:r>
      <w:r w:rsidRPr="00B074C3">
        <w:rPr>
          <w:rFonts w:ascii="Times New Roman" w:hAnsi="Times New Roman" w:cs="Times New Roman"/>
        </w:rPr>
        <w:t xml:space="preserve"> Днепра.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Молдова</w:t>
      </w:r>
      <w:r w:rsidR="0042355E">
        <w:rPr>
          <w:rFonts w:ascii="Times New Roman" w:hAnsi="Times New Roman" w:cs="Times New Roman"/>
        </w:rPr>
        <w:t xml:space="preserve"> –</w:t>
      </w:r>
      <w:r w:rsidRPr="00B074C3">
        <w:rPr>
          <w:rFonts w:ascii="Times New Roman" w:hAnsi="Times New Roman" w:cs="Times New Roman"/>
        </w:rPr>
        <w:t xml:space="preserve"> Одесская область</w:t>
      </w:r>
      <w:r w:rsidR="0042355E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 xml:space="preserve">Винницкая область </w:t>
      </w:r>
      <w:r w:rsidR="0042355E">
        <w:rPr>
          <w:rFonts w:ascii="Times New Roman" w:hAnsi="Times New Roman" w:cs="Times New Roman"/>
        </w:rPr>
        <w:t>Украины.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Россия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Бел</w:t>
      </w:r>
      <w:r w:rsidR="000D5ED8">
        <w:rPr>
          <w:rFonts w:ascii="Times New Roman" w:hAnsi="Times New Roman" w:cs="Times New Roman"/>
        </w:rPr>
        <w:t>арусь</w:t>
      </w:r>
      <w:r w:rsidRPr="00B074C3">
        <w:rPr>
          <w:rFonts w:ascii="Times New Roman" w:hAnsi="Times New Roman" w:cs="Times New Roman"/>
        </w:rPr>
        <w:t xml:space="preserve"> – регион зубра –</w:t>
      </w:r>
      <w:r w:rsidR="0042355E">
        <w:rPr>
          <w:rFonts w:ascii="Times New Roman" w:hAnsi="Times New Roman" w:cs="Times New Roman"/>
        </w:rPr>
        <w:t xml:space="preserve"> </w:t>
      </w:r>
      <w:r w:rsidRPr="00B074C3">
        <w:rPr>
          <w:rFonts w:ascii="Times New Roman" w:hAnsi="Times New Roman" w:cs="Times New Roman"/>
        </w:rPr>
        <w:t>работа по Программе</w:t>
      </w:r>
      <w:r w:rsidR="0042355E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Каспийское мор</w:t>
      </w:r>
      <w:r w:rsidR="0042355E">
        <w:rPr>
          <w:rFonts w:ascii="Times New Roman" w:hAnsi="Times New Roman" w:cs="Times New Roman"/>
        </w:rPr>
        <w:t>е</w:t>
      </w:r>
      <w:r w:rsidRPr="00B074C3">
        <w:rPr>
          <w:rFonts w:ascii="Times New Roman" w:hAnsi="Times New Roman" w:cs="Times New Roman"/>
        </w:rPr>
        <w:t xml:space="preserve"> – север</w:t>
      </w:r>
      <w:r w:rsidR="0042355E">
        <w:rPr>
          <w:rFonts w:ascii="Times New Roman" w:hAnsi="Times New Roman" w:cs="Times New Roman"/>
        </w:rPr>
        <w:t>:</w:t>
      </w:r>
      <w:r w:rsidRPr="00B074C3">
        <w:rPr>
          <w:rFonts w:ascii="Times New Roman" w:hAnsi="Times New Roman" w:cs="Times New Roman"/>
        </w:rPr>
        <w:t xml:space="preserve"> Россия – Кавказ-Туркменистан-Казахстан</w:t>
      </w:r>
      <w:r w:rsidR="0042355E">
        <w:rPr>
          <w:rFonts w:ascii="Times New Roman" w:hAnsi="Times New Roman" w:cs="Times New Roman"/>
        </w:rPr>
        <w:t>.</w:t>
      </w:r>
      <w:r w:rsidRPr="00B074C3">
        <w:rPr>
          <w:rFonts w:ascii="Times New Roman" w:hAnsi="Times New Roman" w:cs="Times New Roman"/>
        </w:rPr>
        <w:t xml:space="preserve"> </w:t>
      </w:r>
      <w:r w:rsidR="0042355E">
        <w:rPr>
          <w:rFonts w:ascii="Times New Roman" w:hAnsi="Times New Roman" w:cs="Times New Roman"/>
        </w:rPr>
        <w:t>В</w:t>
      </w:r>
      <w:r w:rsidRPr="00B074C3">
        <w:rPr>
          <w:rFonts w:ascii="Times New Roman" w:hAnsi="Times New Roman" w:cs="Times New Roman"/>
        </w:rPr>
        <w:t>ажен трансграничный мониторинг</w:t>
      </w:r>
      <w:r w:rsidR="0042355E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Грузия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Азербайджан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Россия – Кавказский заповедник, Закатайский, Илисуйский Лагодехский (Грузия), Дагестанский; Федеральный заказник Кмератинский и др</w:t>
      </w:r>
      <w:r w:rsidR="00B864CF">
        <w:rPr>
          <w:rFonts w:ascii="Times New Roman" w:hAnsi="Times New Roman" w:cs="Times New Roman"/>
        </w:rPr>
        <w:t>. А так же</w:t>
      </w:r>
      <w:r w:rsidRPr="00B074C3">
        <w:rPr>
          <w:rFonts w:ascii="Times New Roman" w:hAnsi="Times New Roman" w:cs="Times New Roman"/>
        </w:rPr>
        <w:t xml:space="preserve"> Рамсарские угодья на границе Ирана и Азербайджана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 xml:space="preserve">Азербайджан – Дагестан – </w:t>
      </w:r>
      <w:r w:rsidR="00B864CF">
        <w:rPr>
          <w:rFonts w:ascii="Times New Roman" w:hAnsi="Times New Roman" w:cs="Times New Roman"/>
        </w:rPr>
        <w:t xml:space="preserve">работа </w:t>
      </w:r>
      <w:r w:rsidRPr="00B074C3">
        <w:rPr>
          <w:rFonts w:ascii="Times New Roman" w:hAnsi="Times New Roman" w:cs="Times New Roman"/>
        </w:rPr>
        <w:t xml:space="preserve">по существующей системе КОТов </w:t>
      </w:r>
      <w:r w:rsidR="00B864CF">
        <w:rPr>
          <w:rFonts w:ascii="Times New Roman" w:hAnsi="Times New Roman" w:cs="Times New Roman"/>
        </w:rPr>
        <w:t xml:space="preserve">– </w:t>
      </w:r>
      <w:r w:rsidRPr="00B074C3">
        <w:rPr>
          <w:rFonts w:ascii="Times New Roman" w:hAnsi="Times New Roman" w:cs="Times New Roman"/>
        </w:rPr>
        <w:t>по ключевым участкам пролетных путей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Азербайджан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Россия – Сомур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Кавказ – Теберда</w:t>
      </w:r>
      <w:r w:rsidR="00B864CF">
        <w:rPr>
          <w:rFonts w:ascii="Times New Roman" w:hAnsi="Times New Roman" w:cs="Times New Roman"/>
        </w:rPr>
        <w:t xml:space="preserve"> и</w:t>
      </w:r>
      <w:r w:rsidRPr="00B074C3">
        <w:rPr>
          <w:rFonts w:ascii="Times New Roman" w:hAnsi="Times New Roman" w:cs="Times New Roman"/>
        </w:rPr>
        <w:t xml:space="preserve"> </w:t>
      </w:r>
      <w:r w:rsidR="00B864CF">
        <w:rPr>
          <w:rFonts w:ascii="Times New Roman" w:hAnsi="Times New Roman" w:cs="Times New Roman"/>
        </w:rPr>
        <w:t>примыкающие территории.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 xml:space="preserve">Кавказ – участок для восстановления кавказского оленя (см. </w:t>
      </w:r>
      <w:r w:rsidR="00B864CF">
        <w:rPr>
          <w:rFonts w:ascii="Times New Roman" w:hAnsi="Times New Roman" w:cs="Times New Roman"/>
        </w:rPr>
        <w:t xml:space="preserve">выше проект </w:t>
      </w:r>
      <w:r w:rsidRPr="00B074C3">
        <w:rPr>
          <w:rFonts w:ascii="Times New Roman" w:hAnsi="Times New Roman" w:cs="Times New Roman"/>
        </w:rPr>
        <w:t xml:space="preserve">по </w:t>
      </w:r>
      <w:r w:rsidR="00B864CF">
        <w:rPr>
          <w:rFonts w:ascii="Times New Roman" w:hAnsi="Times New Roman" w:cs="Times New Roman"/>
        </w:rPr>
        <w:t xml:space="preserve">кавказскому </w:t>
      </w:r>
      <w:r w:rsidRPr="00B074C3">
        <w:rPr>
          <w:rFonts w:ascii="Times New Roman" w:hAnsi="Times New Roman" w:cs="Times New Roman"/>
        </w:rPr>
        <w:t>оленю).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Кавказ – готовы</w:t>
      </w:r>
      <w:r w:rsidR="00B864CF">
        <w:rPr>
          <w:rFonts w:ascii="Times New Roman" w:hAnsi="Times New Roman" w:cs="Times New Roman"/>
        </w:rPr>
        <w:t>е</w:t>
      </w:r>
      <w:r w:rsidRPr="00B074C3">
        <w:rPr>
          <w:rFonts w:ascii="Times New Roman" w:hAnsi="Times New Roman" w:cs="Times New Roman"/>
        </w:rPr>
        <w:t xml:space="preserve"> прое</w:t>
      </w:r>
      <w:r w:rsidR="00B864CF">
        <w:rPr>
          <w:rFonts w:ascii="Times New Roman" w:hAnsi="Times New Roman" w:cs="Times New Roman"/>
        </w:rPr>
        <w:t>к</w:t>
      </w:r>
      <w:r w:rsidRPr="00B074C3">
        <w:rPr>
          <w:rFonts w:ascii="Times New Roman" w:hAnsi="Times New Roman" w:cs="Times New Roman"/>
        </w:rPr>
        <w:t>ты территорий – как смыкаются</w:t>
      </w:r>
      <w:r w:rsidR="00B864CF">
        <w:rPr>
          <w:rFonts w:ascii="Times New Roman" w:hAnsi="Times New Roman" w:cs="Times New Roman"/>
        </w:rPr>
        <w:t>, имеются ли экологические коридоры – оценка репрезентативности</w:t>
      </w:r>
      <w:r w:rsidRPr="00B074C3">
        <w:rPr>
          <w:rFonts w:ascii="Times New Roman" w:hAnsi="Times New Roman" w:cs="Times New Roman"/>
        </w:rPr>
        <w:t>.</w:t>
      </w:r>
    </w:p>
    <w:p w:rsidR="00B864CF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К</w:t>
      </w:r>
      <w:r w:rsidR="00476689">
        <w:rPr>
          <w:rFonts w:ascii="Times New Roman" w:hAnsi="Times New Roman" w:cs="Times New Roman"/>
        </w:rPr>
        <w:t xml:space="preserve">ыргызстан – </w:t>
      </w:r>
      <w:r w:rsidRPr="00B074C3">
        <w:rPr>
          <w:rFonts w:ascii="Times New Roman" w:hAnsi="Times New Roman" w:cs="Times New Roman"/>
        </w:rPr>
        <w:t>Казахстан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Таджикистан – трансграничный участок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4766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ыргызстан</w:t>
      </w:r>
      <w:r w:rsidR="00B864CF">
        <w:rPr>
          <w:rFonts w:ascii="Times New Roman" w:hAnsi="Times New Roman" w:cs="Times New Roman"/>
        </w:rPr>
        <w:t xml:space="preserve"> –</w:t>
      </w:r>
      <w:r w:rsidR="00CD5C89" w:rsidRPr="00B074C3">
        <w:rPr>
          <w:rFonts w:ascii="Times New Roman" w:hAnsi="Times New Roman" w:cs="Times New Roman"/>
        </w:rPr>
        <w:t xml:space="preserve"> Восточное При-Иссыккулье – Хантенгри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 xml:space="preserve">Таджикистан – восточный Памиро-Алай </w:t>
      </w:r>
      <w:r w:rsidR="00B864CF">
        <w:rPr>
          <w:rFonts w:ascii="Times New Roman" w:hAnsi="Times New Roman" w:cs="Times New Roman"/>
        </w:rPr>
        <w:t>–</w:t>
      </w:r>
      <w:r w:rsidRPr="00B074C3">
        <w:rPr>
          <w:rFonts w:ascii="Times New Roman" w:hAnsi="Times New Roman" w:cs="Times New Roman"/>
        </w:rPr>
        <w:t xml:space="preserve"> граница с Киргизией и </w:t>
      </w:r>
      <w:r w:rsidR="00B864CF">
        <w:rPr>
          <w:rFonts w:ascii="Times New Roman" w:hAnsi="Times New Roman" w:cs="Times New Roman"/>
        </w:rPr>
        <w:t>странами в</w:t>
      </w:r>
      <w:r w:rsidRPr="00B074C3">
        <w:rPr>
          <w:rFonts w:ascii="Times New Roman" w:hAnsi="Times New Roman" w:cs="Times New Roman"/>
        </w:rPr>
        <w:t>не</w:t>
      </w:r>
      <w:r w:rsidR="00B864CF">
        <w:rPr>
          <w:rFonts w:ascii="Times New Roman" w:hAnsi="Times New Roman" w:cs="Times New Roman"/>
        </w:rPr>
        <w:t xml:space="preserve"> </w:t>
      </w:r>
      <w:r w:rsidRPr="00B074C3">
        <w:rPr>
          <w:rFonts w:ascii="Times New Roman" w:hAnsi="Times New Roman" w:cs="Times New Roman"/>
        </w:rPr>
        <w:t xml:space="preserve">СНГ. 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Таджикистан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Узбекистан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Туркмени</w:t>
      </w:r>
      <w:r w:rsidR="00476689">
        <w:rPr>
          <w:rFonts w:ascii="Times New Roman" w:hAnsi="Times New Roman" w:cs="Times New Roman"/>
        </w:rPr>
        <w:t>я</w:t>
      </w:r>
      <w:r w:rsidRPr="00B074C3">
        <w:rPr>
          <w:rFonts w:ascii="Times New Roman" w:hAnsi="Times New Roman" w:cs="Times New Roman"/>
        </w:rPr>
        <w:t xml:space="preserve"> – Ширкентский, Тупаланг-Кугитанг</w:t>
      </w:r>
      <w:r w:rsidR="00B864CF">
        <w:rPr>
          <w:rFonts w:ascii="Times New Roman" w:hAnsi="Times New Roman" w:cs="Times New Roman"/>
        </w:rPr>
        <w:t>,</w:t>
      </w:r>
      <w:r w:rsidRPr="00B074C3">
        <w:rPr>
          <w:rFonts w:ascii="Times New Roman" w:hAnsi="Times New Roman" w:cs="Times New Roman"/>
        </w:rPr>
        <w:t xml:space="preserve"> Сурханский (в Туркмени</w:t>
      </w:r>
      <w:r w:rsidR="00476689">
        <w:rPr>
          <w:rFonts w:ascii="Times New Roman" w:hAnsi="Times New Roman" w:cs="Times New Roman"/>
        </w:rPr>
        <w:t>и</w:t>
      </w:r>
      <w:r w:rsidRPr="00B074C3">
        <w:rPr>
          <w:rFonts w:ascii="Times New Roman" w:hAnsi="Times New Roman" w:cs="Times New Roman"/>
        </w:rPr>
        <w:t xml:space="preserve"> по Кугитангу готовится номинация по Всемирному природному наследию)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Узбекистан</w:t>
      </w:r>
      <w:r w:rsidR="00476689">
        <w:rPr>
          <w:rFonts w:ascii="Times New Roman" w:hAnsi="Times New Roman" w:cs="Times New Roman"/>
        </w:rPr>
        <w:t xml:space="preserve"> – </w:t>
      </w:r>
      <w:r w:rsidRPr="00B074C3">
        <w:rPr>
          <w:rFonts w:ascii="Times New Roman" w:hAnsi="Times New Roman" w:cs="Times New Roman"/>
        </w:rPr>
        <w:t>Таджикистан –</w:t>
      </w:r>
      <w:r w:rsidR="00B864CF">
        <w:rPr>
          <w:rFonts w:ascii="Times New Roman" w:hAnsi="Times New Roman" w:cs="Times New Roman"/>
        </w:rPr>
        <w:t xml:space="preserve"> </w:t>
      </w:r>
      <w:r w:rsidRPr="00B074C3">
        <w:rPr>
          <w:rFonts w:ascii="Times New Roman" w:hAnsi="Times New Roman" w:cs="Times New Roman"/>
        </w:rPr>
        <w:t>Шахрисанский-Зааминский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Казахстан</w:t>
      </w:r>
      <w:r w:rsidR="00B864CF">
        <w:rPr>
          <w:rFonts w:ascii="Times New Roman" w:hAnsi="Times New Roman" w:cs="Times New Roman"/>
        </w:rPr>
        <w:t>, Кыргызстан</w:t>
      </w:r>
      <w:r w:rsidRPr="00B074C3">
        <w:rPr>
          <w:rFonts w:ascii="Times New Roman" w:hAnsi="Times New Roman" w:cs="Times New Roman"/>
        </w:rPr>
        <w:t xml:space="preserve"> и др</w:t>
      </w:r>
      <w:r w:rsidR="00B864CF">
        <w:rPr>
          <w:rFonts w:ascii="Times New Roman" w:hAnsi="Times New Roman" w:cs="Times New Roman"/>
        </w:rPr>
        <w:t>угие</w:t>
      </w:r>
      <w:r w:rsidRPr="00B074C3">
        <w:rPr>
          <w:rFonts w:ascii="Times New Roman" w:hAnsi="Times New Roman" w:cs="Times New Roman"/>
        </w:rPr>
        <w:t xml:space="preserve"> </w:t>
      </w:r>
      <w:r w:rsidR="00B864CF">
        <w:rPr>
          <w:rFonts w:ascii="Times New Roman" w:hAnsi="Times New Roman" w:cs="Times New Roman"/>
        </w:rPr>
        <w:t xml:space="preserve">страны </w:t>
      </w:r>
      <w:r w:rsidRPr="00B074C3">
        <w:rPr>
          <w:rFonts w:ascii="Times New Roman" w:hAnsi="Times New Roman" w:cs="Times New Roman"/>
        </w:rPr>
        <w:t xml:space="preserve">– по пролетным путям (см. </w:t>
      </w:r>
      <w:r w:rsidR="00B864CF">
        <w:rPr>
          <w:rFonts w:ascii="Times New Roman" w:hAnsi="Times New Roman" w:cs="Times New Roman"/>
        </w:rPr>
        <w:t>выше проекты</w:t>
      </w:r>
      <w:r w:rsidRPr="00B074C3">
        <w:rPr>
          <w:rFonts w:ascii="Times New Roman" w:hAnsi="Times New Roman" w:cs="Times New Roman"/>
        </w:rPr>
        <w:t xml:space="preserve"> по мигрирующим птицам)</w:t>
      </w:r>
      <w:r w:rsidR="00B864CF">
        <w:rPr>
          <w:rFonts w:ascii="Times New Roman" w:hAnsi="Times New Roman" w:cs="Times New Roman"/>
        </w:rPr>
        <w:t>.</w:t>
      </w:r>
      <w:r w:rsidRPr="00B074C3">
        <w:rPr>
          <w:rFonts w:ascii="Times New Roman" w:hAnsi="Times New Roman" w:cs="Times New Roman"/>
        </w:rPr>
        <w:t xml:space="preserve"> </w:t>
      </w:r>
    </w:p>
    <w:p w:rsidR="00CD5C89" w:rsidRPr="00B074C3" w:rsidRDefault="00B864CF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Казахстан – Россия:</w:t>
      </w:r>
      <w:r w:rsidR="00CD5C89" w:rsidRPr="00B074C3">
        <w:rPr>
          <w:rFonts w:ascii="Times New Roman" w:hAnsi="Times New Roman" w:cs="Times New Roman"/>
        </w:rPr>
        <w:t xml:space="preserve"> Урал, Тобол, Иртыш.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 xml:space="preserve">Степи и ленточные боры северного Казахстана </w:t>
      </w:r>
      <w:r w:rsidR="00476689">
        <w:rPr>
          <w:rFonts w:ascii="Times New Roman" w:hAnsi="Times New Roman" w:cs="Times New Roman"/>
        </w:rPr>
        <w:t>–</w:t>
      </w:r>
      <w:r w:rsidRPr="00B074C3">
        <w:rPr>
          <w:rFonts w:ascii="Times New Roman" w:hAnsi="Times New Roman" w:cs="Times New Roman"/>
        </w:rPr>
        <w:t xml:space="preserve"> Западной Сибири</w:t>
      </w:r>
      <w:r w:rsidR="00B864CF">
        <w:rPr>
          <w:rFonts w:ascii="Times New Roman" w:hAnsi="Times New Roman" w:cs="Times New Roman"/>
        </w:rPr>
        <w:t>. Оптимально</w:t>
      </w:r>
      <w:r w:rsidRPr="00B074C3">
        <w:rPr>
          <w:rFonts w:ascii="Times New Roman" w:hAnsi="Times New Roman" w:cs="Times New Roman"/>
        </w:rPr>
        <w:t xml:space="preserve"> – вся степная граница России и Казахстана, начиная с Оренбургской обл</w:t>
      </w:r>
      <w:r w:rsidR="00B864CF">
        <w:rPr>
          <w:rFonts w:ascii="Times New Roman" w:hAnsi="Times New Roman" w:cs="Times New Roman"/>
        </w:rPr>
        <w:t>асти</w:t>
      </w:r>
      <w:r w:rsidRPr="00B074C3">
        <w:rPr>
          <w:rFonts w:ascii="Times New Roman" w:hAnsi="Times New Roman" w:cs="Times New Roman"/>
        </w:rPr>
        <w:t xml:space="preserve"> на западе</w:t>
      </w:r>
      <w:r w:rsidR="00B864CF">
        <w:rPr>
          <w:rFonts w:ascii="Times New Roman" w:hAnsi="Times New Roman" w:cs="Times New Roman"/>
        </w:rPr>
        <w:t>.</w:t>
      </w:r>
      <w:r w:rsidRPr="00B074C3">
        <w:rPr>
          <w:rFonts w:ascii="Times New Roman" w:hAnsi="Times New Roman" w:cs="Times New Roman"/>
        </w:rPr>
        <w:t xml:space="preserve"> 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Туркмени</w:t>
      </w:r>
      <w:r w:rsidR="00476689">
        <w:rPr>
          <w:rFonts w:ascii="Times New Roman" w:hAnsi="Times New Roman" w:cs="Times New Roman"/>
        </w:rPr>
        <w:t>я</w:t>
      </w:r>
      <w:r w:rsidRPr="00B074C3">
        <w:rPr>
          <w:rFonts w:ascii="Times New Roman" w:hAnsi="Times New Roman" w:cs="Times New Roman"/>
        </w:rPr>
        <w:t xml:space="preserve"> – граница с Ираном – барс, гепард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Туркмени</w:t>
      </w:r>
      <w:r w:rsidR="00476689">
        <w:rPr>
          <w:rFonts w:ascii="Times New Roman" w:hAnsi="Times New Roman" w:cs="Times New Roman"/>
        </w:rPr>
        <w:t xml:space="preserve">я – </w:t>
      </w:r>
      <w:r w:rsidRPr="00B074C3">
        <w:rPr>
          <w:rFonts w:ascii="Times New Roman" w:hAnsi="Times New Roman" w:cs="Times New Roman"/>
        </w:rPr>
        <w:t>Узбекистан – долина Амударьи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Стык 8 регионов северного Тянь-Шаня.</w:t>
      </w:r>
    </w:p>
    <w:p w:rsidR="00CD5C89" w:rsidRPr="00B074C3" w:rsidRDefault="00CD5C89" w:rsidP="00B864CF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Таджикистан – Вахш – Акташский заказник –</w:t>
      </w:r>
      <w:r w:rsidR="00B864CF">
        <w:rPr>
          <w:rFonts w:ascii="Times New Roman" w:hAnsi="Times New Roman" w:cs="Times New Roman"/>
        </w:rPr>
        <w:t xml:space="preserve"> </w:t>
      </w:r>
      <w:r w:rsidRPr="00B074C3">
        <w:rPr>
          <w:rFonts w:ascii="Times New Roman" w:hAnsi="Times New Roman" w:cs="Times New Roman"/>
        </w:rPr>
        <w:t>сурок мензбира – граница с Узбекистаном</w:t>
      </w:r>
      <w:r w:rsidR="00B864CF">
        <w:rPr>
          <w:rFonts w:ascii="Times New Roman" w:hAnsi="Times New Roman" w:cs="Times New Roman"/>
        </w:rPr>
        <w:t>.</w:t>
      </w:r>
    </w:p>
    <w:p w:rsidR="00CD5C89" w:rsidRPr="00B074C3" w:rsidRDefault="00B864CF" w:rsidP="00B864CF">
      <w:pPr>
        <w:pStyle w:val="a3"/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Состав р</w:t>
      </w:r>
      <w:r w:rsidR="00CD5C89" w:rsidRPr="00B074C3">
        <w:rPr>
          <w:rFonts w:ascii="Times New Roman" w:hAnsi="Times New Roman" w:cs="Times New Roman"/>
          <w:b/>
        </w:rPr>
        <w:t>абоч</w:t>
      </w:r>
      <w:r>
        <w:rPr>
          <w:rFonts w:ascii="Times New Roman" w:hAnsi="Times New Roman" w:cs="Times New Roman"/>
          <w:b/>
        </w:rPr>
        <w:t>ей группы для реализации проектов</w:t>
      </w:r>
      <w:r w:rsidR="00CD5C89" w:rsidRPr="00B074C3">
        <w:rPr>
          <w:rFonts w:ascii="Times New Roman" w:hAnsi="Times New Roman" w:cs="Times New Roman"/>
          <w:b/>
        </w:rPr>
        <w:t>: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 xml:space="preserve">Украина </w:t>
      </w:r>
      <w:r w:rsidR="00B864CF">
        <w:rPr>
          <w:rFonts w:ascii="Times New Roman" w:hAnsi="Times New Roman" w:cs="Times New Roman"/>
        </w:rPr>
        <w:t>– представитель будет определен позднее.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Бел</w:t>
      </w:r>
      <w:r w:rsidR="000D5ED8">
        <w:rPr>
          <w:rFonts w:ascii="Times New Roman" w:hAnsi="Times New Roman" w:cs="Times New Roman"/>
        </w:rPr>
        <w:t>арусь</w:t>
      </w:r>
      <w:r w:rsidRPr="00B074C3">
        <w:rPr>
          <w:rFonts w:ascii="Times New Roman" w:hAnsi="Times New Roman" w:cs="Times New Roman"/>
        </w:rPr>
        <w:t xml:space="preserve"> – Максименко</w:t>
      </w:r>
      <w:r w:rsidR="009565BF">
        <w:rPr>
          <w:rFonts w:ascii="Times New Roman" w:hAnsi="Times New Roman" w:cs="Times New Roman"/>
        </w:rPr>
        <w:t>в Михаил Викторович.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Молдова – Андреев</w:t>
      </w:r>
      <w:r w:rsidR="009565BF">
        <w:rPr>
          <w:rFonts w:ascii="Times New Roman" w:hAnsi="Times New Roman" w:cs="Times New Roman"/>
        </w:rPr>
        <w:t xml:space="preserve"> Алексей Владиславович.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lastRenderedPageBreak/>
        <w:t>Россия – Онуфреня</w:t>
      </w:r>
      <w:r w:rsidR="009565BF">
        <w:rPr>
          <w:rFonts w:ascii="Times New Roman" w:hAnsi="Times New Roman" w:cs="Times New Roman"/>
        </w:rPr>
        <w:t xml:space="preserve"> Ирина Александровна.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 xml:space="preserve">Азербайджан – </w:t>
      </w:r>
      <w:r w:rsidR="009565BF">
        <w:rPr>
          <w:rFonts w:ascii="Times New Roman" w:hAnsi="Times New Roman" w:cs="Times New Roman"/>
        </w:rPr>
        <w:t xml:space="preserve">Джафаров </w:t>
      </w:r>
      <w:r w:rsidRPr="00B074C3">
        <w:rPr>
          <w:rFonts w:ascii="Times New Roman" w:hAnsi="Times New Roman" w:cs="Times New Roman"/>
        </w:rPr>
        <w:t>Фикре</w:t>
      </w:r>
      <w:r w:rsidR="009565BF">
        <w:rPr>
          <w:rFonts w:ascii="Times New Roman" w:hAnsi="Times New Roman" w:cs="Times New Roman"/>
        </w:rPr>
        <w:t>т.</w:t>
      </w:r>
    </w:p>
    <w:p w:rsidR="00CD5C89" w:rsidRPr="00B074C3" w:rsidRDefault="00CD5C89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 w:rsidRPr="00B074C3">
        <w:rPr>
          <w:rFonts w:ascii="Times New Roman" w:hAnsi="Times New Roman" w:cs="Times New Roman"/>
        </w:rPr>
        <w:t>Армения – Дани</w:t>
      </w:r>
      <w:r w:rsidR="009565BF">
        <w:rPr>
          <w:rFonts w:ascii="Times New Roman" w:hAnsi="Times New Roman" w:cs="Times New Roman"/>
        </w:rPr>
        <w:t>ел</w:t>
      </w:r>
      <w:r w:rsidRPr="00B074C3">
        <w:rPr>
          <w:rFonts w:ascii="Times New Roman" w:hAnsi="Times New Roman" w:cs="Times New Roman"/>
        </w:rPr>
        <w:t>ян</w:t>
      </w:r>
      <w:r w:rsidR="009565BF">
        <w:rPr>
          <w:rFonts w:ascii="Times New Roman" w:hAnsi="Times New Roman" w:cs="Times New Roman"/>
        </w:rPr>
        <w:t xml:space="preserve"> Татьяна.</w:t>
      </w:r>
    </w:p>
    <w:p w:rsidR="00CD5C89" w:rsidRPr="00B074C3" w:rsidRDefault="000D5ED8" w:rsidP="00CD5C89">
      <w:pPr>
        <w:pStyle w:val="a3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Центральная </w:t>
      </w:r>
      <w:r w:rsidR="00CD5C89" w:rsidRPr="00B074C3">
        <w:rPr>
          <w:rFonts w:ascii="Times New Roman" w:hAnsi="Times New Roman" w:cs="Times New Roman"/>
        </w:rPr>
        <w:t>Азия</w:t>
      </w:r>
      <w:r>
        <w:rPr>
          <w:rFonts w:ascii="Times New Roman" w:hAnsi="Times New Roman" w:cs="Times New Roman"/>
        </w:rPr>
        <w:t xml:space="preserve"> –</w:t>
      </w:r>
      <w:r w:rsidR="00CD5C89" w:rsidRPr="00B074C3">
        <w:rPr>
          <w:rFonts w:ascii="Times New Roman" w:hAnsi="Times New Roman" w:cs="Times New Roman"/>
        </w:rPr>
        <w:t xml:space="preserve"> Переладова</w:t>
      </w:r>
      <w:r>
        <w:rPr>
          <w:rFonts w:ascii="Times New Roman" w:hAnsi="Times New Roman" w:cs="Times New Roman"/>
        </w:rPr>
        <w:t xml:space="preserve"> Ольга Борисовна</w:t>
      </w:r>
      <w:r w:rsidR="00CD5C89" w:rsidRPr="00B074C3">
        <w:rPr>
          <w:rFonts w:ascii="Times New Roman" w:hAnsi="Times New Roman" w:cs="Times New Roman"/>
        </w:rPr>
        <w:t xml:space="preserve">, Брагина </w:t>
      </w:r>
      <w:r>
        <w:rPr>
          <w:rFonts w:ascii="Times New Roman" w:hAnsi="Times New Roman" w:cs="Times New Roman"/>
        </w:rPr>
        <w:t xml:space="preserve">Татьяна Михайловна </w:t>
      </w:r>
      <w:r w:rsidR="00CD5C89" w:rsidRPr="00B074C3">
        <w:rPr>
          <w:rFonts w:ascii="Times New Roman" w:hAnsi="Times New Roman" w:cs="Times New Roman"/>
        </w:rPr>
        <w:t>(К</w:t>
      </w:r>
      <w:r>
        <w:rPr>
          <w:rFonts w:ascii="Times New Roman" w:hAnsi="Times New Roman" w:cs="Times New Roman"/>
        </w:rPr>
        <w:t>азахстан</w:t>
      </w:r>
      <w:r w:rsidR="00CD5C89" w:rsidRPr="00B074C3">
        <w:rPr>
          <w:rFonts w:ascii="Times New Roman" w:hAnsi="Times New Roman" w:cs="Times New Roman"/>
        </w:rPr>
        <w:t xml:space="preserve">), Балбакова </w:t>
      </w:r>
      <w:r>
        <w:rPr>
          <w:rFonts w:ascii="Times New Roman" w:hAnsi="Times New Roman" w:cs="Times New Roman"/>
        </w:rPr>
        <w:t xml:space="preserve">Фарида Нургазиевна </w:t>
      </w:r>
      <w:r w:rsidR="00CD5C89" w:rsidRPr="00B074C3">
        <w:rPr>
          <w:rFonts w:ascii="Times New Roman" w:hAnsi="Times New Roman" w:cs="Times New Roman"/>
        </w:rPr>
        <w:t>(К</w:t>
      </w:r>
      <w:r>
        <w:rPr>
          <w:rFonts w:ascii="Times New Roman" w:hAnsi="Times New Roman" w:cs="Times New Roman"/>
        </w:rPr>
        <w:t>ыргызстан</w:t>
      </w:r>
      <w:r w:rsidR="00CD5C89" w:rsidRPr="00B074C3">
        <w:rPr>
          <w:rFonts w:ascii="Times New Roman" w:hAnsi="Times New Roman" w:cs="Times New Roman"/>
        </w:rPr>
        <w:t xml:space="preserve">), Сафаров </w:t>
      </w:r>
      <w:r>
        <w:rPr>
          <w:rFonts w:ascii="Times New Roman" w:hAnsi="Times New Roman" w:cs="Times New Roman"/>
        </w:rPr>
        <w:t xml:space="preserve">Нейматулло Махмадуллоевич </w:t>
      </w:r>
      <w:r w:rsidR="00CD5C89" w:rsidRPr="00B074C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Таджикистан</w:t>
      </w:r>
      <w:r w:rsidR="00CD5C89" w:rsidRPr="00B074C3">
        <w:rPr>
          <w:rFonts w:ascii="Times New Roman" w:hAnsi="Times New Roman" w:cs="Times New Roman"/>
        </w:rPr>
        <w:t xml:space="preserve">), Гучгельдыев </w:t>
      </w:r>
      <w:r>
        <w:rPr>
          <w:rFonts w:ascii="Times New Roman" w:hAnsi="Times New Roman" w:cs="Times New Roman"/>
        </w:rPr>
        <w:t xml:space="preserve">Олег </w:t>
      </w:r>
      <w:r w:rsidR="00CD5C89" w:rsidRPr="00B074C3">
        <w:rPr>
          <w:rFonts w:ascii="Times New Roman" w:hAnsi="Times New Roman" w:cs="Times New Roman"/>
        </w:rPr>
        <w:t>(Т</w:t>
      </w:r>
      <w:r>
        <w:rPr>
          <w:rFonts w:ascii="Times New Roman" w:hAnsi="Times New Roman" w:cs="Times New Roman"/>
        </w:rPr>
        <w:t>уркмения</w:t>
      </w:r>
      <w:r w:rsidR="00CD5C89" w:rsidRPr="00B074C3">
        <w:rPr>
          <w:rFonts w:ascii="Times New Roman" w:hAnsi="Times New Roman" w:cs="Times New Roman"/>
        </w:rPr>
        <w:t xml:space="preserve">), Нуриджанов </w:t>
      </w:r>
      <w:r>
        <w:rPr>
          <w:rFonts w:ascii="Times New Roman" w:hAnsi="Times New Roman" w:cs="Times New Roman"/>
        </w:rPr>
        <w:t xml:space="preserve">Денис </w:t>
      </w:r>
      <w:r w:rsidR="00CD5C89" w:rsidRPr="00B074C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Узбекистан</w:t>
      </w:r>
      <w:r w:rsidR="00CD5C89" w:rsidRPr="00B074C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CD5C89" w:rsidRPr="00B074C3" w:rsidRDefault="000D5ED8" w:rsidP="000D5ED8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Перспективным механизмом реализации </w:t>
      </w:r>
      <w:r w:rsidR="00CD5C89" w:rsidRPr="00B074C3">
        <w:rPr>
          <w:rFonts w:ascii="Times New Roman" w:hAnsi="Times New Roman" w:cs="Times New Roman"/>
        </w:rPr>
        <w:t xml:space="preserve">Механизмы реализации </w:t>
      </w:r>
      <w:r>
        <w:rPr>
          <w:rFonts w:ascii="Times New Roman" w:hAnsi="Times New Roman" w:cs="Times New Roman"/>
        </w:rPr>
        <w:t xml:space="preserve">экосети </w:t>
      </w:r>
      <w:r w:rsidR="00CD5C89" w:rsidRPr="00B074C3">
        <w:rPr>
          <w:rFonts w:ascii="Times New Roman" w:hAnsi="Times New Roman" w:cs="Times New Roman"/>
        </w:rPr>
        <w:t xml:space="preserve">СНГ </w:t>
      </w:r>
      <w:r>
        <w:rPr>
          <w:rFonts w:ascii="Times New Roman" w:hAnsi="Times New Roman" w:cs="Times New Roman"/>
        </w:rPr>
        <w:t>признана</w:t>
      </w:r>
      <w:r w:rsidR="00CD5C89" w:rsidRPr="00B074C3">
        <w:rPr>
          <w:rFonts w:ascii="Times New Roman" w:hAnsi="Times New Roman" w:cs="Times New Roman"/>
        </w:rPr>
        <w:t xml:space="preserve"> Паневропейская платформа</w:t>
      </w:r>
      <w:r>
        <w:rPr>
          <w:rFonts w:ascii="Times New Roman" w:hAnsi="Times New Roman" w:cs="Times New Roman"/>
        </w:rPr>
        <w:t>.</w:t>
      </w:r>
    </w:p>
    <w:p w:rsidR="00265ED8" w:rsidRDefault="003757C9" w:rsidP="001366DE">
      <w:pPr>
        <w:ind w:firstLine="709"/>
        <w:jc w:val="both"/>
        <w:rPr>
          <w:rFonts w:ascii="Times New Roman" w:hAnsi="Times New Roman"/>
          <w:szCs w:val="28"/>
          <w:u w:val="single"/>
        </w:rPr>
      </w:pPr>
      <w:r>
        <w:rPr>
          <w:rFonts w:ascii="Times New Roman" w:hAnsi="Times New Roman"/>
          <w:szCs w:val="28"/>
          <w:u w:val="single"/>
        </w:rPr>
        <w:t>Рабочая группа «</w:t>
      </w:r>
      <w:r w:rsidR="00265ED8" w:rsidRPr="00C3647A">
        <w:rPr>
          <w:rFonts w:ascii="Times New Roman" w:hAnsi="Times New Roman"/>
          <w:szCs w:val="28"/>
          <w:u w:val="single"/>
        </w:rPr>
        <w:t xml:space="preserve">Трансграничные </w:t>
      </w:r>
      <w:r w:rsidR="00265ED8">
        <w:rPr>
          <w:rFonts w:ascii="Times New Roman" w:hAnsi="Times New Roman"/>
          <w:szCs w:val="28"/>
          <w:u w:val="single"/>
        </w:rPr>
        <w:t>задачи</w:t>
      </w:r>
      <w:r w:rsidR="00265ED8" w:rsidRPr="00C3647A">
        <w:rPr>
          <w:rFonts w:ascii="Times New Roman" w:hAnsi="Times New Roman"/>
          <w:szCs w:val="28"/>
          <w:u w:val="single"/>
        </w:rPr>
        <w:t xml:space="preserve"> сохранения</w:t>
      </w:r>
      <w:r w:rsidR="00265ED8">
        <w:rPr>
          <w:rFonts w:ascii="Times New Roman" w:hAnsi="Times New Roman"/>
          <w:szCs w:val="28"/>
          <w:u w:val="single"/>
        </w:rPr>
        <w:t xml:space="preserve"> и восстановления</w:t>
      </w:r>
      <w:r>
        <w:rPr>
          <w:rFonts w:ascii="Times New Roman" w:hAnsi="Times New Roman"/>
          <w:szCs w:val="28"/>
          <w:u w:val="single"/>
        </w:rPr>
        <w:t xml:space="preserve"> редких видов»</w:t>
      </w:r>
    </w:p>
    <w:p w:rsidR="00606637" w:rsidRDefault="0013371C" w:rsidP="000950C7">
      <w:pPr>
        <w:ind w:firstLine="709"/>
        <w:jc w:val="both"/>
        <w:rPr>
          <w:rFonts w:ascii="Times New Roman" w:hAnsi="Times New Roman" w:cs="Times New Roman"/>
        </w:rPr>
      </w:pPr>
      <w:r w:rsidRPr="0013371C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ходе конференции были сформированы </w:t>
      </w:r>
      <w:r w:rsidR="000950C7">
        <w:rPr>
          <w:rFonts w:ascii="Times New Roman" w:hAnsi="Times New Roman" w:cs="Times New Roman"/>
        </w:rPr>
        <w:t xml:space="preserve">коллективы </w:t>
      </w:r>
      <w:r>
        <w:rPr>
          <w:rFonts w:ascii="Times New Roman" w:hAnsi="Times New Roman" w:cs="Times New Roman"/>
        </w:rPr>
        <w:t xml:space="preserve">и </w:t>
      </w:r>
      <w:r w:rsidR="000950C7">
        <w:rPr>
          <w:rFonts w:ascii="Times New Roman" w:hAnsi="Times New Roman" w:cs="Times New Roman"/>
        </w:rPr>
        <w:t>проведены обсуждения по следующим видам и группам: зубр, сайгак, кавказский олень, редкие виды Центральной Азии, мигрирующие птицы.</w:t>
      </w:r>
    </w:p>
    <w:p w:rsidR="000950C7" w:rsidRPr="00B23D5F" w:rsidRDefault="00B23D5F" w:rsidP="000950C7">
      <w:pPr>
        <w:ind w:firstLine="709"/>
        <w:jc w:val="both"/>
        <w:rPr>
          <w:rFonts w:ascii="Times New Roman" w:hAnsi="Times New Roman" w:cs="Times New Roman"/>
          <w:b/>
        </w:rPr>
      </w:pPr>
      <w:r w:rsidRPr="00B23D5F">
        <w:rPr>
          <w:rFonts w:ascii="Times New Roman" w:hAnsi="Times New Roman" w:cs="Times New Roman"/>
          <w:b/>
        </w:rPr>
        <w:t>Зубр</w:t>
      </w:r>
    </w:p>
    <w:p w:rsidR="00B23D5F" w:rsidRPr="00B23D5F" w:rsidRDefault="00B23D5F" w:rsidP="00B23D5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Предложенные мероприятия дополнили проект Межгоспрограммы (см. выше). Определены к</w:t>
      </w:r>
      <w:r w:rsidRPr="00B23D5F">
        <w:rPr>
          <w:rFonts w:ascii="Times New Roman" w:hAnsi="Times New Roman" w:cs="Times New Roman"/>
        </w:rPr>
        <w:t>лючевые эксперты для участия в доработке:</w:t>
      </w:r>
    </w:p>
    <w:p w:rsidR="00B23D5F" w:rsidRPr="00B23D5F" w:rsidRDefault="00B23D5F" w:rsidP="00B23D5F">
      <w:pPr>
        <w:ind w:firstLine="709"/>
        <w:jc w:val="both"/>
        <w:rPr>
          <w:rFonts w:ascii="Times New Roman" w:hAnsi="Times New Roman" w:cs="Times New Roman"/>
        </w:rPr>
      </w:pPr>
      <w:r w:rsidRPr="00B23D5F">
        <w:rPr>
          <w:rFonts w:ascii="Times New Roman" w:hAnsi="Times New Roman" w:cs="Times New Roman"/>
        </w:rPr>
        <w:t>Россия</w:t>
      </w:r>
      <w:r w:rsidR="00C038EC">
        <w:rPr>
          <w:rFonts w:ascii="Times New Roman" w:hAnsi="Times New Roman" w:cs="Times New Roman"/>
        </w:rPr>
        <w:t>:</w:t>
      </w:r>
      <w:r w:rsidRPr="00B23D5F">
        <w:rPr>
          <w:rFonts w:ascii="Times New Roman" w:hAnsi="Times New Roman" w:cs="Times New Roman"/>
        </w:rPr>
        <w:t xml:space="preserve"> Сипко Т</w:t>
      </w:r>
      <w:r w:rsidR="00743033">
        <w:rPr>
          <w:rFonts w:ascii="Times New Roman" w:hAnsi="Times New Roman" w:cs="Times New Roman"/>
        </w:rPr>
        <w:t>арас Петрович</w:t>
      </w:r>
      <w:r w:rsidRPr="00B23D5F">
        <w:rPr>
          <w:rFonts w:ascii="Times New Roman" w:hAnsi="Times New Roman" w:cs="Times New Roman"/>
        </w:rPr>
        <w:t>, Треб</w:t>
      </w:r>
      <w:r w:rsidR="00743033">
        <w:rPr>
          <w:rFonts w:ascii="Times New Roman" w:hAnsi="Times New Roman" w:cs="Times New Roman"/>
        </w:rPr>
        <w:t>а</w:t>
      </w:r>
      <w:r w:rsidRPr="00B23D5F">
        <w:rPr>
          <w:rFonts w:ascii="Times New Roman" w:hAnsi="Times New Roman" w:cs="Times New Roman"/>
        </w:rPr>
        <w:t>ганова Н</w:t>
      </w:r>
      <w:r w:rsidR="00406C26">
        <w:rPr>
          <w:rFonts w:ascii="Times New Roman" w:hAnsi="Times New Roman" w:cs="Times New Roman"/>
        </w:rPr>
        <w:t>аталья Валерьевна</w:t>
      </w:r>
      <w:r w:rsidRPr="00B23D5F">
        <w:rPr>
          <w:rFonts w:ascii="Times New Roman" w:hAnsi="Times New Roman" w:cs="Times New Roman"/>
        </w:rPr>
        <w:t>, Пригоряну О</w:t>
      </w:r>
      <w:r w:rsidR="00406C26">
        <w:rPr>
          <w:rFonts w:ascii="Times New Roman" w:hAnsi="Times New Roman" w:cs="Times New Roman"/>
        </w:rPr>
        <w:t xml:space="preserve">лег </w:t>
      </w:r>
      <w:r w:rsidRPr="00B23D5F">
        <w:rPr>
          <w:rFonts w:ascii="Times New Roman" w:hAnsi="Times New Roman" w:cs="Times New Roman"/>
        </w:rPr>
        <w:t>М</w:t>
      </w:r>
      <w:r w:rsidR="00406C26">
        <w:rPr>
          <w:rFonts w:ascii="Times New Roman" w:hAnsi="Times New Roman" w:cs="Times New Roman"/>
        </w:rPr>
        <w:t>ихайлович</w:t>
      </w:r>
      <w:r w:rsidRPr="00B23D5F">
        <w:rPr>
          <w:rFonts w:ascii="Times New Roman" w:hAnsi="Times New Roman" w:cs="Times New Roman"/>
        </w:rPr>
        <w:t>.</w:t>
      </w:r>
    </w:p>
    <w:p w:rsidR="00B23D5F" w:rsidRPr="00B23D5F" w:rsidRDefault="00B23D5F" w:rsidP="00B23D5F">
      <w:pPr>
        <w:ind w:firstLine="709"/>
        <w:jc w:val="both"/>
        <w:rPr>
          <w:rFonts w:ascii="Times New Roman" w:hAnsi="Times New Roman" w:cs="Times New Roman"/>
        </w:rPr>
      </w:pPr>
      <w:r w:rsidRPr="00B23D5F">
        <w:rPr>
          <w:rFonts w:ascii="Times New Roman" w:hAnsi="Times New Roman" w:cs="Times New Roman"/>
        </w:rPr>
        <w:t>Беларусь</w:t>
      </w:r>
      <w:r w:rsidR="00C038EC">
        <w:rPr>
          <w:rFonts w:ascii="Times New Roman" w:hAnsi="Times New Roman" w:cs="Times New Roman"/>
        </w:rPr>
        <w:t>:</w:t>
      </w:r>
      <w:r w:rsidRPr="00B23D5F">
        <w:rPr>
          <w:rFonts w:ascii="Times New Roman" w:hAnsi="Times New Roman" w:cs="Times New Roman"/>
        </w:rPr>
        <w:t xml:space="preserve"> Никифоров М</w:t>
      </w:r>
      <w:r w:rsidR="00406C26">
        <w:rPr>
          <w:rFonts w:ascii="Times New Roman" w:hAnsi="Times New Roman" w:cs="Times New Roman"/>
        </w:rPr>
        <w:t xml:space="preserve">ихаил </w:t>
      </w:r>
      <w:r w:rsidRPr="00B23D5F">
        <w:rPr>
          <w:rFonts w:ascii="Times New Roman" w:hAnsi="Times New Roman" w:cs="Times New Roman"/>
        </w:rPr>
        <w:t>Е</w:t>
      </w:r>
      <w:r w:rsidR="00406C26">
        <w:rPr>
          <w:rFonts w:ascii="Times New Roman" w:hAnsi="Times New Roman" w:cs="Times New Roman"/>
        </w:rPr>
        <w:t>фимович</w:t>
      </w:r>
      <w:r w:rsidRPr="00B23D5F">
        <w:rPr>
          <w:rFonts w:ascii="Times New Roman" w:hAnsi="Times New Roman" w:cs="Times New Roman"/>
        </w:rPr>
        <w:t>, Бородин О</w:t>
      </w:r>
      <w:r w:rsidR="00406C26">
        <w:rPr>
          <w:rFonts w:ascii="Times New Roman" w:hAnsi="Times New Roman" w:cs="Times New Roman"/>
        </w:rPr>
        <w:t xml:space="preserve">лег </w:t>
      </w:r>
      <w:r w:rsidRPr="00B23D5F">
        <w:rPr>
          <w:rFonts w:ascii="Times New Roman" w:hAnsi="Times New Roman" w:cs="Times New Roman"/>
        </w:rPr>
        <w:t>И</w:t>
      </w:r>
      <w:r w:rsidR="00406C26">
        <w:rPr>
          <w:rFonts w:ascii="Times New Roman" w:hAnsi="Times New Roman" w:cs="Times New Roman"/>
        </w:rPr>
        <w:t>горевич</w:t>
      </w:r>
      <w:r w:rsidRPr="00B23D5F">
        <w:rPr>
          <w:rFonts w:ascii="Times New Roman" w:hAnsi="Times New Roman" w:cs="Times New Roman"/>
        </w:rPr>
        <w:t>;</w:t>
      </w:r>
    </w:p>
    <w:p w:rsidR="00B23D5F" w:rsidRPr="00B23D5F" w:rsidRDefault="00B23D5F" w:rsidP="00B23D5F">
      <w:pPr>
        <w:ind w:firstLine="709"/>
        <w:jc w:val="both"/>
        <w:rPr>
          <w:rFonts w:ascii="Times New Roman" w:hAnsi="Times New Roman" w:cs="Times New Roman"/>
        </w:rPr>
      </w:pPr>
      <w:r w:rsidRPr="00B23D5F">
        <w:rPr>
          <w:rFonts w:ascii="Times New Roman" w:hAnsi="Times New Roman" w:cs="Times New Roman"/>
        </w:rPr>
        <w:t>Украина</w:t>
      </w:r>
      <w:r w:rsidR="00C038EC">
        <w:rPr>
          <w:rFonts w:ascii="Times New Roman" w:hAnsi="Times New Roman" w:cs="Times New Roman"/>
        </w:rPr>
        <w:t>:</w:t>
      </w:r>
      <w:r w:rsidRPr="00B23D5F">
        <w:rPr>
          <w:rFonts w:ascii="Times New Roman" w:hAnsi="Times New Roman" w:cs="Times New Roman"/>
        </w:rPr>
        <w:t xml:space="preserve"> Никитенков</w:t>
      </w:r>
      <w:r>
        <w:rPr>
          <w:rFonts w:ascii="Times New Roman" w:hAnsi="Times New Roman" w:cs="Times New Roman"/>
        </w:rPr>
        <w:t>.</w:t>
      </w:r>
    </w:p>
    <w:p w:rsidR="00B23D5F" w:rsidRPr="00B23D5F" w:rsidRDefault="00B23D5F" w:rsidP="00B23D5F">
      <w:pPr>
        <w:ind w:firstLine="709"/>
        <w:jc w:val="both"/>
        <w:rPr>
          <w:rFonts w:ascii="Times New Roman" w:hAnsi="Times New Roman" w:cs="Times New Roman"/>
        </w:rPr>
      </w:pPr>
      <w:r w:rsidRPr="00B23D5F">
        <w:rPr>
          <w:rFonts w:ascii="Times New Roman" w:hAnsi="Times New Roman" w:cs="Times New Roman"/>
        </w:rPr>
        <w:t>Азербайджан</w:t>
      </w:r>
      <w:r w:rsidR="00C038EC">
        <w:rPr>
          <w:rFonts w:ascii="Times New Roman" w:hAnsi="Times New Roman" w:cs="Times New Roman"/>
        </w:rPr>
        <w:t>:</w:t>
      </w:r>
      <w:r w:rsidRPr="00B23D5F">
        <w:rPr>
          <w:rFonts w:ascii="Times New Roman" w:hAnsi="Times New Roman" w:cs="Times New Roman"/>
        </w:rPr>
        <w:t xml:space="preserve"> Джафаров Ф</w:t>
      </w:r>
      <w:r w:rsidR="00406C26">
        <w:rPr>
          <w:rFonts w:ascii="Times New Roman" w:hAnsi="Times New Roman" w:cs="Times New Roman"/>
        </w:rPr>
        <w:t>икрет</w:t>
      </w:r>
      <w:r w:rsidRPr="00B23D5F">
        <w:rPr>
          <w:rFonts w:ascii="Times New Roman" w:hAnsi="Times New Roman" w:cs="Times New Roman"/>
        </w:rPr>
        <w:t>.</w:t>
      </w:r>
    </w:p>
    <w:p w:rsidR="00B23D5F" w:rsidRPr="00B23D5F" w:rsidRDefault="00B23D5F" w:rsidP="000950C7">
      <w:pPr>
        <w:ind w:firstLine="709"/>
        <w:jc w:val="both"/>
        <w:rPr>
          <w:rFonts w:ascii="Times New Roman" w:hAnsi="Times New Roman" w:cs="Times New Roman"/>
          <w:b/>
        </w:rPr>
      </w:pPr>
      <w:r w:rsidRPr="00B23D5F">
        <w:rPr>
          <w:rFonts w:ascii="Times New Roman" w:hAnsi="Times New Roman" w:cs="Times New Roman"/>
          <w:b/>
        </w:rPr>
        <w:t>Сайгак</w:t>
      </w:r>
    </w:p>
    <w:p w:rsidR="00C038EC" w:rsidRPr="00B23D5F" w:rsidRDefault="00C038EC" w:rsidP="00C038E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Предложенные мероприятия дополнили проект Межгоспрограммы (см. выше). Определены к</w:t>
      </w:r>
      <w:r w:rsidRPr="00B23D5F">
        <w:rPr>
          <w:rFonts w:ascii="Times New Roman" w:hAnsi="Times New Roman" w:cs="Times New Roman"/>
        </w:rPr>
        <w:t>лючевые эксперты для участия в доработке:</w:t>
      </w:r>
    </w:p>
    <w:p w:rsidR="00C038EC" w:rsidRPr="00C038EC" w:rsidRDefault="00C038EC" w:rsidP="00C038E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Россия: </w:t>
      </w:r>
      <w:r w:rsidRPr="00C038EC">
        <w:rPr>
          <w:rFonts w:ascii="Times New Roman" w:hAnsi="Times New Roman" w:cs="Times New Roman"/>
        </w:rPr>
        <w:t>Межнев</w:t>
      </w:r>
      <w:r>
        <w:rPr>
          <w:rFonts w:ascii="Times New Roman" w:hAnsi="Times New Roman" w:cs="Times New Roman"/>
        </w:rPr>
        <w:t xml:space="preserve"> А</w:t>
      </w:r>
      <w:r w:rsidR="00406C26">
        <w:rPr>
          <w:rFonts w:ascii="Times New Roman" w:hAnsi="Times New Roman" w:cs="Times New Roman"/>
        </w:rPr>
        <w:t xml:space="preserve">нтон </w:t>
      </w:r>
      <w:r>
        <w:rPr>
          <w:rFonts w:ascii="Times New Roman" w:hAnsi="Times New Roman" w:cs="Times New Roman"/>
        </w:rPr>
        <w:t>П</w:t>
      </w:r>
      <w:r w:rsidR="00406C26">
        <w:rPr>
          <w:rFonts w:ascii="Times New Roman" w:hAnsi="Times New Roman" w:cs="Times New Roman"/>
        </w:rPr>
        <w:t>авлович</w:t>
      </w:r>
      <w:r w:rsidRPr="00C038EC">
        <w:rPr>
          <w:rFonts w:ascii="Times New Roman" w:hAnsi="Times New Roman" w:cs="Times New Roman"/>
        </w:rPr>
        <w:t>, Лущекина</w:t>
      </w:r>
      <w:r>
        <w:rPr>
          <w:rFonts w:ascii="Times New Roman" w:hAnsi="Times New Roman" w:cs="Times New Roman"/>
        </w:rPr>
        <w:t xml:space="preserve"> А</w:t>
      </w:r>
      <w:r w:rsidR="00406C26">
        <w:rPr>
          <w:rFonts w:ascii="Times New Roman" w:hAnsi="Times New Roman" w:cs="Times New Roman"/>
        </w:rPr>
        <w:t xml:space="preserve">нна </w:t>
      </w:r>
      <w:r>
        <w:rPr>
          <w:rFonts w:ascii="Times New Roman" w:hAnsi="Times New Roman" w:cs="Times New Roman"/>
        </w:rPr>
        <w:t>А</w:t>
      </w:r>
      <w:r w:rsidR="00406C26">
        <w:rPr>
          <w:rFonts w:ascii="Times New Roman" w:hAnsi="Times New Roman" w:cs="Times New Roman"/>
        </w:rPr>
        <w:t>натольевна</w:t>
      </w:r>
      <w:r w:rsidRPr="00C038EC">
        <w:rPr>
          <w:rFonts w:ascii="Times New Roman" w:hAnsi="Times New Roman" w:cs="Times New Roman"/>
        </w:rPr>
        <w:t>, Переладова</w:t>
      </w:r>
      <w:r>
        <w:rPr>
          <w:rFonts w:ascii="Times New Roman" w:hAnsi="Times New Roman" w:cs="Times New Roman"/>
        </w:rPr>
        <w:t xml:space="preserve"> О</w:t>
      </w:r>
      <w:r w:rsidR="00406C26">
        <w:rPr>
          <w:rFonts w:ascii="Times New Roman" w:hAnsi="Times New Roman" w:cs="Times New Roman"/>
        </w:rPr>
        <w:t xml:space="preserve">льга </w:t>
      </w:r>
      <w:r>
        <w:rPr>
          <w:rFonts w:ascii="Times New Roman" w:hAnsi="Times New Roman" w:cs="Times New Roman"/>
        </w:rPr>
        <w:t>Б</w:t>
      </w:r>
      <w:r w:rsidR="00406C26">
        <w:rPr>
          <w:rFonts w:ascii="Times New Roman" w:hAnsi="Times New Roman" w:cs="Times New Roman"/>
        </w:rPr>
        <w:t>орисовна</w:t>
      </w:r>
      <w:r>
        <w:rPr>
          <w:rFonts w:ascii="Times New Roman" w:hAnsi="Times New Roman" w:cs="Times New Roman"/>
        </w:rPr>
        <w:t>.</w:t>
      </w:r>
    </w:p>
    <w:p w:rsidR="00C038EC" w:rsidRPr="00C038EC" w:rsidRDefault="00C038EC" w:rsidP="00C038EC">
      <w:pPr>
        <w:ind w:firstLine="709"/>
        <w:jc w:val="both"/>
        <w:rPr>
          <w:rFonts w:ascii="Times New Roman" w:hAnsi="Times New Roman" w:cs="Times New Roman"/>
        </w:rPr>
      </w:pPr>
      <w:r w:rsidRPr="00C038EC">
        <w:rPr>
          <w:rFonts w:ascii="Times New Roman" w:hAnsi="Times New Roman" w:cs="Times New Roman"/>
        </w:rPr>
        <w:t>Представители стран Ц</w:t>
      </w:r>
      <w:r>
        <w:rPr>
          <w:rFonts w:ascii="Times New Roman" w:hAnsi="Times New Roman" w:cs="Times New Roman"/>
        </w:rPr>
        <w:t xml:space="preserve">ентральной </w:t>
      </w:r>
      <w:r w:rsidRPr="00C038E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зии:</w:t>
      </w:r>
      <w:r w:rsidRPr="00C038EC">
        <w:rPr>
          <w:rFonts w:ascii="Times New Roman" w:hAnsi="Times New Roman" w:cs="Times New Roman"/>
        </w:rPr>
        <w:t xml:space="preserve"> Туркменистан – Гучгельдыев</w:t>
      </w:r>
      <w:r>
        <w:rPr>
          <w:rFonts w:ascii="Times New Roman" w:hAnsi="Times New Roman" w:cs="Times New Roman"/>
        </w:rPr>
        <w:t xml:space="preserve"> О</w:t>
      </w:r>
      <w:r w:rsidR="00737676">
        <w:rPr>
          <w:rFonts w:ascii="Times New Roman" w:hAnsi="Times New Roman" w:cs="Times New Roman"/>
        </w:rPr>
        <w:t>лег</w:t>
      </w:r>
      <w:r w:rsidRPr="00C038EC">
        <w:rPr>
          <w:rFonts w:ascii="Times New Roman" w:hAnsi="Times New Roman" w:cs="Times New Roman"/>
        </w:rPr>
        <w:t>,  Узбекистан – Нуриджанов</w:t>
      </w:r>
      <w:r>
        <w:rPr>
          <w:rFonts w:ascii="Times New Roman" w:hAnsi="Times New Roman" w:cs="Times New Roman"/>
        </w:rPr>
        <w:t xml:space="preserve"> Д</w:t>
      </w:r>
      <w:r w:rsidR="00737676">
        <w:rPr>
          <w:rFonts w:ascii="Times New Roman" w:hAnsi="Times New Roman" w:cs="Times New Roman"/>
        </w:rPr>
        <w:t>енис</w:t>
      </w:r>
      <w:r w:rsidRPr="00C038EC">
        <w:rPr>
          <w:rFonts w:ascii="Times New Roman" w:hAnsi="Times New Roman" w:cs="Times New Roman"/>
        </w:rPr>
        <w:t>, Казахстан – Вальдшмидт</w:t>
      </w:r>
      <w:r>
        <w:rPr>
          <w:rFonts w:ascii="Times New Roman" w:hAnsi="Times New Roman" w:cs="Times New Roman"/>
        </w:rPr>
        <w:t xml:space="preserve"> Л</w:t>
      </w:r>
      <w:r w:rsidR="00737676">
        <w:rPr>
          <w:rFonts w:ascii="Times New Roman" w:hAnsi="Times New Roman" w:cs="Times New Roman"/>
        </w:rPr>
        <w:t>ина</w:t>
      </w:r>
      <w:r w:rsidRPr="00C038EC">
        <w:rPr>
          <w:rFonts w:ascii="Times New Roman" w:hAnsi="Times New Roman" w:cs="Times New Roman"/>
        </w:rPr>
        <w:t>, Бесембаева</w:t>
      </w:r>
      <w:r>
        <w:rPr>
          <w:rFonts w:ascii="Times New Roman" w:hAnsi="Times New Roman" w:cs="Times New Roman"/>
        </w:rPr>
        <w:t xml:space="preserve"> Ж</w:t>
      </w:r>
      <w:r w:rsidR="00737676">
        <w:rPr>
          <w:rFonts w:ascii="Times New Roman" w:hAnsi="Times New Roman" w:cs="Times New Roman"/>
        </w:rPr>
        <w:t>анель</w:t>
      </w:r>
      <w:r>
        <w:rPr>
          <w:rFonts w:ascii="Times New Roman" w:hAnsi="Times New Roman" w:cs="Times New Roman"/>
        </w:rPr>
        <w:t>.</w:t>
      </w:r>
    </w:p>
    <w:p w:rsidR="00C038EC" w:rsidRPr="004132B4" w:rsidRDefault="004132B4" w:rsidP="000950C7">
      <w:pPr>
        <w:ind w:firstLine="709"/>
        <w:jc w:val="both"/>
        <w:rPr>
          <w:rFonts w:ascii="Times New Roman" w:hAnsi="Times New Roman" w:cs="Times New Roman"/>
          <w:b/>
        </w:rPr>
      </w:pPr>
      <w:r w:rsidRPr="004132B4">
        <w:rPr>
          <w:rFonts w:ascii="Times New Roman" w:hAnsi="Times New Roman" w:cs="Times New Roman"/>
          <w:b/>
        </w:rPr>
        <w:t>Кавказский олень</w:t>
      </w:r>
    </w:p>
    <w:p w:rsidR="004132B4" w:rsidRPr="00B23D5F" w:rsidRDefault="004132B4" w:rsidP="004132B4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Предложенные мероприятия дополнили проект Межгоспрограммы (см. выше). Определены к</w:t>
      </w:r>
      <w:r w:rsidRPr="00B23D5F">
        <w:rPr>
          <w:rFonts w:ascii="Times New Roman" w:hAnsi="Times New Roman" w:cs="Times New Roman"/>
        </w:rPr>
        <w:t>лючевые эксперты для участия в доработке:</w:t>
      </w:r>
    </w:p>
    <w:p w:rsidR="008851CA" w:rsidRDefault="008851CA" w:rsidP="008851CA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Россия: </w:t>
      </w:r>
      <w:r w:rsidR="00216525" w:rsidRPr="008851CA">
        <w:rPr>
          <w:rFonts w:ascii="Times New Roman" w:hAnsi="Times New Roman" w:cs="Times New Roman"/>
        </w:rPr>
        <w:t xml:space="preserve">Межнев </w:t>
      </w:r>
      <w:r w:rsidR="00763DC9">
        <w:rPr>
          <w:rFonts w:ascii="Times New Roman" w:hAnsi="Times New Roman" w:cs="Times New Roman"/>
        </w:rPr>
        <w:t>Антон Павлович</w:t>
      </w:r>
      <w:r w:rsidR="00216525">
        <w:rPr>
          <w:rFonts w:ascii="Times New Roman" w:hAnsi="Times New Roman" w:cs="Times New Roman"/>
        </w:rPr>
        <w:t xml:space="preserve">, </w:t>
      </w:r>
      <w:r w:rsidR="00216525" w:rsidRPr="008851CA">
        <w:rPr>
          <w:rFonts w:ascii="Times New Roman" w:hAnsi="Times New Roman" w:cs="Times New Roman"/>
        </w:rPr>
        <w:t>Джамирзоев Г</w:t>
      </w:r>
      <w:r w:rsidR="00763DC9">
        <w:rPr>
          <w:rFonts w:ascii="Times New Roman" w:hAnsi="Times New Roman" w:cs="Times New Roman"/>
        </w:rPr>
        <w:t xml:space="preserve">аджибек </w:t>
      </w:r>
      <w:r w:rsidR="00216525" w:rsidRPr="008851CA">
        <w:rPr>
          <w:rFonts w:ascii="Times New Roman" w:hAnsi="Times New Roman" w:cs="Times New Roman"/>
        </w:rPr>
        <w:t>С</w:t>
      </w:r>
      <w:r w:rsidR="00763DC9">
        <w:rPr>
          <w:rFonts w:ascii="Times New Roman" w:hAnsi="Times New Roman" w:cs="Times New Roman"/>
        </w:rPr>
        <w:t>е</w:t>
      </w:r>
      <w:r w:rsidR="00650F17">
        <w:rPr>
          <w:rFonts w:ascii="Times New Roman" w:hAnsi="Times New Roman" w:cs="Times New Roman"/>
        </w:rPr>
        <w:t>фибекович</w:t>
      </w:r>
      <w:r w:rsidR="00216525">
        <w:rPr>
          <w:rFonts w:ascii="Times New Roman" w:hAnsi="Times New Roman" w:cs="Times New Roman"/>
        </w:rPr>
        <w:t xml:space="preserve">, </w:t>
      </w:r>
      <w:r w:rsidR="00216525" w:rsidRPr="008851CA">
        <w:rPr>
          <w:rFonts w:ascii="Times New Roman" w:hAnsi="Times New Roman" w:cs="Times New Roman"/>
        </w:rPr>
        <w:t xml:space="preserve">Пхитиков </w:t>
      </w:r>
      <w:r w:rsidR="00650F17">
        <w:rPr>
          <w:rFonts w:ascii="Times New Roman" w:hAnsi="Times New Roman" w:cs="Times New Roman"/>
        </w:rPr>
        <w:t>Алим Бесланович</w:t>
      </w:r>
      <w:r w:rsidR="00216525">
        <w:rPr>
          <w:rFonts w:ascii="Times New Roman" w:hAnsi="Times New Roman" w:cs="Times New Roman"/>
        </w:rPr>
        <w:t xml:space="preserve">, </w:t>
      </w:r>
      <w:r w:rsidR="00216525" w:rsidRPr="008851CA">
        <w:rPr>
          <w:rFonts w:ascii="Times New Roman" w:hAnsi="Times New Roman" w:cs="Times New Roman"/>
        </w:rPr>
        <w:t xml:space="preserve">Сипко </w:t>
      </w:r>
      <w:r w:rsidR="00E24B50" w:rsidRPr="00B23D5F">
        <w:rPr>
          <w:rFonts w:ascii="Times New Roman" w:hAnsi="Times New Roman" w:cs="Times New Roman"/>
        </w:rPr>
        <w:t>Т</w:t>
      </w:r>
      <w:r w:rsidR="00E24B50">
        <w:rPr>
          <w:rFonts w:ascii="Times New Roman" w:hAnsi="Times New Roman" w:cs="Times New Roman"/>
        </w:rPr>
        <w:t>арас Петрович</w:t>
      </w:r>
      <w:r w:rsidR="00216525">
        <w:rPr>
          <w:rFonts w:ascii="Times New Roman" w:hAnsi="Times New Roman" w:cs="Times New Roman"/>
        </w:rPr>
        <w:t xml:space="preserve">, </w:t>
      </w:r>
      <w:r w:rsidR="00216525" w:rsidRPr="008851CA">
        <w:rPr>
          <w:rFonts w:ascii="Times New Roman" w:hAnsi="Times New Roman" w:cs="Times New Roman"/>
        </w:rPr>
        <w:t xml:space="preserve">Переладова </w:t>
      </w:r>
      <w:r w:rsidR="00E24B50">
        <w:rPr>
          <w:rFonts w:ascii="Times New Roman" w:hAnsi="Times New Roman" w:cs="Times New Roman"/>
        </w:rPr>
        <w:t>Ольга Борисовна</w:t>
      </w:r>
      <w:r w:rsidR="00216525" w:rsidRPr="008851CA">
        <w:rPr>
          <w:rFonts w:ascii="Times New Roman" w:hAnsi="Times New Roman" w:cs="Times New Roman"/>
        </w:rPr>
        <w:t>.</w:t>
      </w:r>
    </w:p>
    <w:p w:rsidR="008851CA" w:rsidRDefault="008851CA" w:rsidP="008851CA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Азербайджан: </w:t>
      </w:r>
      <w:r w:rsidRPr="008851CA">
        <w:rPr>
          <w:rFonts w:ascii="Times New Roman" w:hAnsi="Times New Roman" w:cs="Times New Roman"/>
        </w:rPr>
        <w:t>Гасанов О</w:t>
      </w:r>
      <w:r w:rsidR="00E24B50">
        <w:rPr>
          <w:rFonts w:ascii="Times New Roman" w:hAnsi="Times New Roman" w:cs="Times New Roman"/>
        </w:rPr>
        <w:t xml:space="preserve">рхан </w:t>
      </w:r>
      <w:r w:rsidRPr="008851CA">
        <w:rPr>
          <w:rFonts w:ascii="Times New Roman" w:hAnsi="Times New Roman" w:cs="Times New Roman"/>
        </w:rPr>
        <w:t>И</w:t>
      </w:r>
      <w:r w:rsidR="00E24B50">
        <w:rPr>
          <w:rFonts w:ascii="Times New Roman" w:hAnsi="Times New Roman" w:cs="Times New Roman"/>
        </w:rPr>
        <w:t>мран</w:t>
      </w:r>
      <w:r w:rsidRPr="008851CA">
        <w:rPr>
          <w:rFonts w:ascii="Times New Roman" w:hAnsi="Times New Roman" w:cs="Times New Roman"/>
        </w:rPr>
        <w:t>, Джафаров Ф</w:t>
      </w:r>
      <w:r w:rsidR="00E24B50">
        <w:rPr>
          <w:rFonts w:ascii="Times New Roman" w:hAnsi="Times New Roman" w:cs="Times New Roman"/>
        </w:rPr>
        <w:t>икрет</w:t>
      </w:r>
      <w:r w:rsidRPr="008851CA">
        <w:rPr>
          <w:rFonts w:ascii="Times New Roman" w:hAnsi="Times New Roman" w:cs="Times New Roman"/>
        </w:rPr>
        <w:t>.</w:t>
      </w:r>
    </w:p>
    <w:p w:rsidR="0028563F" w:rsidRPr="0028563F" w:rsidRDefault="0028563F" w:rsidP="008851CA">
      <w:pPr>
        <w:ind w:firstLine="709"/>
        <w:jc w:val="both"/>
        <w:rPr>
          <w:rFonts w:ascii="Times New Roman" w:hAnsi="Times New Roman" w:cs="Times New Roman"/>
          <w:b/>
        </w:rPr>
      </w:pPr>
      <w:r w:rsidRPr="0028563F">
        <w:rPr>
          <w:rFonts w:ascii="Times New Roman" w:hAnsi="Times New Roman" w:cs="Times New Roman"/>
          <w:b/>
        </w:rPr>
        <w:t>Редкие виды Центральной Азии</w:t>
      </w:r>
    </w:p>
    <w:p w:rsidR="003F0AA0" w:rsidRPr="0028563F" w:rsidRDefault="003F0AA0" w:rsidP="0028563F">
      <w:pPr>
        <w:ind w:firstLine="709"/>
        <w:jc w:val="both"/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lastRenderedPageBreak/>
        <w:t>На основе разработанных программ (глобальная стратегия сохранения снежного барса, МоВ и План</w:t>
      </w:r>
      <w:r w:rsidR="0028563F">
        <w:rPr>
          <w:rFonts w:ascii="Times New Roman" w:hAnsi="Times New Roman" w:cs="Times New Roman"/>
        </w:rPr>
        <w:t>а</w:t>
      </w:r>
      <w:r w:rsidRPr="0028563F">
        <w:rPr>
          <w:rFonts w:ascii="Times New Roman" w:hAnsi="Times New Roman" w:cs="Times New Roman"/>
        </w:rPr>
        <w:t xml:space="preserve"> действий по бухарскому оленю, региональны</w:t>
      </w:r>
      <w:r w:rsidR="0028563F">
        <w:rPr>
          <w:rFonts w:ascii="Times New Roman" w:hAnsi="Times New Roman" w:cs="Times New Roman"/>
        </w:rPr>
        <w:t>х</w:t>
      </w:r>
      <w:r w:rsidRPr="0028563F">
        <w:rPr>
          <w:rFonts w:ascii="Times New Roman" w:hAnsi="Times New Roman" w:cs="Times New Roman"/>
        </w:rPr>
        <w:t xml:space="preserve"> план</w:t>
      </w:r>
      <w:r w:rsidR="0028563F">
        <w:rPr>
          <w:rFonts w:ascii="Times New Roman" w:hAnsi="Times New Roman" w:cs="Times New Roman"/>
        </w:rPr>
        <w:t>ов</w:t>
      </w:r>
      <w:r w:rsidRPr="0028563F">
        <w:rPr>
          <w:rFonts w:ascii="Times New Roman" w:hAnsi="Times New Roman" w:cs="Times New Roman"/>
        </w:rPr>
        <w:t xml:space="preserve"> действий по сохранению архаров, Центрально-Азиатск</w:t>
      </w:r>
      <w:r w:rsidR="0028563F">
        <w:rPr>
          <w:rFonts w:ascii="Times New Roman" w:hAnsi="Times New Roman" w:cs="Times New Roman"/>
        </w:rPr>
        <w:t>ой</w:t>
      </w:r>
      <w:r w:rsidRPr="0028563F">
        <w:rPr>
          <w:rFonts w:ascii="Times New Roman" w:hAnsi="Times New Roman" w:cs="Times New Roman"/>
        </w:rPr>
        <w:t xml:space="preserve"> инициатив</w:t>
      </w:r>
      <w:r w:rsidR="0028563F">
        <w:rPr>
          <w:rFonts w:ascii="Times New Roman" w:hAnsi="Times New Roman" w:cs="Times New Roman"/>
        </w:rPr>
        <w:t>ы</w:t>
      </w:r>
      <w:r w:rsidRPr="0028563F">
        <w:rPr>
          <w:rFonts w:ascii="Times New Roman" w:hAnsi="Times New Roman" w:cs="Times New Roman"/>
        </w:rPr>
        <w:t xml:space="preserve"> по аридным млекопитающим (Боннская конвенция) и др.</w:t>
      </w:r>
      <w:r w:rsidR="0028563F">
        <w:rPr>
          <w:rFonts w:ascii="Times New Roman" w:hAnsi="Times New Roman" w:cs="Times New Roman"/>
        </w:rPr>
        <w:t>) необходимо</w:t>
      </w:r>
      <w:r w:rsidRPr="0028563F">
        <w:rPr>
          <w:rFonts w:ascii="Times New Roman" w:hAnsi="Times New Roman" w:cs="Times New Roman"/>
        </w:rPr>
        <w:t xml:space="preserve"> приоритезировать предлагаемые к созданию участки экосети по их значению для сохранения/восстановления флаговых видов.</w:t>
      </w:r>
    </w:p>
    <w:p w:rsidR="003F0AA0" w:rsidRPr="0028563F" w:rsidRDefault="003F0AA0" w:rsidP="0028563F">
      <w:pPr>
        <w:ind w:firstLine="709"/>
        <w:jc w:val="both"/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Список наиболее приоритетных территорий</w:t>
      </w:r>
      <w:r w:rsidR="0028563F">
        <w:rPr>
          <w:rFonts w:ascii="Times New Roman" w:hAnsi="Times New Roman" w:cs="Times New Roman"/>
        </w:rPr>
        <w:t xml:space="preserve"> –</w:t>
      </w:r>
      <w:r w:rsidRPr="0028563F">
        <w:rPr>
          <w:rFonts w:ascii="Times New Roman" w:hAnsi="Times New Roman" w:cs="Times New Roman"/>
        </w:rPr>
        <w:t xml:space="preserve"> см. раздел </w:t>
      </w:r>
      <w:r w:rsidR="0028563F">
        <w:rPr>
          <w:rFonts w:ascii="Times New Roman" w:hAnsi="Times New Roman" w:cs="Times New Roman"/>
        </w:rPr>
        <w:t xml:space="preserve">Межгоспрограммы </w:t>
      </w:r>
      <w:r w:rsidRPr="0028563F">
        <w:rPr>
          <w:rFonts w:ascii="Times New Roman" w:hAnsi="Times New Roman" w:cs="Times New Roman"/>
        </w:rPr>
        <w:t>по развитию Эконета</w:t>
      </w:r>
      <w:r w:rsidR="0028563F">
        <w:rPr>
          <w:rFonts w:ascii="Times New Roman" w:hAnsi="Times New Roman" w:cs="Times New Roman"/>
        </w:rPr>
        <w:t xml:space="preserve"> и результаты рабочей группы </w:t>
      </w:r>
      <w:r w:rsidR="0028563F">
        <w:rPr>
          <w:rFonts w:ascii="Times New Roman" w:hAnsi="Times New Roman"/>
          <w:szCs w:val="28"/>
          <w:u w:val="single"/>
        </w:rPr>
        <w:t>«Разработка трансграничных систем особо охраняемых природных территорий».</w:t>
      </w:r>
    </w:p>
    <w:p w:rsidR="003F0AA0" w:rsidRPr="0028563F" w:rsidRDefault="0028563F" w:rsidP="0028563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3F0AA0" w:rsidRPr="0028563F">
        <w:rPr>
          <w:rFonts w:ascii="Times New Roman" w:hAnsi="Times New Roman" w:cs="Times New Roman"/>
        </w:rPr>
        <w:t xml:space="preserve">редложен </w:t>
      </w:r>
      <w:r>
        <w:rPr>
          <w:rFonts w:ascii="Times New Roman" w:hAnsi="Times New Roman" w:cs="Times New Roman"/>
        </w:rPr>
        <w:t xml:space="preserve">список видов для планов совместной работы </w:t>
      </w:r>
      <w:r w:rsidR="003F0AA0" w:rsidRPr="0028563F">
        <w:rPr>
          <w:rFonts w:ascii="Times New Roman" w:hAnsi="Times New Roman" w:cs="Times New Roman"/>
        </w:rPr>
        <w:t>с точки зрения трансграничной охраны:</w:t>
      </w:r>
    </w:p>
    <w:p w:rsidR="003F0AA0" w:rsidRPr="0028563F" w:rsidRDefault="003F0AA0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Снежный барс</w:t>
      </w:r>
      <w:r w:rsidR="0028563F">
        <w:rPr>
          <w:rFonts w:ascii="Times New Roman" w:hAnsi="Times New Roman" w:cs="Times New Roman"/>
        </w:rPr>
        <w:t>.</w:t>
      </w:r>
      <w:r w:rsidRPr="0028563F">
        <w:rPr>
          <w:rFonts w:ascii="Times New Roman" w:hAnsi="Times New Roman" w:cs="Times New Roman"/>
        </w:rPr>
        <w:t xml:space="preserve"> </w:t>
      </w:r>
    </w:p>
    <w:p w:rsidR="003F0AA0" w:rsidRPr="0028563F" w:rsidRDefault="003F0AA0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Аргали/азиатские горные бараны</w:t>
      </w:r>
      <w:r w:rsidR="0028563F">
        <w:rPr>
          <w:rFonts w:ascii="Times New Roman" w:hAnsi="Times New Roman" w:cs="Times New Roman"/>
        </w:rPr>
        <w:t>.</w:t>
      </w:r>
    </w:p>
    <w:p w:rsidR="003F0AA0" w:rsidRPr="0028563F" w:rsidRDefault="003F0AA0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Мархур</w:t>
      </w:r>
      <w:r w:rsidR="003143E1">
        <w:rPr>
          <w:rFonts w:ascii="Times New Roman" w:hAnsi="Times New Roman" w:cs="Times New Roman"/>
        </w:rPr>
        <w:t xml:space="preserve"> (винторогий козел)</w:t>
      </w:r>
      <w:r w:rsidR="0028563F">
        <w:rPr>
          <w:rFonts w:ascii="Times New Roman" w:hAnsi="Times New Roman" w:cs="Times New Roman"/>
        </w:rPr>
        <w:t>.</w:t>
      </w:r>
    </w:p>
    <w:p w:rsidR="003F0AA0" w:rsidRPr="0028563F" w:rsidRDefault="003F0AA0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Бухарский олень</w:t>
      </w:r>
      <w:r w:rsidR="0028563F">
        <w:rPr>
          <w:rFonts w:ascii="Times New Roman" w:hAnsi="Times New Roman" w:cs="Times New Roman"/>
        </w:rPr>
        <w:t>.</w:t>
      </w:r>
    </w:p>
    <w:p w:rsidR="003F0AA0" w:rsidRPr="0028563F" w:rsidRDefault="003F0AA0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Джейран, кулан</w:t>
      </w:r>
      <w:r w:rsidR="0028563F">
        <w:rPr>
          <w:rFonts w:ascii="Times New Roman" w:hAnsi="Times New Roman" w:cs="Times New Roman"/>
        </w:rPr>
        <w:t>.</w:t>
      </w:r>
    </w:p>
    <w:p w:rsidR="003F0AA0" w:rsidRPr="0028563F" w:rsidRDefault="003F0AA0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Леопард</w:t>
      </w:r>
      <w:r w:rsidR="0028563F">
        <w:rPr>
          <w:rFonts w:ascii="Times New Roman" w:hAnsi="Times New Roman" w:cs="Times New Roman"/>
        </w:rPr>
        <w:t>.</w:t>
      </w:r>
    </w:p>
    <w:p w:rsidR="003F0AA0" w:rsidRPr="0028563F" w:rsidRDefault="003F0AA0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 w:rsidRPr="0028563F">
        <w:rPr>
          <w:rFonts w:ascii="Times New Roman" w:hAnsi="Times New Roman" w:cs="Times New Roman"/>
        </w:rPr>
        <w:t>Тянь-Шанский белокоготный медведь</w:t>
      </w:r>
      <w:r w:rsidR="0028563F">
        <w:rPr>
          <w:rFonts w:ascii="Times New Roman" w:hAnsi="Times New Roman" w:cs="Times New Roman"/>
        </w:rPr>
        <w:t>.</w:t>
      </w:r>
    </w:p>
    <w:p w:rsidR="003F0AA0" w:rsidRDefault="0028563F" w:rsidP="003F0AA0">
      <w:pPr>
        <w:pStyle w:val="a3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3F0AA0" w:rsidRPr="0028563F">
        <w:rPr>
          <w:rFonts w:ascii="Times New Roman" w:hAnsi="Times New Roman" w:cs="Times New Roman"/>
        </w:rPr>
        <w:t>арал</w:t>
      </w:r>
      <w:r>
        <w:rPr>
          <w:rFonts w:ascii="Times New Roman" w:hAnsi="Times New Roman" w:cs="Times New Roman"/>
        </w:rPr>
        <w:t>.</w:t>
      </w:r>
    </w:p>
    <w:p w:rsidR="003F0AA0" w:rsidRPr="003143E1" w:rsidRDefault="003F0AA0" w:rsidP="00980B9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3143E1">
        <w:rPr>
          <w:rFonts w:ascii="Times New Roman" w:hAnsi="Times New Roman" w:cs="Times New Roman"/>
        </w:rPr>
        <w:t>Каспийский тюлень (мониторинг, режим охраны по островам Каспия)</w:t>
      </w:r>
      <w:r w:rsidR="003143E1">
        <w:rPr>
          <w:rFonts w:ascii="Times New Roman" w:hAnsi="Times New Roman" w:cs="Times New Roman"/>
        </w:rPr>
        <w:t>.</w:t>
      </w:r>
      <w:r w:rsidRPr="003143E1">
        <w:rPr>
          <w:rFonts w:ascii="Times New Roman" w:hAnsi="Times New Roman" w:cs="Times New Roman"/>
        </w:rPr>
        <w:t xml:space="preserve"> </w:t>
      </w:r>
      <w:r w:rsidR="003143E1">
        <w:rPr>
          <w:rFonts w:ascii="Times New Roman" w:hAnsi="Times New Roman" w:cs="Times New Roman"/>
        </w:rPr>
        <w:t>Предложение: в</w:t>
      </w:r>
      <w:r w:rsidRPr="003143E1">
        <w:rPr>
          <w:rFonts w:ascii="Times New Roman" w:hAnsi="Times New Roman" w:cs="Times New Roman"/>
        </w:rPr>
        <w:t xml:space="preserve">осстановить постановление </w:t>
      </w:r>
      <w:r w:rsidR="003143E1">
        <w:rPr>
          <w:rFonts w:ascii="Times New Roman" w:hAnsi="Times New Roman" w:cs="Times New Roman"/>
        </w:rPr>
        <w:t>с</w:t>
      </w:r>
      <w:r w:rsidRPr="003143E1">
        <w:rPr>
          <w:rFonts w:ascii="Times New Roman" w:hAnsi="Times New Roman" w:cs="Times New Roman"/>
        </w:rPr>
        <w:t>ов</w:t>
      </w:r>
      <w:r w:rsidR="003143E1">
        <w:rPr>
          <w:rFonts w:ascii="Times New Roman" w:hAnsi="Times New Roman" w:cs="Times New Roman"/>
        </w:rPr>
        <w:t>етского в</w:t>
      </w:r>
      <w:r w:rsidRPr="003143E1">
        <w:rPr>
          <w:rFonts w:ascii="Times New Roman" w:hAnsi="Times New Roman" w:cs="Times New Roman"/>
        </w:rPr>
        <w:t>ремен</w:t>
      </w:r>
      <w:r w:rsidR="003143E1">
        <w:rPr>
          <w:rFonts w:ascii="Times New Roman" w:hAnsi="Times New Roman" w:cs="Times New Roman"/>
        </w:rPr>
        <w:t>и</w:t>
      </w:r>
      <w:r w:rsidRPr="003143E1">
        <w:rPr>
          <w:rFonts w:ascii="Times New Roman" w:hAnsi="Times New Roman" w:cs="Times New Roman"/>
        </w:rPr>
        <w:t xml:space="preserve"> </w:t>
      </w:r>
      <w:r w:rsidR="003143E1">
        <w:rPr>
          <w:rFonts w:ascii="Times New Roman" w:hAnsi="Times New Roman" w:cs="Times New Roman"/>
        </w:rPr>
        <w:t xml:space="preserve">в рамках СНГ </w:t>
      </w:r>
      <w:r w:rsidRPr="003143E1">
        <w:rPr>
          <w:rFonts w:ascii="Times New Roman" w:hAnsi="Times New Roman" w:cs="Times New Roman"/>
        </w:rPr>
        <w:t>о придании статуса ООПТ северному Каспию</w:t>
      </w:r>
      <w:r w:rsidR="003143E1">
        <w:rPr>
          <w:rFonts w:ascii="Times New Roman" w:hAnsi="Times New Roman" w:cs="Times New Roman"/>
        </w:rPr>
        <w:t>.</w:t>
      </w:r>
    </w:p>
    <w:p w:rsidR="003F0AA0" w:rsidRPr="003143E1" w:rsidRDefault="0028563F" w:rsidP="00980B9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3143E1">
        <w:rPr>
          <w:rFonts w:ascii="Times New Roman" w:hAnsi="Times New Roman" w:cs="Times New Roman"/>
        </w:rPr>
        <w:t>Осетры – Каспий,</w:t>
      </w:r>
      <w:r w:rsidR="003F0AA0" w:rsidRPr="003143E1">
        <w:rPr>
          <w:rFonts w:ascii="Times New Roman" w:hAnsi="Times New Roman" w:cs="Times New Roman"/>
        </w:rPr>
        <w:t xml:space="preserve"> Амударья-Сырдарья – </w:t>
      </w:r>
      <w:r w:rsidR="00980B92">
        <w:rPr>
          <w:rFonts w:ascii="Times New Roman" w:hAnsi="Times New Roman" w:cs="Times New Roman"/>
        </w:rPr>
        <w:t xml:space="preserve">необходимо </w:t>
      </w:r>
      <w:r w:rsidR="003F0AA0" w:rsidRPr="003143E1">
        <w:rPr>
          <w:rFonts w:ascii="Times New Roman" w:hAnsi="Times New Roman" w:cs="Times New Roman"/>
        </w:rPr>
        <w:t>обеспечение проходов (гидросооружения), установление режима рыболовства в местах размножения, миграции, зимовки; планирование реагирования на критические изменения условий; искусственное разведение.</w:t>
      </w:r>
    </w:p>
    <w:p w:rsidR="00980B92" w:rsidRPr="00980B92" w:rsidRDefault="00980B92" w:rsidP="00980B92">
      <w:pPr>
        <w:ind w:firstLine="709"/>
        <w:rPr>
          <w:rFonts w:ascii="Times New Roman" w:hAnsi="Times New Roman" w:cs="Times New Roman"/>
        </w:rPr>
      </w:pPr>
      <w:r w:rsidRPr="00980B92">
        <w:rPr>
          <w:rFonts w:ascii="Times New Roman" w:hAnsi="Times New Roman" w:cs="Times New Roman"/>
        </w:rPr>
        <w:t>Участники:</w:t>
      </w:r>
    </w:p>
    <w:p w:rsidR="00980B92" w:rsidRPr="00980B92" w:rsidRDefault="00980B92" w:rsidP="00980B92">
      <w:pPr>
        <w:ind w:firstLine="709"/>
        <w:rPr>
          <w:rFonts w:ascii="Times New Roman" w:hAnsi="Times New Roman" w:cs="Times New Roman"/>
        </w:rPr>
      </w:pPr>
      <w:r w:rsidRPr="00980B92">
        <w:rPr>
          <w:rFonts w:ascii="Times New Roman" w:hAnsi="Times New Roman" w:cs="Times New Roman"/>
        </w:rPr>
        <w:t xml:space="preserve">Россия: </w:t>
      </w:r>
      <w:r w:rsidR="0028563F" w:rsidRPr="00980B92">
        <w:rPr>
          <w:rFonts w:ascii="Times New Roman" w:hAnsi="Times New Roman" w:cs="Times New Roman"/>
        </w:rPr>
        <w:t>Переладова</w:t>
      </w:r>
      <w:r w:rsidRPr="00980B92">
        <w:rPr>
          <w:rFonts w:ascii="Times New Roman" w:hAnsi="Times New Roman" w:cs="Times New Roman"/>
        </w:rPr>
        <w:t xml:space="preserve"> Ольга Борисовна.</w:t>
      </w:r>
    </w:p>
    <w:p w:rsidR="0028563F" w:rsidRPr="00980B92" w:rsidRDefault="0028563F" w:rsidP="00CF406F">
      <w:pPr>
        <w:ind w:firstLine="709"/>
        <w:jc w:val="both"/>
        <w:rPr>
          <w:rFonts w:ascii="Times New Roman" w:hAnsi="Times New Roman" w:cs="Times New Roman"/>
        </w:rPr>
      </w:pPr>
      <w:r w:rsidRPr="00980B92">
        <w:rPr>
          <w:rFonts w:ascii="Times New Roman" w:hAnsi="Times New Roman" w:cs="Times New Roman"/>
        </w:rPr>
        <w:t>Представители стран Ц</w:t>
      </w:r>
      <w:r w:rsidR="00980B92">
        <w:rPr>
          <w:rFonts w:ascii="Times New Roman" w:hAnsi="Times New Roman" w:cs="Times New Roman"/>
        </w:rPr>
        <w:t xml:space="preserve">ентральной </w:t>
      </w:r>
      <w:r w:rsidRPr="00980B92">
        <w:rPr>
          <w:rFonts w:ascii="Times New Roman" w:hAnsi="Times New Roman" w:cs="Times New Roman"/>
        </w:rPr>
        <w:t>А</w:t>
      </w:r>
      <w:r w:rsidR="00980B92">
        <w:rPr>
          <w:rFonts w:ascii="Times New Roman" w:hAnsi="Times New Roman" w:cs="Times New Roman"/>
        </w:rPr>
        <w:t xml:space="preserve">зии: </w:t>
      </w:r>
      <w:r w:rsidRPr="00980B92">
        <w:rPr>
          <w:rFonts w:ascii="Times New Roman" w:hAnsi="Times New Roman" w:cs="Times New Roman"/>
        </w:rPr>
        <w:t>Туркменистан – Гучгельдыев</w:t>
      </w:r>
      <w:r w:rsidR="00980B92">
        <w:rPr>
          <w:rFonts w:ascii="Times New Roman" w:hAnsi="Times New Roman" w:cs="Times New Roman"/>
        </w:rPr>
        <w:t xml:space="preserve"> Олег;</w:t>
      </w:r>
      <w:r w:rsidRPr="00980B92">
        <w:rPr>
          <w:rFonts w:ascii="Times New Roman" w:hAnsi="Times New Roman" w:cs="Times New Roman"/>
        </w:rPr>
        <w:t xml:space="preserve"> Узбекистан – Нуриджанов</w:t>
      </w:r>
      <w:r w:rsidR="00980B92">
        <w:rPr>
          <w:rFonts w:ascii="Times New Roman" w:hAnsi="Times New Roman" w:cs="Times New Roman"/>
        </w:rPr>
        <w:t xml:space="preserve"> Денис;</w:t>
      </w:r>
      <w:r w:rsidRPr="00980B92">
        <w:rPr>
          <w:rFonts w:ascii="Times New Roman" w:hAnsi="Times New Roman" w:cs="Times New Roman"/>
        </w:rPr>
        <w:t xml:space="preserve"> Казахстан – Вальдшмидт</w:t>
      </w:r>
      <w:r w:rsidR="00980B92">
        <w:rPr>
          <w:rFonts w:ascii="Times New Roman" w:hAnsi="Times New Roman" w:cs="Times New Roman"/>
        </w:rPr>
        <w:t xml:space="preserve"> Лина</w:t>
      </w:r>
      <w:r w:rsidRPr="00980B92">
        <w:rPr>
          <w:rFonts w:ascii="Times New Roman" w:hAnsi="Times New Roman" w:cs="Times New Roman"/>
        </w:rPr>
        <w:t>, Бесембаева</w:t>
      </w:r>
      <w:r w:rsidR="00980B92">
        <w:rPr>
          <w:rFonts w:ascii="Times New Roman" w:hAnsi="Times New Roman" w:cs="Times New Roman"/>
        </w:rPr>
        <w:t xml:space="preserve"> Жанель</w:t>
      </w:r>
      <w:r w:rsidRPr="00980B92">
        <w:rPr>
          <w:rFonts w:ascii="Times New Roman" w:hAnsi="Times New Roman" w:cs="Times New Roman"/>
        </w:rPr>
        <w:t>, Брагина</w:t>
      </w:r>
      <w:r w:rsidR="00980B92">
        <w:rPr>
          <w:rFonts w:ascii="Times New Roman" w:hAnsi="Times New Roman" w:cs="Times New Roman"/>
        </w:rPr>
        <w:t xml:space="preserve"> Татьяна Михайловна;</w:t>
      </w:r>
      <w:r w:rsidRPr="00980B92">
        <w:rPr>
          <w:rFonts w:ascii="Times New Roman" w:hAnsi="Times New Roman" w:cs="Times New Roman"/>
        </w:rPr>
        <w:t xml:space="preserve"> Кыргызстан </w:t>
      </w:r>
      <w:r w:rsidR="00980B92">
        <w:rPr>
          <w:rFonts w:ascii="Times New Roman" w:hAnsi="Times New Roman" w:cs="Times New Roman"/>
        </w:rPr>
        <w:t xml:space="preserve">– </w:t>
      </w:r>
      <w:r w:rsidRPr="00980B92">
        <w:rPr>
          <w:rFonts w:ascii="Times New Roman" w:hAnsi="Times New Roman" w:cs="Times New Roman"/>
        </w:rPr>
        <w:t>Аламанов</w:t>
      </w:r>
      <w:r w:rsidR="00980B92">
        <w:rPr>
          <w:rFonts w:ascii="Times New Roman" w:hAnsi="Times New Roman" w:cs="Times New Roman"/>
        </w:rPr>
        <w:t xml:space="preserve"> Азат.</w:t>
      </w:r>
    </w:p>
    <w:p w:rsidR="00265ED8" w:rsidRDefault="003757C9" w:rsidP="00265ED8">
      <w:pPr>
        <w:ind w:firstLine="709"/>
        <w:jc w:val="both"/>
        <w:rPr>
          <w:rFonts w:ascii="Times New Roman" w:hAnsi="Times New Roman"/>
          <w:szCs w:val="28"/>
          <w:u w:val="single"/>
        </w:rPr>
      </w:pPr>
      <w:r>
        <w:rPr>
          <w:rFonts w:ascii="Times New Roman" w:hAnsi="Times New Roman"/>
          <w:szCs w:val="28"/>
          <w:u w:val="single"/>
        </w:rPr>
        <w:t>Рабочая группа «</w:t>
      </w:r>
      <w:r w:rsidR="00265ED8">
        <w:rPr>
          <w:rFonts w:ascii="Times New Roman" w:hAnsi="Times New Roman"/>
          <w:szCs w:val="28"/>
          <w:u w:val="single"/>
        </w:rPr>
        <w:t xml:space="preserve">Охрана природы и </w:t>
      </w:r>
      <w:r w:rsidR="00265ED8" w:rsidRPr="00B06F78">
        <w:rPr>
          <w:rFonts w:ascii="Times New Roman" w:hAnsi="Times New Roman"/>
          <w:szCs w:val="28"/>
          <w:u w:val="single"/>
        </w:rPr>
        <w:t>развитие устойчивого природопользования местного населения</w:t>
      </w:r>
      <w:r>
        <w:rPr>
          <w:rFonts w:ascii="Times New Roman" w:hAnsi="Times New Roman"/>
          <w:szCs w:val="28"/>
          <w:u w:val="single"/>
        </w:rPr>
        <w:t>»</w:t>
      </w:r>
    </w:p>
    <w:p w:rsidR="00B325B1" w:rsidRPr="00B325B1" w:rsidRDefault="00B325B1" w:rsidP="00B325B1">
      <w:pPr>
        <w:ind w:firstLine="709"/>
        <w:jc w:val="both"/>
        <w:rPr>
          <w:rFonts w:ascii="Times New Roman" w:hAnsi="Times New Roman" w:cs="Times New Roman"/>
        </w:rPr>
      </w:pPr>
      <w:r w:rsidRPr="00B325B1">
        <w:rPr>
          <w:rFonts w:ascii="Times New Roman" w:hAnsi="Times New Roman" w:cs="Times New Roman"/>
        </w:rPr>
        <w:t xml:space="preserve">Участники конференции считают важным реализацию трансграничных проектов, направленных на развитие устойчивого природопользования местного населения в привязке к особо охраняемым природным территориям. Такие проекты могут внести существенный вклад в развитие и реализацию подходов устойчивого социально-экономического развития, подходов «зеленой экономики», найти возможности эффективного сочетания деятельности по сохранению биоразнообразия с решением социальных проблем местного населения, снижения антропогенной нагрузки (включая браконьерство и незаконные рубки). </w:t>
      </w:r>
    </w:p>
    <w:p w:rsidR="00B325B1" w:rsidRPr="00B325B1" w:rsidRDefault="00B325B1" w:rsidP="00B325B1">
      <w:pPr>
        <w:ind w:firstLine="709"/>
        <w:jc w:val="both"/>
        <w:rPr>
          <w:rFonts w:ascii="Times New Roman" w:hAnsi="Times New Roman" w:cs="Times New Roman"/>
        </w:rPr>
      </w:pPr>
      <w:r w:rsidRPr="00B325B1">
        <w:rPr>
          <w:rFonts w:ascii="Times New Roman" w:hAnsi="Times New Roman" w:cs="Times New Roman"/>
        </w:rPr>
        <w:t xml:space="preserve">Решено создать рабочую группу по разработке предложения по трансграничному проекту по созданию пилотных моделей устойчивого природопользования на ООПТ разного статуса и вблизи них (на территориях без природоохранного статуса, но прилегающих к ООПТ). Цель проекта </w:t>
      </w:r>
      <w:r>
        <w:rPr>
          <w:rFonts w:ascii="Times New Roman" w:hAnsi="Times New Roman" w:cs="Times New Roman"/>
        </w:rPr>
        <w:t>–</w:t>
      </w:r>
      <w:r w:rsidRPr="00B325B1">
        <w:rPr>
          <w:rFonts w:ascii="Times New Roman" w:hAnsi="Times New Roman" w:cs="Times New Roman"/>
        </w:rPr>
        <w:t xml:space="preserve"> создать реплицируемую модель эффективного сочетания природоохранной </w:t>
      </w:r>
      <w:r w:rsidRPr="00B325B1">
        <w:rPr>
          <w:rFonts w:ascii="Times New Roman" w:hAnsi="Times New Roman" w:cs="Times New Roman"/>
        </w:rPr>
        <w:lastRenderedPageBreak/>
        <w:t>деятельности с решением социально-экономических проблем местного населения при снижении антропогенной нагрузки (включая браконьерство и незаконные рубки), в том числе, за счет развития альтернативных источников энергии.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Ответственные за координацию разработки раздела программы (пилотных проектов)</w:t>
      </w:r>
      <w:r w:rsidR="00EE5B19">
        <w:rPr>
          <w:rFonts w:ascii="Times New Roman" w:hAnsi="Times New Roman" w:cs="Times New Roman"/>
        </w:rPr>
        <w:t>: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Илларионова Фируза (Таджикистан)</w:t>
      </w:r>
      <w:r w:rsidR="00EE5B19">
        <w:rPr>
          <w:rFonts w:ascii="Times New Roman" w:hAnsi="Times New Roman" w:cs="Times New Roman"/>
        </w:rPr>
        <w:t xml:space="preserve"> – общая кооррдинация.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Ответственные от WWF</w:t>
      </w:r>
      <w:r w:rsidR="00EE5B1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1E6AE8">
        <w:rPr>
          <w:rFonts w:ascii="Times New Roman" w:hAnsi="Times New Roman" w:cs="Times New Roman"/>
        </w:rPr>
        <w:t>Переладова</w:t>
      </w:r>
      <w:r>
        <w:rPr>
          <w:rFonts w:ascii="Times New Roman" w:hAnsi="Times New Roman" w:cs="Times New Roman"/>
        </w:rPr>
        <w:t xml:space="preserve"> Ольга Борисовна</w:t>
      </w:r>
      <w:r w:rsidRPr="001E6AE8">
        <w:rPr>
          <w:rFonts w:ascii="Times New Roman" w:hAnsi="Times New Roman" w:cs="Times New Roman"/>
        </w:rPr>
        <w:t>, Шматков</w:t>
      </w:r>
      <w:r>
        <w:rPr>
          <w:rFonts w:ascii="Times New Roman" w:hAnsi="Times New Roman" w:cs="Times New Roman"/>
        </w:rPr>
        <w:t xml:space="preserve"> Николай Михайлович.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Ответственны</w:t>
      </w:r>
      <w:r>
        <w:rPr>
          <w:rFonts w:ascii="Times New Roman" w:hAnsi="Times New Roman" w:cs="Times New Roman"/>
        </w:rPr>
        <w:t>е</w:t>
      </w:r>
      <w:r w:rsidRPr="001E6AE8">
        <w:rPr>
          <w:rFonts w:ascii="Times New Roman" w:hAnsi="Times New Roman" w:cs="Times New Roman"/>
        </w:rPr>
        <w:t xml:space="preserve"> по странам за дальнейшую работу</w:t>
      </w:r>
      <w:r>
        <w:rPr>
          <w:rFonts w:ascii="Times New Roman" w:hAnsi="Times New Roman" w:cs="Times New Roman"/>
        </w:rPr>
        <w:t>: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Беларусь – Бородин</w:t>
      </w:r>
      <w:r w:rsidR="00EE5B19">
        <w:rPr>
          <w:rFonts w:ascii="Times New Roman" w:hAnsi="Times New Roman" w:cs="Times New Roman"/>
        </w:rPr>
        <w:t xml:space="preserve"> Олег Игоревич.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Казахстан –</w:t>
      </w:r>
      <w:r w:rsidR="00EE5B19">
        <w:rPr>
          <w:rFonts w:ascii="Times New Roman" w:hAnsi="Times New Roman" w:cs="Times New Roman"/>
        </w:rPr>
        <w:t xml:space="preserve"> </w:t>
      </w:r>
      <w:r w:rsidRPr="001E6AE8">
        <w:rPr>
          <w:rFonts w:ascii="Times New Roman" w:hAnsi="Times New Roman" w:cs="Times New Roman"/>
        </w:rPr>
        <w:t>Бесембаева</w:t>
      </w:r>
      <w:r w:rsidR="00EE5B19" w:rsidRPr="00EE5B19">
        <w:rPr>
          <w:rFonts w:ascii="Times New Roman" w:hAnsi="Times New Roman" w:cs="Times New Roman"/>
        </w:rPr>
        <w:t xml:space="preserve"> </w:t>
      </w:r>
      <w:r w:rsidR="00EE5B19" w:rsidRPr="001E6AE8">
        <w:rPr>
          <w:rFonts w:ascii="Times New Roman" w:hAnsi="Times New Roman" w:cs="Times New Roman"/>
        </w:rPr>
        <w:t>Жанель</w:t>
      </w:r>
      <w:r>
        <w:rPr>
          <w:rStyle w:val="af5"/>
          <w:rFonts w:ascii="Times New Roman" w:hAnsi="Times New Roman" w:cs="Times New Roman"/>
        </w:rPr>
        <w:t>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Кыргызстан –</w:t>
      </w:r>
      <w:r w:rsidR="00EE5B19">
        <w:rPr>
          <w:rFonts w:ascii="Times New Roman" w:hAnsi="Times New Roman" w:cs="Times New Roman"/>
        </w:rPr>
        <w:t xml:space="preserve"> </w:t>
      </w:r>
      <w:r w:rsidRPr="001E6AE8">
        <w:rPr>
          <w:rFonts w:ascii="Times New Roman" w:hAnsi="Times New Roman" w:cs="Times New Roman"/>
        </w:rPr>
        <w:t>Балбакова</w:t>
      </w:r>
      <w:r w:rsidR="00EE5B19" w:rsidRPr="00EE5B19">
        <w:rPr>
          <w:rFonts w:ascii="Times New Roman" w:hAnsi="Times New Roman" w:cs="Times New Roman"/>
        </w:rPr>
        <w:t xml:space="preserve"> </w:t>
      </w:r>
      <w:r w:rsidR="00EE5B19" w:rsidRPr="001E6AE8">
        <w:rPr>
          <w:rFonts w:ascii="Times New Roman" w:hAnsi="Times New Roman" w:cs="Times New Roman"/>
        </w:rPr>
        <w:t>Фарида</w:t>
      </w:r>
      <w:r w:rsidR="00EE5B19">
        <w:rPr>
          <w:rFonts w:ascii="Times New Roman" w:hAnsi="Times New Roman" w:cs="Times New Roman"/>
        </w:rPr>
        <w:t>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Россия –</w:t>
      </w:r>
      <w:r w:rsidR="00EE5B19">
        <w:rPr>
          <w:rFonts w:ascii="Times New Roman" w:hAnsi="Times New Roman" w:cs="Times New Roman"/>
        </w:rPr>
        <w:t xml:space="preserve"> </w:t>
      </w:r>
      <w:r w:rsidRPr="001E6AE8">
        <w:rPr>
          <w:rFonts w:ascii="Times New Roman" w:hAnsi="Times New Roman" w:cs="Times New Roman"/>
        </w:rPr>
        <w:t xml:space="preserve">Шматков </w:t>
      </w:r>
      <w:r w:rsidR="00EE5B19" w:rsidRPr="001E6AE8">
        <w:rPr>
          <w:rFonts w:ascii="Times New Roman" w:hAnsi="Times New Roman" w:cs="Times New Roman"/>
        </w:rPr>
        <w:t>Николай</w:t>
      </w:r>
      <w:r w:rsidR="00EE5B19">
        <w:rPr>
          <w:rFonts w:ascii="Times New Roman" w:hAnsi="Times New Roman" w:cs="Times New Roman"/>
        </w:rPr>
        <w:t xml:space="preserve"> Михайлович</w:t>
      </w:r>
      <w:r>
        <w:rPr>
          <w:rStyle w:val="af5"/>
          <w:rFonts w:ascii="Times New Roman" w:hAnsi="Times New Roman" w:cs="Times New Roman"/>
        </w:rPr>
        <w:t>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Узбекистан –</w:t>
      </w:r>
      <w:r w:rsidR="00EE5B19">
        <w:rPr>
          <w:rFonts w:ascii="Times New Roman" w:hAnsi="Times New Roman" w:cs="Times New Roman"/>
        </w:rPr>
        <w:t xml:space="preserve"> </w:t>
      </w:r>
      <w:r w:rsidRPr="001E6AE8">
        <w:rPr>
          <w:rFonts w:ascii="Times New Roman" w:hAnsi="Times New Roman" w:cs="Times New Roman"/>
        </w:rPr>
        <w:t xml:space="preserve">Царук </w:t>
      </w:r>
      <w:r w:rsidR="00EE5B19" w:rsidRPr="001E6AE8">
        <w:rPr>
          <w:rFonts w:ascii="Times New Roman" w:hAnsi="Times New Roman" w:cs="Times New Roman"/>
        </w:rPr>
        <w:t>Олег</w:t>
      </w:r>
      <w:r w:rsidR="00EE5B19">
        <w:rPr>
          <w:rFonts w:ascii="Times New Roman" w:hAnsi="Times New Roman" w:cs="Times New Roman"/>
        </w:rPr>
        <w:t>.</w:t>
      </w:r>
    </w:p>
    <w:p w:rsidR="001E6AE8" w:rsidRPr="001E6AE8" w:rsidRDefault="001E6AE8" w:rsidP="001E6AE8">
      <w:pPr>
        <w:ind w:firstLine="709"/>
        <w:jc w:val="both"/>
        <w:rPr>
          <w:rStyle w:val="af5"/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 xml:space="preserve">Таджикистан </w:t>
      </w:r>
      <w:r>
        <w:rPr>
          <w:rFonts w:ascii="Times New Roman" w:hAnsi="Times New Roman" w:cs="Times New Roman"/>
        </w:rPr>
        <w:t>–</w:t>
      </w:r>
      <w:r w:rsidR="00EE5B19">
        <w:rPr>
          <w:rFonts w:ascii="Times New Roman" w:hAnsi="Times New Roman" w:cs="Times New Roman"/>
        </w:rPr>
        <w:t xml:space="preserve"> </w:t>
      </w:r>
      <w:r w:rsidRPr="001E6AE8">
        <w:rPr>
          <w:rFonts w:ascii="Times New Roman" w:hAnsi="Times New Roman" w:cs="Times New Roman"/>
        </w:rPr>
        <w:t xml:space="preserve">Илларионова </w:t>
      </w:r>
      <w:r w:rsidR="00EE5B19" w:rsidRPr="001E6AE8">
        <w:rPr>
          <w:rFonts w:ascii="Times New Roman" w:hAnsi="Times New Roman" w:cs="Times New Roman"/>
        </w:rPr>
        <w:t>Фируза</w:t>
      </w:r>
      <w:r>
        <w:rPr>
          <w:rStyle w:val="af5"/>
          <w:rFonts w:ascii="Times New Roman" w:hAnsi="Times New Roman" w:cs="Times New Roman"/>
        </w:rPr>
        <w:t>.</w:t>
      </w:r>
    </w:p>
    <w:p w:rsidR="001E6AE8" w:rsidRPr="001E6AE8" w:rsidRDefault="001E6AE8" w:rsidP="001E6AE8">
      <w:pPr>
        <w:ind w:firstLine="709"/>
        <w:jc w:val="both"/>
        <w:rPr>
          <w:rFonts w:ascii="Times New Roman" w:hAnsi="Times New Roman" w:cs="Times New Roman"/>
        </w:rPr>
      </w:pPr>
      <w:r w:rsidRPr="001E6AE8">
        <w:rPr>
          <w:rFonts w:ascii="Times New Roman" w:hAnsi="Times New Roman" w:cs="Times New Roman"/>
        </w:rPr>
        <w:t>Туркмени</w:t>
      </w:r>
      <w:r w:rsidR="00EE5B19">
        <w:rPr>
          <w:rFonts w:ascii="Times New Roman" w:hAnsi="Times New Roman" w:cs="Times New Roman"/>
        </w:rPr>
        <w:t>я</w:t>
      </w:r>
      <w:r w:rsidRPr="001E6AE8">
        <w:rPr>
          <w:rFonts w:ascii="Times New Roman" w:hAnsi="Times New Roman" w:cs="Times New Roman"/>
        </w:rPr>
        <w:t xml:space="preserve"> –</w:t>
      </w:r>
      <w:r w:rsidR="00EE5B19">
        <w:rPr>
          <w:rFonts w:ascii="Times New Roman" w:hAnsi="Times New Roman" w:cs="Times New Roman"/>
        </w:rPr>
        <w:t xml:space="preserve"> </w:t>
      </w:r>
      <w:r w:rsidRPr="001E6AE8">
        <w:rPr>
          <w:rFonts w:ascii="Times New Roman" w:hAnsi="Times New Roman" w:cs="Times New Roman"/>
        </w:rPr>
        <w:t>Гучгельдыев</w:t>
      </w:r>
      <w:r>
        <w:rPr>
          <w:rFonts w:ascii="Times New Roman" w:hAnsi="Times New Roman" w:cs="Times New Roman"/>
        </w:rPr>
        <w:t xml:space="preserve"> </w:t>
      </w:r>
      <w:r w:rsidR="00EE5B19" w:rsidRPr="001E6AE8">
        <w:rPr>
          <w:rFonts w:ascii="Times New Roman" w:hAnsi="Times New Roman" w:cs="Times New Roman"/>
        </w:rPr>
        <w:t>Олег</w:t>
      </w:r>
      <w:r>
        <w:rPr>
          <w:rStyle w:val="af5"/>
          <w:rFonts w:ascii="Times New Roman" w:hAnsi="Times New Roman" w:cs="Times New Roman"/>
        </w:rPr>
        <w:t>.</w:t>
      </w:r>
    </w:p>
    <w:p w:rsidR="00265ED8" w:rsidRDefault="003757C9" w:rsidP="00265ED8">
      <w:pPr>
        <w:ind w:firstLine="709"/>
        <w:jc w:val="both"/>
        <w:rPr>
          <w:rFonts w:ascii="Times New Roman" w:hAnsi="Times New Roman"/>
          <w:szCs w:val="28"/>
          <w:u w:val="single"/>
        </w:rPr>
      </w:pPr>
      <w:r>
        <w:rPr>
          <w:rFonts w:ascii="Times New Roman" w:hAnsi="Times New Roman"/>
          <w:szCs w:val="28"/>
          <w:u w:val="single"/>
        </w:rPr>
        <w:t>Рабочая группа «</w:t>
      </w:r>
      <w:r w:rsidR="00265ED8" w:rsidRPr="000D1E99">
        <w:rPr>
          <w:rFonts w:ascii="Times New Roman" w:hAnsi="Times New Roman"/>
          <w:szCs w:val="28"/>
          <w:u w:val="single"/>
        </w:rPr>
        <w:t>Экосистемные сервисы в системе государственного планирования и управления биоресурсами</w:t>
      </w:r>
      <w:r>
        <w:rPr>
          <w:rFonts w:ascii="Times New Roman" w:hAnsi="Times New Roman"/>
          <w:szCs w:val="28"/>
          <w:u w:val="single"/>
        </w:rPr>
        <w:t>»</w:t>
      </w:r>
    </w:p>
    <w:p w:rsidR="00894AA8" w:rsidRPr="00894AA8" w:rsidRDefault="00894AA8" w:rsidP="00894AA8">
      <w:pPr>
        <w:ind w:firstLine="709"/>
        <w:jc w:val="both"/>
        <w:rPr>
          <w:rFonts w:ascii="Times New Roman" w:hAnsi="Times New Roman" w:cs="Times New Roman"/>
        </w:rPr>
      </w:pPr>
      <w:r w:rsidRPr="00894AA8">
        <w:rPr>
          <w:rFonts w:ascii="Times New Roman" w:hAnsi="Times New Roman" w:cs="Times New Roman"/>
        </w:rPr>
        <w:t>Концепция экосистемных услуг является относительно новой для лиц, принимающих решения в странах СНГ. Задачи учета ценности экосистемных услуг в политико-административных системах стран в настоящее время отсутствуют.</w:t>
      </w:r>
    </w:p>
    <w:p w:rsidR="00894AA8" w:rsidRPr="00894AA8" w:rsidRDefault="00894AA8" w:rsidP="00894AA8">
      <w:pPr>
        <w:ind w:firstLine="709"/>
        <w:jc w:val="both"/>
        <w:rPr>
          <w:rFonts w:ascii="Times New Roman" w:hAnsi="Times New Roman" w:cs="Times New Roman"/>
        </w:rPr>
      </w:pPr>
      <w:r w:rsidRPr="00894AA8">
        <w:rPr>
          <w:rFonts w:ascii="Times New Roman" w:hAnsi="Times New Roman" w:cs="Times New Roman"/>
        </w:rPr>
        <w:t>Включение понятия экосистемных услуг и их ценности в процесс принятия решений на разных уровнях управления в странах СНГ является необходимым условием их устойчивого развития, обеспечения экологической безопасности и эффективного участия в общемировом процессе сохранения биоразнообразия и поддержания экосистемных услуг.</w:t>
      </w:r>
    </w:p>
    <w:p w:rsidR="00894AA8" w:rsidRPr="00894AA8" w:rsidRDefault="00894AA8" w:rsidP="00894AA8">
      <w:pPr>
        <w:ind w:firstLine="709"/>
        <w:jc w:val="both"/>
        <w:rPr>
          <w:rFonts w:ascii="Times New Roman" w:hAnsi="Times New Roman" w:cs="Times New Roman"/>
        </w:rPr>
      </w:pPr>
      <w:r w:rsidRPr="00894AA8">
        <w:rPr>
          <w:rFonts w:ascii="Times New Roman" w:hAnsi="Times New Roman" w:cs="Times New Roman"/>
        </w:rPr>
        <w:t xml:space="preserve">Подход к оценке экосистемных услуг и включению их ценности в процесс принятия решений должен быть комплексным и учитывать все основные группы услуг, включая услуги по формированию условий среды (регулирующие, поддерживающие, средообразующие). Подходы и проекты, редуцирующие ценность экосистемных услуг до непосредственного получения прибыли от природы (например, за счет промысловой эксплуатации экосистем или развития платной рекреации на ООПТ) не соответствуют задачам сохранения биоразнообразия и поддержания экосистемных услуг. </w:t>
      </w:r>
    </w:p>
    <w:p w:rsidR="001E6AE8" w:rsidRDefault="00894AA8" w:rsidP="00265E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AA8">
        <w:rPr>
          <w:rFonts w:ascii="Times New Roman" w:hAnsi="Times New Roman" w:cs="Times New Roman"/>
        </w:rPr>
        <w:t>Предложенные проекты см. в тексте Межгоспрограммы выше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4AA8" w:rsidRPr="00894AA8" w:rsidRDefault="00894AA8" w:rsidP="00265ED8">
      <w:pPr>
        <w:ind w:firstLine="709"/>
        <w:jc w:val="both"/>
        <w:rPr>
          <w:rFonts w:ascii="Times New Roman" w:hAnsi="Times New Roman" w:cs="Times New Roman"/>
        </w:rPr>
      </w:pPr>
      <w:r w:rsidRPr="00894AA8">
        <w:rPr>
          <w:rFonts w:ascii="Times New Roman" w:hAnsi="Times New Roman" w:cs="Times New Roman"/>
        </w:rPr>
        <w:t>Общая координация: Букварева Елена Николаевна.</w:t>
      </w:r>
    </w:p>
    <w:sectPr w:rsidR="00894AA8" w:rsidRPr="00894AA8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9E4" w:rsidRDefault="00D959E4" w:rsidP="002273CE">
      <w:pPr>
        <w:spacing w:after="0" w:line="240" w:lineRule="auto"/>
      </w:pPr>
      <w:r>
        <w:separator/>
      </w:r>
    </w:p>
  </w:endnote>
  <w:endnote w:type="continuationSeparator" w:id="0">
    <w:p w:rsidR="00D959E4" w:rsidRDefault="00D959E4" w:rsidP="00227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412684"/>
      <w:docPartObj>
        <w:docPartGallery w:val="Page Numbers (Bottom of Page)"/>
        <w:docPartUnique/>
      </w:docPartObj>
    </w:sdtPr>
    <w:sdtEndPr/>
    <w:sdtContent>
      <w:p w:rsidR="00F37A58" w:rsidRDefault="00F37A5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7FE">
          <w:rPr>
            <w:noProof/>
          </w:rPr>
          <w:t>1</w:t>
        </w:r>
        <w:r>
          <w:fldChar w:fldCharType="end"/>
        </w:r>
      </w:p>
    </w:sdtContent>
  </w:sdt>
  <w:p w:rsidR="00F37A58" w:rsidRDefault="00F37A5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9E4" w:rsidRDefault="00D959E4" w:rsidP="002273CE">
      <w:pPr>
        <w:spacing w:after="0" w:line="240" w:lineRule="auto"/>
      </w:pPr>
      <w:r>
        <w:separator/>
      </w:r>
    </w:p>
  </w:footnote>
  <w:footnote w:type="continuationSeparator" w:id="0">
    <w:p w:rsidR="00D959E4" w:rsidRDefault="00D959E4" w:rsidP="002273CE">
      <w:pPr>
        <w:spacing w:after="0" w:line="240" w:lineRule="auto"/>
      </w:pPr>
      <w:r>
        <w:continuationSeparator/>
      </w:r>
    </w:p>
  </w:footnote>
  <w:footnote w:id="1">
    <w:p w:rsidR="00F37A58" w:rsidRPr="002273CE" w:rsidRDefault="00F37A58" w:rsidP="002273C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6"/>
        </w:rPr>
        <w:footnoteRef/>
      </w:r>
      <w:r>
        <w:t xml:space="preserve"> </w:t>
      </w:r>
      <w:r w:rsidRPr="002273CE">
        <w:rPr>
          <w:rFonts w:ascii="Times New Roman" w:hAnsi="Times New Roman" w:cs="Times New Roman"/>
          <w:sz w:val="20"/>
          <w:szCs w:val="20"/>
        </w:rPr>
        <w:t>В России в настоящее время в состав международных ООПТ входят заповедник «Убсунурская котловина», Костомукшский, Даурский, Ханкайский и Катунский заповедники. Создание экологических сетей в этих и других районах будет являться логичным шагом в обеспечении долгосрочной охраны редких видов и их местообитаний, одновременно достигая целей устойчивого развития.</w:t>
      </w:r>
    </w:p>
    <w:p w:rsidR="00F37A58" w:rsidRDefault="00F37A58">
      <w:pPr>
        <w:pStyle w:val="a4"/>
      </w:pPr>
    </w:p>
  </w:footnote>
  <w:footnote w:id="2">
    <w:p w:rsidR="006623A1" w:rsidRPr="006623A1" w:rsidRDefault="006623A1">
      <w:pPr>
        <w:pStyle w:val="a4"/>
        <w:rPr>
          <w:rFonts w:ascii="Times New Roman" w:hAnsi="Times New Roman" w:cs="Times New Roman"/>
          <w:lang w:val="en-US"/>
        </w:rPr>
      </w:pPr>
      <w:r w:rsidRPr="006623A1">
        <w:rPr>
          <w:rStyle w:val="a6"/>
          <w:rFonts w:ascii="Times New Roman" w:hAnsi="Times New Roman" w:cs="Times New Roman"/>
          <w:sz w:val="8"/>
        </w:rPr>
        <w:footnoteRef/>
      </w:r>
      <w:r w:rsidRPr="006623A1">
        <w:rPr>
          <w:rFonts w:ascii="Times New Roman" w:hAnsi="Times New Roman" w:cs="Times New Roman"/>
          <w:sz w:val="8"/>
          <w:lang w:val="en-US"/>
        </w:rPr>
        <w:t xml:space="preserve"> </w:t>
      </w:r>
      <w:r w:rsidRPr="006623A1">
        <w:rPr>
          <w:rStyle w:val="h21"/>
          <w:rFonts w:ascii="Times New Roman" w:hAnsi="Times New Roman" w:cs="Times New Roman"/>
          <w:sz w:val="20"/>
          <w:lang w:val="en-US"/>
        </w:rPr>
        <w:t>The Economics of Ecosystem and Biodiversity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4DB0"/>
    <w:multiLevelType w:val="hybridMultilevel"/>
    <w:tmpl w:val="5C2CA1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593303"/>
    <w:multiLevelType w:val="hybridMultilevel"/>
    <w:tmpl w:val="541AF8C2"/>
    <w:lvl w:ilvl="0" w:tplc="C85E7B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4E1DE8">
      <w:start w:val="1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D6B7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EC2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7CC0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2EA7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86C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0493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14B0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F97EEF"/>
    <w:multiLevelType w:val="hybridMultilevel"/>
    <w:tmpl w:val="6936D80A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59E09F2"/>
    <w:multiLevelType w:val="hybridMultilevel"/>
    <w:tmpl w:val="51605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93FFB"/>
    <w:multiLevelType w:val="hybridMultilevel"/>
    <w:tmpl w:val="A66C0FA0"/>
    <w:lvl w:ilvl="0" w:tplc="B83C4BC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1F14A21A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3C563BE8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B01CAE16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2AEC01B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B449FB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92C0525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17486B4C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E22AE9C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A166FA"/>
    <w:multiLevelType w:val="hybridMultilevel"/>
    <w:tmpl w:val="9E5C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D2CFD"/>
    <w:multiLevelType w:val="hybridMultilevel"/>
    <w:tmpl w:val="9BFEF720"/>
    <w:lvl w:ilvl="0" w:tplc="1E68C704">
      <w:start w:val="1"/>
      <w:numFmt w:val="decimal"/>
      <w:lvlText w:val="%1."/>
      <w:lvlJc w:val="left"/>
      <w:pPr>
        <w:tabs>
          <w:tab w:val="num" w:pos="974"/>
        </w:tabs>
        <w:ind w:left="97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23065F4A"/>
    <w:multiLevelType w:val="hybridMultilevel"/>
    <w:tmpl w:val="E488F1DA"/>
    <w:lvl w:ilvl="0" w:tplc="7BC6C0E2">
      <w:start w:val="1"/>
      <w:numFmt w:val="bullet"/>
      <w:lvlText w:val=""/>
      <w:lvlJc w:val="left"/>
      <w:pPr>
        <w:tabs>
          <w:tab w:val="num" w:pos="717"/>
        </w:tabs>
        <w:ind w:left="717" w:firstLine="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3540F92"/>
    <w:multiLevelType w:val="hybridMultilevel"/>
    <w:tmpl w:val="E67844D0"/>
    <w:lvl w:ilvl="0" w:tplc="E34A4DBE">
      <w:start w:val="1"/>
      <w:numFmt w:val="decimal"/>
      <w:lvlText w:val="%1."/>
      <w:lvlJc w:val="left"/>
      <w:pPr>
        <w:ind w:left="720" w:hanging="360"/>
      </w:pPr>
      <w:rPr>
        <w:rFonts w:eastAsia="Times New Roman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D0315"/>
    <w:multiLevelType w:val="hybridMultilevel"/>
    <w:tmpl w:val="72046F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616AE6"/>
    <w:multiLevelType w:val="hybridMultilevel"/>
    <w:tmpl w:val="B8508258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ADD2B38"/>
    <w:multiLevelType w:val="hybridMultilevel"/>
    <w:tmpl w:val="8FBA684C"/>
    <w:lvl w:ilvl="0" w:tplc="4B9C137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eastAsia="MS Gothic" w:hAnsi="Symbol" w:cs="Segoe U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DE5905"/>
    <w:multiLevelType w:val="hybridMultilevel"/>
    <w:tmpl w:val="AE44F9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A242798"/>
    <w:multiLevelType w:val="hybridMultilevel"/>
    <w:tmpl w:val="8EE6A21E"/>
    <w:lvl w:ilvl="0" w:tplc="EFFAF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EDD8030C">
      <w:start w:val="1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BA43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BA6D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A61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AE96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66B6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8EB2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C69F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BF3EA0"/>
    <w:multiLevelType w:val="hybridMultilevel"/>
    <w:tmpl w:val="EB5EF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97C96"/>
    <w:multiLevelType w:val="hybridMultilevel"/>
    <w:tmpl w:val="A5DED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B27670"/>
    <w:multiLevelType w:val="hybridMultilevel"/>
    <w:tmpl w:val="CD364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D394D"/>
    <w:multiLevelType w:val="hybridMultilevel"/>
    <w:tmpl w:val="6590CEEC"/>
    <w:lvl w:ilvl="0" w:tplc="5C70A6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7F17A16"/>
    <w:multiLevelType w:val="hybridMultilevel"/>
    <w:tmpl w:val="77BE5340"/>
    <w:lvl w:ilvl="0" w:tplc="F9667E0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5F3960C3"/>
    <w:multiLevelType w:val="hybridMultilevel"/>
    <w:tmpl w:val="CF102A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4084581"/>
    <w:multiLevelType w:val="hybridMultilevel"/>
    <w:tmpl w:val="533212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4F61069"/>
    <w:multiLevelType w:val="hybridMultilevel"/>
    <w:tmpl w:val="5FA810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7463A9"/>
    <w:multiLevelType w:val="hybridMultilevel"/>
    <w:tmpl w:val="A7C82B02"/>
    <w:lvl w:ilvl="0" w:tplc="CCC4FF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180AE0"/>
    <w:multiLevelType w:val="hybridMultilevel"/>
    <w:tmpl w:val="DF4E4D80"/>
    <w:lvl w:ilvl="0" w:tplc="ADD2C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6B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FC9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2D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06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021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8E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16A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8F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17012F2"/>
    <w:multiLevelType w:val="multilevel"/>
    <w:tmpl w:val="26F4EBD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7851"/>
        </w:tabs>
        <w:ind w:left="-78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7491"/>
        </w:tabs>
        <w:ind w:left="-749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6771"/>
        </w:tabs>
        <w:ind w:left="-67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6411"/>
        </w:tabs>
        <w:ind w:left="-641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5691"/>
        </w:tabs>
        <w:ind w:left="-56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5331"/>
        </w:tabs>
        <w:ind w:left="-53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4611"/>
        </w:tabs>
        <w:ind w:left="-46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891"/>
        </w:tabs>
        <w:ind w:left="-3891" w:hanging="2160"/>
      </w:pPr>
      <w:rPr>
        <w:rFonts w:hint="default"/>
      </w:rPr>
    </w:lvl>
  </w:abstractNum>
  <w:abstractNum w:abstractNumId="25">
    <w:nsid w:val="71E355F5"/>
    <w:multiLevelType w:val="multilevel"/>
    <w:tmpl w:val="17629258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i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47E5E42"/>
    <w:multiLevelType w:val="hybridMultilevel"/>
    <w:tmpl w:val="C88C2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68636F"/>
    <w:multiLevelType w:val="hybridMultilevel"/>
    <w:tmpl w:val="E5A8F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3D5312"/>
    <w:multiLevelType w:val="hybridMultilevel"/>
    <w:tmpl w:val="35464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F807FE"/>
    <w:multiLevelType w:val="hybridMultilevel"/>
    <w:tmpl w:val="AC0A9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9"/>
  </w:num>
  <w:num w:numId="4">
    <w:abstractNumId w:val="21"/>
  </w:num>
  <w:num w:numId="5">
    <w:abstractNumId w:val="0"/>
  </w:num>
  <w:num w:numId="6">
    <w:abstractNumId w:val="1"/>
  </w:num>
  <w:num w:numId="7">
    <w:abstractNumId w:val="26"/>
  </w:num>
  <w:num w:numId="8">
    <w:abstractNumId w:val="12"/>
  </w:num>
  <w:num w:numId="9">
    <w:abstractNumId w:val="2"/>
  </w:num>
  <w:num w:numId="10">
    <w:abstractNumId w:val="10"/>
  </w:num>
  <w:num w:numId="11">
    <w:abstractNumId w:val="24"/>
  </w:num>
  <w:num w:numId="12">
    <w:abstractNumId w:val="7"/>
  </w:num>
  <w:num w:numId="13">
    <w:abstractNumId w:val="11"/>
  </w:num>
  <w:num w:numId="14">
    <w:abstractNumId w:val="22"/>
  </w:num>
  <w:num w:numId="15">
    <w:abstractNumId w:val="6"/>
  </w:num>
  <w:num w:numId="16">
    <w:abstractNumId w:val="27"/>
  </w:num>
  <w:num w:numId="17">
    <w:abstractNumId w:val="29"/>
  </w:num>
  <w:num w:numId="18">
    <w:abstractNumId w:val="15"/>
  </w:num>
  <w:num w:numId="19">
    <w:abstractNumId w:val="13"/>
  </w:num>
  <w:num w:numId="20">
    <w:abstractNumId w:val="28"/>
  </w:num>
  <w:num w:numId="21">
    <w:abstractNumId w:val="20"/>
  </w:num>
  <w:num w:numId="22">
    <w:abstractNumId w:val="19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7"/>
  </w:num>
  <w:num w:numId="26">
    <w:abstractNumId w:val="4"/>
  </w:num>
  <w:num w:numId="27">
    <w:abstractNumId w:val="23"/>
  </w:num>
  <w:num w:numId="28">
    <w:abstractNumId w:val="3"/>
  </w:num>
  <w:num w:numId="29">
    <w:abstractNumId w:val="5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9B3"/>
    <w:rsid w:val="00007AC8"/>
    <w:rsid w:val="000137BD"/>
    <w:rsid w:val="0004491D"/>
    <w:rsid w:val="000707FE"/>
    <w:rsid w:val="00072210"/>
    <w:rsid w:val="00082FE0"/>
    <w:rsid w:val="000950C7"/>
    <w:rsid w:val="00097367"/>
    <w:rsid w:val="000B0AED"/>
    <w:rsid w:val="000B461A"/>
    <w:rsid w:val="000D165D"/>
    <w:rsid w:val="000D2B88"/>
    <w:rsid w:val="000D5ED8"/>
    <w:rsid w:val="000E0007"/>
    <w:rsid w:val="00100928"/>
    <w:rsid w:val="001203B0"/>
    <w:rsid w:val="00123AD7"/>
    <w:rsid w:val="0013371C"/>
    <w:rsid w:val="001350CA"/>
    <w:rsid w:val="001366DE"/>
    <w:rsid w:val="00146D87"/>
    <w:rsid w:val="001560A2"/>
    <w:rsid w:val="00156A63"/>
    <w:rsid w:val="0016583D"/>
    <w:rsid w:val="00177069"/>
    <w:rsid w:val="001802E5"/>
    <w:rsid w:val="00197094"/>
    <w:rsid w:val="001A0148"/>
    <w:rsid w:val="001A5FB6"/>
    <w:rsid w:val="001B39FE"/>
    <w:rsid w:val="001D547E"/>
    <w:rsid w:val="001E6AE8"/>
    <w:rsid w:val="00200AC5"/>
    <w:rsid w:val="00216525"/>
    <w:rsid w:val="00216746"/>
    <w:rsid w:val="00224B79"/>
    <w:rsid w:val="002273CE"/>
    <w:rsid w:val="002476C5"/>
    <w:rsid w:val="00255532"/>
    <w:rsid w:val="00256B01"/>
    <w:rsid w:val="00257913"/>
    <w:rsid w:val="00263C94"/>
    <w:rsid w:val="00265ED8"/>
    <w:rsid w:val="00275217"/>
    <w:rsid w:val="002846DA"/>
    <w:rsid w:val="0028563F"/>
    <w:rsid w:val="00290D93"/>
    <w:rsid w:val="002A0443"/>
    <w:rsid w:val="002A0459"/>
    <w:rsid w:val="002A13DB"/>
    <w:rsid w:val="002A16CA"/>
    <w:rsid w:val="002A6BB4"/>
    <w:rsid w:val="002C2320"/>
    <w:rsid w:val="002E304D"/>
    <w:rsid w:val="002E4C10"/>
    <w:rsid w:val="0031261C"/>
    <w:rsid w:val="003143E1"/>
    <w:rsid w:val="003163FD"/>
    <w:rsid w:val="00340024"/>
    <w:rsid w:val="00345355"/>
    <w:rsid w:val="00346915"/>
    <w:rsid w:val="0035212A"/>
    <w:rsid w:val="00357A36"/>
    <w:rsid w:val="003757C9"/>
    <w:rsid w:val="003B14A3"/>
    <w:rsid w:val="003B721A"/>
    <w:rsid w:val="003C367A"/>
    <w:rsid w:val="003D72A9"/>
    <w:rsid w:val="003E3038"/>
    <w:rsid w:val="003F0AA0"/>
    <w:rsid w:val="003F49B3"/>
    <w:rsid w:val="004032F6"/>
    <w:rsid w:val="00406C26"/>
    <w:rsid w:val="00410071"/>
    <w:rsid w:val="004132B4"/>
    <w:rsid w:val="0042355E"/>
    <w:rsid w:val="00466FA4"/>
    <w:rsid w:val="00476689"/>
    <w:rsid w:val="00482588"/>
    <w:rsid w:val="004A1444"/>
    <w:rsid w:val="004A3237"/>
    <w:rsid w:val="004C7616"/>
    <w:rsid w:val="004E2A2F"/>
    <w:rsid w:val="004E65FF"/>
    <w:rsid w:val="004F702C"/>
    <w:rsid w:val="0051627A"/>
    <w:rsid w:val="005355FF"/>
    <w:rsid w:val="005408BB"/>
    <w:rsid w:val="00547A97"/>
    <w:rsid w:val="005601B6"/>
    <w:rsid w:val="0056776A"/>
    <w:rsid w:val="0057054D"/>
    <w:rsid w:val="0057305F"/>
    <w:rsid w:val="00591988"/>
    <w:rsid w:val="005A0E13"/>
    <w:rsid w:val="005B156C"/>
    <w:rsid w:val="005C3ABA"/>
    <w:rsid w:val="005D0B38"/>
    <w:rsid w:val="005E2B86"/>
    <w:rsid w:val="005E36B2"/>
    <w:rsid w:val="005F2E62"/>
    <w:rsid w:val="005F7D9D"/>
    <w:rsid w:val="00606637"/>
    <w:rsid w:val="00620666"/>
    <w:rsid w:val="006232DE"/>
    <w:rsid w:val="00631619"/>
    <w:rsid w:val="006348EB"/>
    <w:rsid w:val="00650B71"/>
    <w:rsid w:val="00650F17"/>
    <w:rsid w:val="006623A1"/>
    <w:rsid w:val="00662B9E"/>
    <w:rsid w:val="00671EE3"/>
    <w:rsid w:val="00674023"/>
    <w:rsid w:val="00675915"/>
    <w:rsid w:val="006903E4"/>
    <w:rsid w:val="006B1AC0"/>
    <w:rsid w:val="006C431B"/>
    <w:rsid w:val="006D536F"/>
    <w:rsid w:val="00720528"/>
    <w:rsid w:val="00721CA0"/>
    <w:rsid w:val="00722D3C"/>
    <w:rsid w:val="0072535D"/>
    <w:rsid w:val="00736C52"/>
    <w:rsid w:val="00737676"/>
    <w:rsid w:val="00743033"/>
    <w:rsid w:val="00752B39"/>
    <w:rsid w:val="00756FF6"/>
    <w:rsid w:val="00763DC9"/>
    <w:rsid w:val="00771CF1"/>
    <w:rsid w:val="00790DAD"/>
    <w:rsid w:val="007A76C7"/>
    <w:rsid w:val="007B067F"/>
    <w:rsid w:val="007B1A9F"/>
    <w:rsid w:val="007B2BEE"/>
    <w:rsid w:val="007B339B"/>
    <w:rsid w:val="007F4302"/>
    <w:rsid w:val="00800578"/>
    <w:rsid w:val="008024B5"/>
    <w:rsid w:val="00820C53"/>
    <w:rsid w:val="00831A41"/>
    <w:rsid w:val="00832EF7"/>
    <w:rsid w:val="00841171"/>
    <w:rsid w:val="00843C1B"/>
    <w:rsid w:val="00844756"/>
    <w:rsid w:val="008812A9"/>
    <w:rsid w:val="008851CA"/>
    <w:rsid w:val="00894AA8"/>
    <w:rsid w:val="008A7337"/>
    <w:rsid w:val="008C1AA4"/>
    <w:rsid w:val="008C5A9F"/>
    <w:rsid w:val="008F780F"/>
    <w:rsid w:val="00907B63"/>
    <w:rsid w:val="00917742"/>
    <w:rsid w:val="00922CA7"/>
    <w:rsid w:val="009232B3"/>
    <w:rsid w:val="009259CD"/>
    <w:rsid w:val="00955C71"/>
    <w:rsid w:val="009565BF"/>
    <w:rsid w:val="009774B3"/>
    <w:rsid w:val="00980B92"/>
    <w:rsid w:val="0098667E"/>
    <w:rsid w:val="00996622"/>
    <w:rsid w:val="009A5E3D"/>
    <w:rsid w:val="009C15CF"/>
    <w:rsid w:val="009E6CE3"/>
    <w:rsid w:val="009F2D9D"/>
    <w:rsid w:val="009F7EAA"/>
    <w:rsid w:val="00A0261F"/>
    <w:rsid w:val="00A328FE"/>
    <w:rsid w:val="00A40584"/>
    <w:rsid w:val="00A44726"/>
    <w:rsid w:val="00A45CAA"/>
    <w:rsid w:val="00A46476"/>
    <w:rsid w:val="00A62153"/>
    <w:rsid w:val="00A76295"/>
    <w:rsid w:val="00A80EE6"/>
    <w:rsid w:val="00A96236"/>
    <w:rsid w:val="00AB13B9"/>
    <w:rsid w:val="00AE4616"/>
    <w:rsid w:val="00AE5C41"/>
    <w:rsid w:val="00AF1DFD"/>
    <w:rsid w:val="00AF6CC3"/>
    <w:rsid w:val="00B074C3"/>
    <w:rsid w:val="00B15678"/>
    <w:rsid w:val="00B23D5F"/>
    <w:rsid w:val="00B325B1"/>
    <w:rsid w:val="00B34B3B"/>
    <w:rsid w:val="00B34BDB"/>
    <w:rsid w:val="00B65E53"/>
    <w:rsid w:val="00B80669"/>
    <w:rsid w:val="00B85160"/>
    <w:rsid w:val="00B864CF"/>
    <w:rsid w:val="00B87531"/>
    <w:rsid w:val="00BA6775"/>
    <w:rsid w:val="00BB74E0"/>
    <w:rsid w:val="00BD2017"/>
    <w:rsid w:val="00BD26A2"/>
    <w:rsid w:val="00BD5B6A"/>
    <w:rsid w:val="00BF723C"/>
    <w:rsid w:val="00C038EC"/>
    <w:rsid w:val="00C215FA"/>
    <w:rsid w:val="00C3077F"/>
    <w:rsid w:val="00C47CCF"/>
    <w:rsid w:val="00C66246"/>
    <w:rsid w:val="00C72730"/>
    <w:rsid w:val="00C8547A"/>
    <w:rsid w:val="00CA2433"/>
    <w:rsid w:val="00CA4C15"/>
    <w:rsid w:val="00CB15D0"/>
    <w:rsid w:val="00CC2700"/>
    <w:rsid w:val="00CD5C89"/>
    <w:rsid w:val="00CD71B4"/>
    <w:rsid w:val="00CF406F"/>
    <w:rsid w:val="00CF660E"/>
    <w:rsid w:val="00D03BFD"/>
    <w:rsid w:val="00D100FF"/>
    <w:rsid w:val="00D12F7F"/>
    <w:rsid w:val="00D23CE4"/>
    <w:rsid w:val="00D24EA8"/>
    <w:rsid w:val="00D3046E"/>
    <w:rsid w:val="00D41E83"/>
    <w:rsid w:val="00D42B87"/>
    <w:rsid w:val="00D74D93"/>
    <w:rsid w:val="00D83E7D"/>
    <w:rsid w:val="00D871BA"/>
    <w:rsid w:val="00D9218B"/>
    <w:rsid w:val="00D9405B"/>
    <w:rsid w:val="00D959E4"/>
    <w:rsid w:val="00DA0B72"/>
    <w:rsid w:val="00DB6596"/>
    <w:rsid w:val="00DE3E46"/>
    <w:rsid w:val="00DE4D50"/>
    <w:rsid w:val="00DF5A71"/>
    <w:rsid w:val="00E05E56"/>
    <w:rsid w:val="00E077FE"/>
    <w:rsid w:val="00E24B50"/>
    <w:rsid w:val="00E310B2"/>
    <w:rsid w:val="00E345FE"/>
    <w:rsid w:val="00E42FEB"/>
    <w:rsid w:val="00E44D16"/>
    <w:rsid w:val="00E67D2C"/>
    <w:rsid w:val="00E75F50"/>
    <w:rsid w:val="00E8545A"/>
    <w:rsid w:val="00EA2F6F"/>
    <w:rsid w:val="00EB523B"/>
    <w:rsid w:val="00EC7B92"/>
    <w:rsid w:val="00ED3B0C"/>
    <w:rsid w:val="00ED5387"/>
    <w:rsid w:val="00EE5B19"/>
    <w:rsid w:val="00EF168F"/>
    <w:rsid w:val="00EF4D0C"/>
    <w:rsid w:val="00EF73B0"/>
    <w:rsid w:val="00F1583D"/>
    <w:rsid w:val="00F303AB"/>
    <w:rsid w:val="00F3598C"/>
    <w:rsid w:val="00F37A58"/>
    <w:rsid w:val="00F50007"/>
    <w:rsid w:val="00F503B1"/>
    <w:rsid w:val="00F54FA3"/>
    <w:rsid w:val="00F57809"/>
    <w:rsid w:val="00F721AC"/>
    <w:rsid w:val="00F7390C"/>
    <w:rsid w:val="00FA2B83"/>
    <w:rsid w:val="00FC6A27"/>
    <w:rsid w:val="00FE5CE6"/>
    <w:rsid w:val="00FF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2A9"/>
  </w:style>
  <w:style w:type="paragraph" w:styleId="1">
    <w:name w:val="heading 1"/>
    <w:aliases w:val="Раздел-Подпрограмма"/>
    <w:basedOn w:val="a"/>
    <w:next w:val="a"/>
    <w:link w:val="10"/>
    <w:qFormat/>
    <w:rsid w:val="00E44D16"/>
    <w:pPr>
      <w:widowControl w:val="0"/>
      <w:spacing w:before="240" w:after="60" w:line="360" w:lineRule="auto"/>
      <w:ind w:left="1080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9B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273C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73C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73CE"/>
    <w:rPr>
      <w:vertAlign w:val="superscript"/>
    </w:rPr>
  </w:style>
  <w:style w:type="character" w:styleId="a7">
    <w:name w:val="Strong"/>
    <w:qFormat/>
    <w:rsid w:val="00D23CE4"/>
    <w:rPr>
      <w:b/>
      <w:bCs/>
    </w:rPr>
  </w:style>
  <w:style w:type="paragraph" w:styleId="a8">
    <w:name w:val="header"/>
    <w:basedOn w:val="a"/>
    <w:link w:val="a9"/>
    <w:uiPriority w:val="99"/>
    <w:unhideWhenUsed/>
    <w:rsid w:val="000B0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0AED"/>
  </w:style>
  <w:style w:type="paragraph" w:styleId="aa">
    <w:name w:val="footer"/>
    <w:basedOn w:val="a"/>
    <w:link w:val="ab"/>
    <w:uiPriority w:val="99"/>
    <w:unhideWhenUsed/>
    <w:rsid w:val="000B0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0AED"/>
  </w:style>
  <w:style w:type="paragraph" w:styleId="ac">
    <w:name w:val="Balloon Text"/>
    <w:basedOn w:val="a"/>
    <w:link w:val="ad"/>
    <w:uiPriority w:val="99"/>
    <w:semiHidden/>
    <w:unhideWhenUsed/>
    <w:rsid w:val="004F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70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Раздел-Подпрограмма Знак"/>
    <w:basedOn w:val="a0"/>
    <w:link w:val="1"/>
    <w:rsid w:val="00E44D16"/>
    <w:rPr>
      <w:rFonts w:ascii="Times New Roman" w:eastAsia="Times New Roman" w:hAnsi="Times New Roman" w:cs="Times New Roman"/>
      <w:b/>
      <w:bCs/>
      <w:kern w:val="32"/>
      <w:sz w:val="28"/>
      <w:szCs w:val="32"/>
      <w:lang w:val="en-US" w:eastAsia="x-none"/>
    </w:rPr>
  </w:style>
  <w:style w:type="paragraph" w:customStyle="1" w:styleId="Default">
    <w:name w:val="Default"/>
    <w:rsid w:val="00FA2B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2E304D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customStyle="1" w:styleId="ae">
    <w:name w:val="Îáû÷íûé"/>
    <w:rsid w:val="00BD5B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annotation reference"/>
    <w:uiPriority w:val="99"/>
    <w:semiHidden/>
    <w:unhideWhenUsed/>
    <w:rsid w:val="00BD5B6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D5B6A"/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D5B6A"/>
    <w:rPr>
      <w:rFonts w:ascii="Calibri" w:eastAsia="Calibri" w:hAnsi="Calibri" w:cs="Times New Roman"/>
      <w:sz w:val="20"/>
      <w:szCs w:val="20"/>
    </w:rPr>
  </w:style>
  <w:style w:type="paragraph" w:styleId="af2">
    <w:name w:val="No Spacing"/>
    <w:uiPriority w:val="1"/>
    <w:qFormat/>
    <w:rsid w:val="00C3077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620666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620666"/>
    <w:rPr>
      <w:rFonts w:ascii="Calibri" w:eastAsia="Calibri" w:hAnsi="Calibri" w:cs="Times New Roman"/>
      <w:b/>
      <w:bCs/>
      <w:sz w:val="20"/>
      <w:szCs w:val="20"/>
    </w:rPr>
  </w:style>
  <w:style w:type="character" w:styleId="af5">
    <w:name w:val="Hyperlink"/>
    <w:basedOn w:val="a0"/>
    <w:uiPriority w:val="99"/>
    <w:unhideWhenUsed/>
    <w:rsid w:val="00290D93"/>
    <w:rPr>
      <w:color w:val="0000FF" w:themeColor="hyperlink"/>
      <w:u w:val="single"/>
    </w:rPr>
  </w:style>
  <w:style w:type="paragraph" w:styleId="af6">
    <w:name w:val="Normal (Web)"/>
    <w:basedOn w:val="a"/>
    <w:uiPriority w:val="99"/>
    <w:unhideWhenUsed/>
    <w:rsid w:val="0067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21">
    <w:name w:val="h21"/>
    <w:basedOn w:val="a0"/>
    <w:rsid w:val="006623A1"/>
    <w:rPr>
      <w:rFonts w:ascii="Tahoma" w:hAnsi="Tahoma" w:cs="Tahoma" w:hint="default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2A9"/>
  </w:style>
  <w:style w:type="paragraph" w:styleId="1">
    <w:name w:val="heading 1"/>
    <w:aliases w:val="Раздел-Подпрограмма"/>
    <w:basedOn w:val="a"/>
    <w:next w:val="a"/>
    <w:link w:val="10"/>
    <w:qFormat/>
    <w:rsid w:val="00E44D16"/>
    <w:pPr>
      <w:widowControl w:val="0"/>
      <w:spacing w:before="240" w:after="60" w:line="360" w:lineRule="auto"/>
      <w:ind w:left="1080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9B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273C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73C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73CE"/>
    <w:rPr>
      <w:vertAlign w:val="superscript"/>
    </w:rPr>
  </w:style>
  <w:style w:type="character" w:styleId="a7">
    <w:name w:val="Strong"/>
    <w:qFormat/>
    <w:rsid w:val="00D23CE4"/>
    <w:rPr>
      <w:b/>
      <w:bCs/>
    </w:rPr>
  </w:style>
  <w:style w:type="paragraph" w:styleId="a8">
    <w:name w:val="header"/>
    <w:basedOn w:val="a"/>
    <w:link w:val="a9"/>
    <w:uiPriority w:val="99"/>
    <w:unhideWhenUsed/>
    <w:rsid w:val="000B0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0AED"/>
  </w:style>
  <w:style w:type="paragraph" w:styleId="aa">
    <w:name w:val="footer"/>
    <w:basedOn w:val="a"/>
    <w:link w:val="ab"/>
    <w:uiPriority w:val="99"/>
    <w:unhideWhenUsed/>
    <w:rsid w:val="000B0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0AED"/>
  </w:style>
  <w:style w:type="paragraph" w:styleId="ac">
    <w:name w:val="Balloon Text"/>
    <w:basedOn w:val="a"/>
    <w:link w:val="ad"/>
    <w:uiPriority w:val="99"/>
    <w:semiHidden/>
    <w:unhideWhenUsed/>
    <w:rsid w:val="004F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70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Раздел-Подпрограмма Знак"/>
    <w:basedOn w:val="a0"/>
    <w:link w:val="1"/>
    <w:rsid w:val="00E44D16"/>
    <w:rPr>
      <w:rFonts w:ascii="Times New Roman" w:eastAsia="Times New Roman" w:hAnsi="Times New Roman" w:cs="Times New Roman"/>
      <w:b/>
      <w:bCs/>
      <w:kern w:val="32"/>
      <w:sz w:val="28"/>
      <w:szCs w:val="32"/>
      <w:lang w:val="en-US" w:eastAsia="x-none"/>
    </w:rPr>
  </w:style>
  <w:style w:type="paragraph" w:customStyle="1" w:styleId="Default">
    <w:name w:val="Default"/>
    <w:rsid w:val="00FA2B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2E304D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customStyle="1" w:styleId="ae">
    <w:name w:val="Îáû÷íûé"/>
    <w:rsid w:val="00BD5B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annotation reference"/>
    <w:uiPriority w:val="99"/>
    <w:semiHidden/>
    <w:unhideWhenUsed/>
    <w:rsid w:val="00BD5B6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D5B6A"/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D5B6A"/>
    <w:rPr>
      <w:rFonts w:ascii="Calibri" w:eastAsia="Calibri" w:hAnsi="Calibri" w:cs="Times New Roman"/>
      <w:sz w:val="20"/>
      <w:szCs w:val="20"/>
    </w:rPr>
  </w:style>
  <w:style w:type="paragraph" w:styleId="af2">
    <w:name w:val="No Spacing"/>
    <w:uiPriority w:val="1"/>
    <w:qFormat/>
    <w:rsid w:val="00C3077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620666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620666"/>
    <w:rPr>
      <w:rFonts w:ascii="Calibri" w:eastAsia="Calibri" w:hAnsi="Calibri" w:cs="Times New Roman"/>
      <w:b/>
      <w:bCs/>
      <w:sz w:val="20"/>
      <w:szCs w:val="20"/>
    </w:rPr>
  </w:style>
  <w:style w:type="character" w:styleId="af5">
    <w:name w:val="Hyperlink"/>
    <w:basedOn w:val="a0"/>
    <w:uiPriority w:val="99"/>
    <w:unhideWhenUsed/>
    <w:rsid w:val="00290D93"/>
    <w:rPr>
      <w:color w:val="0000FF" w:themeColor="hyperlink"/>
      <w:u w:val="single"/>
    </w:rPr>
  </w:style>
  <w:style w:type="paragraph" w:styleId="af6">
    <w:name w:val="Normal (Web)"/>
    <w:basedOn w:val="a"/>
    <w:uiPriority w:val="99"/>
    <w:unhideWhenUsed/>
    <w:rsid w:val="0067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21">
    <w:name w:val="h21"/>
    <w:basedOn w:val="a0"/>
    <w:rsid w:val="006623A1"/>
    <w:rPr>
      <w:rFonts w:ascii="Tahoma" w:hAnsi="Tahoma" w:cs="Tahoma" w:hint="default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8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2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04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894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95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wwf.ru/pic/mailer/media/6_4.big.jp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machaon.eu/alta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27585-AACF-4D7D-8BBE-E9690F708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12395</Words>
  <Characters>70654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WWF</Company>
  <LinksUpToDate>false</LinksUpToDate>
  <CharactersWithSpaces>82884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Krever</dc:creator>
  <cp:lastModifiedBy>Oksana Lipka</cp:lastModifiedBy>
  <cp:revision>2</cp:revision>
  <dcterms:created xsi:type="dcterms:W3CDTF">2014-11-15T10:14:00Z</dcterms:created>
  <dcterms:modified xsi:type="dcterms:W3CDTF">2014-11-15T10:14:00Z</dcterms:modified>
</cp:coreProperties>
</file>