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93" w:rsidRDefault="00B13593" w:rsidP="000D7D93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bCs/>
          <w:lang w:val="en-US"/>
        </w:rPr>
      </w:pPr>
      <w:bookmarkStart w:id="0" w:name="_GoBack"/>
      <w:bookmarkEnd w:id="0"/>
      <w:r w:rsidRPr="00C87741">
        <w:rPr>
          <w:rFonts w:ascii="Verdana" w:hAnsi="Verdana"/>
          <w:b/>
          <w:bCs/>
          <w:noProof/>
          <w:color w:val="373737"/>
          <w:sz w:val="22"/>
          <w:szCs w:val="22"/>
        </w:rPr>
        <w:drawing>
          <wp:inline distT="0" distB="0" distL="0" distR="0" wp14:anchorId="5F933F3A" wp14:editId="2EED831E">
            <wp:extent cx="5486400" cy="1758950"/>
            <wp:effectExtent l="0" t="0" r="0" b="0"/>
            <wp:docPr id="2" name="Picture 2" descr="C:\Users\j_rubis\Dropbox\14 UNESCO\14 IPBES\TSU\ipb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_rubis\Dropbox\14 UNESCO\14 IPBES\TSU\ipbes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68" w:rsidRPr="00C355A7" w:rsidRDefault="00536D68" w:rsidP="006428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32"/>
          <w:szCs w:val="32"/>
          <w:lang w:val="en-US"/>
        </w:rPr>
      </w:pPr>
      <w:r w:rsidRPr="00C355A7">
        <w:rPr>
          <w:rFonts w:ascii="Arial" w:hAnsi="Arial" w:cs="Arial"/>
          <w:b/>
          <w:bCs/>
          <w:i/>
          <w:sz w:val="32"/>
          <w:szCs w:val="32"/>
          <w:lang w:val="en-US"/>
        </w:rPr>
        <w:t>Call for Submissions</w:t>
      </w:r>
    </w:p>
    <w:p w:rsidR="006428F9" w:rsidRPr="00FE6A4F" w:rsidRDefault="006428F9" w:rsidP="006428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8E72BB" w:rsidRDefault="00B70872" w:rsidP="008E72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Indigenous and Local K</w:t>
      </w:r>
      <w:r w:rsidR="00C463BD" w:rsidRPr="00FE6A4F">
        <w:rPr>
          <w:rFonts w:ascii="Arial" w:hAnsi="Arial" w:cs="Arial"/>
          <w:b/>
          <w:bCs/>
          <w:sz w:val="28"/>
          <w:szCs w:val="28"/>
          <w:lang w:val="en-US"/>
        </w:rPr>
        <w:t xml:space="preserve">nowledge </w:t>
      </w:r>
      <w:r w:rsidR="00536D68" w:rsidRPr="00FE6A4F">
        <w:rPr>
          <w:rFonts w:ascii="Arial" w:hAnsi="Arial" w:cs="Arial"/>
          <w:b/>
          <w:bCs/>
          <w:sz w:val="28"/>
          <w:szCs w:val="28"/>
          <w:lang w:val="en-US"/>
        </w:rPr>
        <w:t>for</w:t>
      </w:r>
      <w:r w:rsidR="009C4E48" w:rsidRPr="00FE6A4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:rsidR="008E72BB" w:rsidRDefault="00B70872" w:rsidP="00B708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R</w:t>
      </w:r>
      <w:r w:rsidR="00C463BD" w:rsidRPr="00FE6A4F">
        <w:rPr>
          <w:rFonts w:ascii="Arial" w:hAnsi="Arial" w:cs="Arial"/>
          <w:b/>
          <w:bCs/>
          <w:sz w:val="28"/>
          <w:szCs w:val="28"/>
          <w:lang w:val="en-US"/>
        </w:rPr>
        <w:t xml:space="preserve">egional </w:t>
      </w:r>
      <w:r>
        <w:rPr>
          <w:rFonts w:ascii="Arial" w:hAnsi="Arial" w:cs="Arial"/>
          <w:b/>
          <w:bCs/>
          <w:sz w:val="28"/>
          <w:szCs w:val="28"/>
          <w:lang w:val="en-US"/>
        </w:rPr>
        <w:t>Assessments of Biodiversity and Ecosystem S</w:t>
      </w:r>
      <w:r w:rsidR="00C463BD" w:rsidRPr="00FE6A4F">
        <w:rPr>
          <w:rFonts w:ascii="Arial" w:hAnsi="Arial" w:cs="Arial"/>
          <w:b/>
          <w:bCs/>
          <w:sz w:val="28"/>
          <w:szCs w:val="28"/>
          <w:lang w:val="en-US"/>
        </w:rPr>
        <w:t>ervices</w:t>
      </w:r>
    </w:p>
    <w:p w:rsidR="00C463BD" w:rsidRPr="00B70872" w:rsidRDefault="008E72BB" w:rsidP="008E72BB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Cs/>
          <w:sz w:val="28"/>
          <w:szCs w:val="28"/>
          <w:lang w:val="en-US"/>
        </w:rPr>
      </w:pPr>
      <w:r w:rsidRPr="00B70872">
        <w:rPr>
          <w:rFonts w:ascii="Arial" w:hAnsi="Arial" w:cs="Arial"/>
          <w:bCs/>
          <w:sz w:val="28"/>
          <w:szCs w:val="28"/>
          <w:lang w:val="en-US"/>
        </w:rPr>
        <w:t>The assessments focus on one or more of the following themes</w:t>
      </w:r>
      <w:r w:rsidR="006428F9" w:rsidRPr="00B70872">
        <w:rPr>
          <w:rFonts w:ascii="Arial" w:hAnsi="Arial" w:cs="Arial"/>
          <w:bCs/>
          <w:sz w:val="28"/>
          <w:szCs w:val="28"/>
          <w:lang w:val="en-US"/>
        </w:rPr>
        <w:t>:</w:t>
      </w:r>
    </w:p>
    <w:p w:rsidR="006428F9" w:rsidRPr="00B70872" w:rsidRDefault="006428F9" w:rsidP="008E72BB">
      <w:pPr>
        <w:pStyle w:val="Paragraphedeliste"/>
        <w:numPr>
          <w:ilvl w:val="0"/>
          <w:numId w:val="7"/>
        </w:numPr>
        <w:spacing w:line="276" w:lineRule="auto"/>
        <w:ind w:left="2484"/>
        <w:jc w:val="both"/>
        <w:rPr>
          <w:rFonts w:ascii="Arial" w:hAnsi="Arial" w:cs="Arial"/>
          <w:sz w:val="28"/>
          <w:szCs w:val="28"/>
          <w:lang w:val="en-GB"/>
        </w:rPr>
      </w:pPr>
      <w:r w:rsidRPr="00B70872">
        <w:rPr>
          <w:rFonts w:ascii="Arial" w:hAnsi="Arial" w:cs="Arial"/>
          <w:bCs/>
          <w:sz w:val="28"/>
          <w:szCs w:val="28"/>
          <w:lang w:val="en-US"/>
        </w:rPr>
        <w:t>land degradation &amp; restoration</w:t>
      </w:r>
    </w:p>
    <w:p w:rsidR="006428F9" w:rsidRPr="00B70872" w:rsidRDefault="006428F9" w:rsidP="008E72BB">
      <w:pPr>
        <w:pStyle w:val="Paragraphedeliste"/>
        <w:numPr>
          <w:ilvl w:val="0"/>
          <w:numId w:val="8"/>
        </w:numPr>
        <w:spacing w:line="276" w:lineRule="auto"/>
        <w:ind w:left="2484"/>
        <w:jc w:val="both"/>
        <w:rPr>
          <w:rFonts w:ascii="Arial" w:hAnsi="Arial" w:cs="Arial"/>
          <w:sz w:val="28"/>
          <w:szCs w:val="28"/>
          <w:lang w:val="en-GB"/>
        </w:rPr>
      </w:pPr>
      <w:r w:rsidRPr="00B70872">
        <w:rPr>
          <w:rFonts w:ascii="Arial" w:hAnsi="Arial" w:cs="Arial"/>
          <w:bCs/>
          <w:sz w:val="28"/>
          <w:szCs w:val="28"/>
          <w:lang w:val="en-US"/>
        </w:rPr>
        <w:t>sustainable use &amp; conservation</w:t>
      </w:r>
    </w:p>
    <w:p w:rsidR="006428F9" w:rsidRPr="00B70872" w:rsidRDefault="006428F9" w:rsidP="008E72BB">
      <w:pPr>
        <w:pStyle w:val="Paragraphedeliste"/>
        <w:numPr>
          <w:ilvl w:val="0"/>
          <w:numId w:val="3"/>
        </w:numPr>
        <w:spacing w:line="276" w:lineRule="auto"/>
        <w:ind w:left="2484"/>
        <w:jc w:val="both"/>
        <w:rPr>
          <w:rFonts w:ascii="Arial" w:hAnsi="Arial" w:cs="Arial"/>
          <w:sz w:val="28"/>
          <w:szCs w:val="28"/>
          <w:lang w:val="en-GB"/>
        </w:rPr>
      </w:pPr>
      <w:r w:rsidRPr="00B70872">
        <w:rPr>
          <w:rFonts w:ascii="Arial" w:hAnsi="Arial" w:cs="Arial"/>
          <w:bCs/>
          <w:sz w:val="28"/>
          <w:szCs w:val="28"/>
          <w:lang w:val="en-US"/>
        </w:rPr>
        <w:t>invasive alien species</w:t>
      </w:r>
      <w:r w:rsidRPr="00B70872">
        <w:rPr>
          <w:rFonts w:ascii="Arial" w:hAnsi="Arial" w:cs="Arial"/>
          <w:sz w:val="28"/>
          <w:szCs w:val="28"/>
          <w:lang w:val="en-GB"/>
        </w:rPr>
        <w:t xml:space="preserve"> </w:t>
      </w:r>
      <w:r w:rsidR="00B70872" w:rsidRPr="00B70872">
        <w:rPr>
          <w:rFonts w:ascii="Arial" w:hAnsi="Arial" w:cs="Arial"/>
          <w:sz w:val="28"/>
          <w:szCs w:val="28"/>
          <w:lang w:val="en-GB"/>
        </w:rPr>
        <w:t>&amp; their control</w:t>
      </w:r>
    </w:p>
    <w:p w:rsidR="00B70872" w:rsidRDefault="00B70872" w:rsidP="00B70872">
      <w:pPr>
        <w:widowControl w:val="0"/>
        <w:autoSpaceDE w:val="0"/>
        <w:autoSpaceDN w:val="0"/>
        <w:adjustRightInd w:val="0"/>
        <w:ind w:left="1068"/>
        <w:jc w:val="both"/>
        <w:rPr>
          <w:rFonts w:ascii="Arial" w:hAnsi="Arial" w:cs="Arial"/>
          <w:b/>
          <w:bCs/>
          <w:lang w:val="en-GB"/>
        </w:rPr>
      </w:pPr>
    </w:p>
    <w:p w:rsidR="00EF4E3D" w:rsidRDefault="00FE6A4F" w:rsidP="00B70872">
      <w:pPr>
        <w:widowControl w:val="0"/>
        <w:autoSpaceDE w:val="0"/>
        <w:autoSpaceDN w:val="0"/>
        <w:adjustRightInd w:val="0"/>
        <w:ind w:left="106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Deadline</w:t>
      </w:r>
      <w:r w:rsidR="00EF4E3D"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lang w:val="en-US"/>
        </w:rPr>
        <w:t xml:space="preserve"> for Submission</w:t>
      </w:r>
      <w:r w:rsidR="00C463BD" w:rsidRPr="00FE6A4F">
        <w:rPr>
          <w:rFonts w:ascii="Arial" w:hAnsi="Arial" w:cs="Arial"/>
          <w:b/>
          <w:lang w:val="en-US"/>
        </w:rPr>
        <w:t xml:space="preserve">: </w:t>
      </w:r>
    </w:p>
    <w:p w:rsidR="00C463BD" w:rsidRDefault="006428F9" w:rsidP="00B70872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ind w:left="178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15</w:t>
      </w:r>
      <w:r w:rsidR="00FE6A4F" w:rsidRPr="00EF4E3D">
        <w:rPr>
          <w:rFonts w:ascii="Arial" w:hAnsi="Arial" w:cs="Arial"/>
          <w:b/>
          <w:lang w:val="en-US"/>
        </w:rPr>
        <w:t xml:space="preserve"> June </w:t>
      </w:r>
      <w:r w:rsidR="00C463BD" w:rsidRPr="00EF4E3D">
        <w:rPr>
          <w:rFonts w:ascii="Arial" w:hAnsi="Arial" w:cs="Arial"/>
          <w:b/>
          <w:lang w:val="en-US"/>
        </w:rPr>
        <w:t>2015</w:t>
      </w:r>
      <w:r w:rsidR="00EF4E3D" w:rsidRPr="00EF4E3D">
        <w:rPr>
          <w:rFonts w:ascii="Arial" w:hAnsi="Arial" w:cs="Arial"/>
          <w:b/>
          <w:lang w:val="en-US"/>
        </w:rPr>
        <w:t xml:space="preserve"> for the Africa </w:t>
      </w:r>
      <w:r w:rsidR="005A0993">
        <w:rPr>
          <w:rFonts w:ascii="Arial" w:hAnsi="Arial" w:cs="Arial"/>
          <w:b/>
          <w:lang w:val="en-US"/>
        </w:rPr>
        <w:t>region</w:t>
      </w:r>
      <w:r w:rsidR="00EF4E3D" w:rsidRPr="00EF4E3D">
        <w:rPr>
          <w:rFonts w:ascii="Arial" w:hAnsi="Arial" w:cs="Arial"/>
          <w:b/>
          <w:lang w:val="en-US"/>
        </w:rPr>
        <w:t xml:space="preserve"> </w:t>
      </w:r>
    </w:p>
    <w:p w:rsidR="006428F9" w:rsidRDefault="005A0993" w:rsidP="00B70872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ind w:left="178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29 June 2015 for the Europe &amp; Central Asia region</w:t>
      </w:r>
    </w:p>
    <w:p w:rsidR="00EF4E3D" w:rsidRDefault="00EF4E3D" w:rsidP="00B70872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ind w:left="178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15 July 2015 for the Americas and Asia &amp; the Pacific regions</w:t>
      </w:r>
    </w:p>
    <w:p w:rsidR="00B70872" w:rsidRPr="00B70872" w:rsidRDefault="00B70872" w:rsidP="00B70872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Arial"/>
          <w:sz w:val="20"/>
          <w:szCs w:val="20"/>
          <w:lang w:val="en-US"/>
        </w:rPr>
      </w:pPr>
    </w:p>
    <w:p w:rsidR="00B70872" w:rsidRPr="00B70872" w:rsidRDefault="00B70872" w:rsidP="00B70872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Arial"/>
          <w:color w:val="0070C0"/>
          <w:lang w:val="en-US"/>
        </w:rPr>
      </w:pPr>
      <w:r w:rsidRPr="00B70872">
        <w:rPr>
          <w:rFonts w:ascii="Arial" w:hAnsi="Arial" w:cs="Arial"/>
          <w:color w:val="0070C0"/>
          <w:lang w:val="en-US"/>
        </w:rPr>
        <w:t xml:space="preserve"> [</w:t>
      </w:r>
      <w:proofErr w:type="gramStart"/>
      <w:r w:rsidRPr="00B70872">
        <w:rPr>
          <w:rFonts w:ascii="Arial" w:hAnsi="Arial" w:cs="Arial"/>
          <w:color w:val="0070C0"/>
          <w:lang w:val="en-US"/>
        </w:rPr>
        <w:t>link</w:t>
      </w:r>
      <w:proofErr w:type="gramEnd"/>
      <w:r w:rsidRPr="00B70872">
        <w:rPr>
          <w:rFonts w:ascii="Arial" w:hAnsi="Arial" w:cs="Arial"/>
          <w:color w:val="0070C0"/>
          <w:lang w:val="en-US"/>
        </w:rPr>
        <w:t xml:space="preserve"> to website location here]</w:t>
      </w:r>
    </w:p>
    <w:p w:rsidR="00B70872" w:rsidRDefault="00B70872" w:rsidP="00C463BD">
      <w:pPr>
        <w:widowControl w:val="0"/>
        <w:autoSpaceDE w:val="0"/>
        <w:autoSpaceDN w:val="0"/>
        <w:adjustRightInd w:val="0"/>
        <w:spacing w:after="200"/>
        <w:jc w:val="both"/>
        <w:rPr>
          <w:rFonts w:ascii="Verdana" w:hAnsi="Verdana" w:cs="Tahoma"/>
          <w:sz w:val="20"/>
          <w:szCs w:val="20"/>
          <w:lang w:eastAsia="en-US"/>
        </w:rPr>
      </w:pPr>
      <w:r w:rsidRPr="00B70872">
        <w:rPr>
          <w:rFonts w:ascii="Verdana" w:hAnsi="Verdana" w:cs="Tahoma"/>
          <w:color w:val="373737"/>
          <w:sz w:val="20"/>
          <w:szCs w:val="20"/>
        </w:rPr>
        <w:t>La version en français sera disponible à</w:t>
      </w:r>
      <w:r w:rsidR="009F518E">
        <w:rPr>
          <w:rFonts w:ascii="Verdana" w:hAnsi="Verdana" w:cs="Tahoma"/>
          <w:color w:val="373737"/>
          <w:sz w:val="20"/>
          <w:szCs w:val="20"/>
        </w:rPr>
        <w:t xml:space="preserve"> partir du 14</w:t>
      </w:r>
      <w:r w:rsidRPr="00B70872">
        <w:rPr>
          <w:rFonts w:ascii="Verdana" w:hAnsi="Verdana" w:cs="Tahoma"/>
          <w:color w:val="373737"/>
          <w:sz w:val="20"/>
          <w:szCs w:val="20"/>
        </w:rPr>
        <w:t xml:space="preserve"> </w:t>
      </w:r>
      <w:r w:rsidR="009F518E">
        <w:rPr>
          <w:rFonts w:ascii="Verdana" w:hAnsi="Verdana" w:cs="Tahoma"/>
          <w:color w:val="373737"/>
          <w:sz w:val="20"/>
          <w:szCs w:val="20"/>
        </w:rPr>
        <w:t>mai</w:t>
      </w:r>
      <w:r w:rsidRPr="00B70872">
        <w:rPr>
          <w:rFonts w:ascii="Verdana" w:hAnsi="Verdana" w:cs="Tahoma"/>
          <w:color w:val="373737"/>
          <w:sz w:val="20"/>
          <w:szCs w:val="20"/>
        </w:rPr>
        <w:t xml:space="preserve"> </w:t>
      </w:r>
      <w:r w:rsidRPr="00B70872">
        <w:rPr>
          <w:rFonts w:ascii="Verdana" w:hAnsi="Verdana" w:cs="Tahoma"/>
          <w:sz w:val="20"/>
          <w:szCs w:val="20"/>
          <w:lang w:eastAsia="en-US"/>
        </w:rPr>
        <w:t>en suivant le lien :</w:t>
      </w:r>
      <w:r>
        <w:rPr>
          <w:rFonts w:ascii="Verdana" w:hAnsi="Verdana" w:cs="Tahoma"/>
          <w:sz w:val="20"/>
          <w:szCs w:val="20"/>
          <w:lang w:eastAsia="en-US"/>
        </w:rPr>
        <w:t xml:space="preserve"> </w:t>
      </w:r>
      <w:r w:rsidRPr="00B70872">
        <w:rPr>
          <w:rFonts w:ascii="Verdana" w:hAnsi="Verdana" w:cs="Tahoma"/>
          <w:b/>
          <w:color w:val="0070C0"/>
          <w:sz w:val="20"/>
          <w:szCs w:val="20"/>
          <w:lang w:eastAsia="en-US"/>
        </w:rPr>
        <w:t>XXX</w:t>
      </w:r>
    </w:p>
    <w:p w:rsidR="00B70872" w:rsidRPr="00B70872" w:rsidRDefault="00B70872" w:rsidP="00C463BD">
      <w:pPr>
        <w:widowControl w:val="0"/>
        <w:autoSpaceDE w:val="0"/>
        <w:autoSpaceDN w:val="0"/>
        <w:adjustRightInd w:val="0"/>
        <w:spacing w:after="200"/>
        <w:jc w:val="both"/>
        <w:rPr>
          <w:rFonts w:ascii="Verdana" w:hAnsi="Verdana" w:cs="Tahoma"/>
          <w:sz w:val="20"/>
          <w:szCs w:val="20"/>
          <w:lang w:eastAsia="en-US"/>
        </w:rPr>
      </w:pPr>
      <w:r w:rsidRPr="00B70872">
        <w:rPr>
          <w:rFonts w:ascii="Verdana" w:hAnsi="Verdana" w:cs="Tahoma"/>
          <w:sz w:val="20"/>
          <w:szCs w:val="20"/>
          <w:lang w:eastAsia="en-US"/>
        </w:rPr>
        <w:t xml:space="preserve">La </w:t>
      </w:r>
      <w:proofErr w:type="spellStart"/>
      <w:r w:rsidRPr="00B70872">
        <w:rPr>
          <w:rFonts w:ascii="Verdana" w:hAnsi="Verdana" w:cs="Tahoma"/>
          <w:sz w:val="20"/>
          <w:szCs w:val="20"/>
          <w:lang w:eastAsia="en-US"/>
        </w:rPr>
        <w:t>versión</w:t>
      </w:r>
      <w:proofErr w:type="spellEnd"/>
      <w:r w:rsidRPr="00B70872">
        <w:rPr>
          <w:rFonts w:ascii="Verdana" w:hAnsi="Verdana" w:cs="Tahoma"/>
          <w:sz w:val="20"/>
          <w:szCs w:val="20"/>
          <w:lang w:eastAsia="en-US"/>
        </w:rPr>
        <w:t xml:space="preserve"> en </w:t>
      </w:r>
      <w:proofErr w:type="spellStart"/>
      <w:r w:rsidRPr="00B70872">
        <w:rPr>
          <w:rFonts w:ascii="Verdana" w:hAnsi="Verdana" w:cs="Tahoma"/>
          <w:sz w:val="20"/>
          <w:szCs w:val="20"/>
          <w:lang w:eastAsia="en-US"/>
        </w:rPr>
        <w:t>español</w:t>
      </w:r>
      <w:proofErr w:type="spellEnd"/>
      <w:r w:rsidRPr="00B70872">
        <w:rPr>
          <w:rFonts w:ascii="Verdana" w:hAnsi="Verdana" w:cs="Tahoma"/>
          <w:sz w:val="20"/>
          <w:szCs w:val="20"/>
          <w:lang w:eastAsia="en-US"/>
        </w:rPr>
        <w:t xml:space="preserve"> </w:t>
      </w:r>
      <w:proofErr w:type="spellStart"/>
      <w:r w:rsidRPr="00B70872">
        <w:rPr>
          <w:rFonts w:ascii="Verdana" w:hAnsi="Verdana" w:cs="Tahoma"/>
          <w:sz w:val="20"/>
          <w:szCs w:val="20"/>
          <w:lang w:eastAsia="en-US"/>
        </w:rPr>
        <w:t>estará</w:t>
      </w:r>
      <w:proofErr w:type="spellEnd"/>
      <w:r w:rsidRPr="00B70872">
        <w:rPr>
          <w:rFonts w:ascii="Verdana" w:hAnsi="Verdana" w:cs="Tahoma"/>
          <w:sz w:val="20"/>
          <w:szCs w:val="20"/>
          <w:lang w:eastAsia="en-US"/>
        </w:rPr>
        <w:t xml:space="preserve"> disponible a partir del </w:t>
      </w:r>
      <w:r w:rsidR="009F518E">
        <w:rPr>
          <w:rFonts w:ascii="Verdana" w:hAnsi="Verdana" w:cs="Tahoma"/>
          <w:sz w:val="20"/>
          <w:szCs w:val="20"/>
          <w:lang w:eastAsia="en-US"/>
        </w:rPr>
        <w:t>22 mai</w:t>
      </w:r>
      <w:r w:rsidRPr="00B70872">
        <w:rPr>
          <w:rFonts w:ascii="Verdana" w:hAnsi="Verdana" w:cs="Tahoma"/>
          <w:sz w:val="20"/>
          <w:szCs w:val="20"/>
          <w:lang w:eastAsia="en-US"/>
        </w:rPr>
        <w:t> </w:t>
      </w:r>
      <w:proofErr w:type="spellStart"/>
      <w:r w:rsidRPr="00B70872">
        <w:rPr>
          <w:rFonts w:ascii="Verdana" w:hAnsi="Verdana" w:cs="Tahoma"/>
          <w:color w:val="212121"/>
          <w:sz w:val="20"/>
          <w:szCs w:val="20"/>
        </w:rPr>
        <w:t>aquí</w:t>
      </w:r>
      <w:proofErr w:type="spellEnd"/>
      <w:r w:rsidRPr="00B70872">
        <w:rPr>
          <w:rFonts w:ascii="Verdana" w:hAnsi="Verdana" w:cs="Tahoma"/>
          <w:sz w:val="20"/>
          <w:szCs w:val="20"/>
          <w:lang w:eastAsia="en-US"/>
        </w:rPr>
        <w:t>:</w:t>
      </w:r>
      <w:r>
        <w:rPr>
          <w:rFonts w:ascii="Verdana" w:hAnsi="Verdana" w:cs="Tahoma"/>
          <w:sz w:val="20"/>
          <w:szCs w:val="20"/>
          <w:lang w:eastAsia="en-US"/>
        </w:rPr>
        <w:t xml:space="preserve"> </w:t>
      </w:r>
      <w:r w:rsidRPr="00B70872">
        <w:rPr>
          <w:rFonts w:ascii="Verdana" w:hAnsi="Verdana" w:cs="Tahoma"/>
          <w:b/>
          <w:color w:val="0070C0"/>
          <w:sz w:val="20"/>
          <w:szCs w:val="20"/>
          <w:lang w:eastAsia="en-US"/>
        </w:rPr>
        <w:t>XXX</w:t>
      </w:r>
    </w:p>
    <w:p w:rsidR="00B70872" w:rsidRPr="00B70872" w:rsidRDefault="00B70872" w:rsidP="00C463B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0"/>
          <w:szCs w:val="20"/>
        </w:rPr>
      </w:pPr>
    </w:p>
    <w:p w:rsidR="00C463BD" w:rsidRDefault="00C463BD" w:rsidP="00C463B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lang w:val="en-US"/>
        </w:rPr>
      </w:pPr>
      <w:r w:rsidRPr="004804BA">
        <w:rPr>
          <w:rFonts w:ascii="Arial" w:hAnsi="Arial" w:cs="Arial"/>
          <w:lang w:val="en-US"/>
        </w:rPr>
        <w:t xml:space="preserve">The Intergovernmental Platform on Biodiversity and Ecosystem Services (IPBES) is conducting </w:t>
      </w:r>
      <w:r w:rsidRPr="00C463BD">
        <w:rPr>
          <w:rFonts w:ascii="Arial" w:hAnsi="Arial" w:cs="Arial"/>
          <w:bCs/>
          <w:lang w:val="en-US"/>
        </w:rPr>
        <w:t>assessments of biodiversity and ecosystem services</w:t>
      </w:r>
      <w:r>
        <w:rPr>
          <w:rFonts w:ascii="Arial" w:hAnsi="Arial" w:cs="Arial"/>
          <w:lang w:val="en-US"/>
        </w:rPr>
        <w:t xml:space="preserve">. </w:t>
      </w:r>
      <w:r w:rsidR="00FE6A4F">
        <w:rPr>
          <w:rFonts w:ascii="Arial" w:hAnsi="Arial" w:cs="Arial"/>
          <w:lang w:val="en-US"/>
        </w:rPr>
        <w:t>T</w:t>
      </w:r>
      <w:r w:rsidRPr="004804BA">
        <w:rPr>
          <w:rFonts w:ascii="Arial" w:hAnsi="Arial" w:cs="Arial"/>
          <w:lang w:val="en-US"/>
        </w:rPr>
        <w:t>h</w:t>
      </w:r>
      <w:r w:rsidR="009C4E48">
        <w:rPr>
          <w:rFonts w:ascii="Arial" w:hAnsi="Arial" w:cs="Arial"/>
          <w:lang w:val="en-US"/>
        </w:rPr>
        <w:t>ese</w:t>
      </w:r>
      <w:r w:rsidRPr="004804BA">
        <w:rPr>
          <w:rFonts w:ascii="Arial" w:hAnsi="Arial" w:cs="Arial"/>
          <w:lang w:val="en-US"/>
        </w:rPr>
        <w:t xml:space="preserve"> assessment</w:t>
      </w:r>
      <w:r w:rsidR="009C4E48">
        <w:rPr>
          <w:rFonts w:ascii="Arial" w:hAnsi="Arial" w:cs="Arial"/>
          <w:lang w:val="en-US"/>
        </w:rPr>
        <w:t>s</w:t>
      </w:r>
      <w:r w:rsidRPr="004804BA">
        <w:rPr>
          <w:rFonts w:ascii="Arial" w:hAnsi="Arial" w:cs="Arial"/>
          <w:lang w:val="en-US"/>
        </w:rPr>
        <w:t xml:space="preserve"> </w:t>
      </w:r>
      <w:r w:rsidR="009C4E48">
        <w:rPr>
          <w:rFonts w:ascii="Arial" w:hAnsi="Arial" w:cs="Arial"/>
          <w:lang w:val="en-US"/>
        </w:rPr>
        <w:t>are</w:t>
      </w:r>
      <w:r w:rsidR="009C4E48" w:rsidRPr="004804BA">
        <w:rPr>
          <w:rFonts w:ascii="Arial" w:hAnsi="Arial" w:cs="Arial"/>
          <w:lang w:val="en-US"/>
        </w:rPr>
        <w:t xml:space="preserve"> </w:t>
      </w:r>
      <w:r w:rsidR="00FE6A4F">
        <w:rPr>
          <w:rFonts w:ascii="Arial" w:hAnsi="Arial" w:cs="Arial"/>
          <w:lang w:val="en-US"/>
        </w:rPr>
        <w:t>to be based on, i</w:t>
      </w:r>
      <w:r w:rsidR="00FE6A4F" w:rsidRPr="004804BA">
        <w:rPr>
          <w:rFonts w:ascii="Arial" w:hAnsi="Arial" w:cs="Arial"/>
          <w:lang w:val="en-US"/>
        </w:rPr>
        <w:t xml:space="preserve">n addition to scientific knowledge, </w:t>
      </w:r>
      <w:r w:rsidR="00536D68" w:rsidRPr="00FE6A4F">
        <w:rPr>
          <w:rFonts w:ascii="Arial" w:hAnsi="Arial" w:cs="Arial"/>
          <w:b/>
          <w:lang w:val="en-US"/>
        </w:rPr>
        <w:t xml:space="preserve">the </w:t>
      </w:r>
      <w:r w:rsidRPr="00FE6A4F">
        <w:rPr>
          <w:rFonts w:ascii="Arial" w:hAnsi="Arial" w:cs="Arial"/>
          <w:b/>
          <w:lang w:val="en-US"/>
        </w:rPr>
        <w:t>knowledge</w:t>
      </w:r>
      <w:r w:rsidR="00A366E2">
        <w:rPr>
          <w:rFonts w:ascii="Arial" w:hAnsi="Arial" w:cs="Arial"/>
          <w:b/>
          <w:lang w:val="en-US"/>
        </w:rPr>
        <w:t>, practices</w:t>
      </w:r>
      <w:r w:rsidRPr="00FE6A4F">
        <w:rPr>
          <w:rFonts w:ascii="Arial" w:hAnsi="Arial" w:cs="Arial"/>
          <w:b/>
          <w:lang w:val="en-US"/>
        </w:rPr>
        <w:t>, observations and understandings of indigenous peoples and local communities.</w:t>
      </w:r>
      <w:r w:rsidR="00536D68">
        <w:rPr>
          <w:rFonts w:ascii="Arial" w:hAnsi="Arial" w:cs="Arial"/>
          <w:lang w:val="en-US"/>
        </w:rPr>
        <w:t xml:space="preserve"> </w:t>
      </w:r>
      <w:r w:rsidR="00FE6A4F">
        <w:rPr>
          <w:rFonts w:ascii="Arial" w:hAnsi="Arial" w:cs="Arial"/>
          <w:lang w:val="en-US"/>
        </w:rPr>
        <w:t xml:space="preserve"> </w:t>
      </w:r>
    </w:p>
    <w:p w:rsidR="001C786E" w:rsidRPr="00FE6A4F" w:rsidRDefault="005A0993" w:rsidP="001C786E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t>An important aspect of the</w:t>
      </w:r>
      <w:r w:rsidR="001C786E" w:rsidRPr="000D7D93">
        <w:rPr>
          <w:rFonts w:ascii="Arial" w:hAnsi="Arial" w:cs="Arial"/>
          <w:lang w:val="en-GB"/>
        </w:rPr>
        <w:t xml:space="preserve"> assessment</w:t>
      </w:r>
      <w:r>
        <w:rPr>
          <w:rFonts w:ascii="Arial" w:hAnsi="Arial" w:cs="Arial"/>
          <w:lang w:val="en-GB"/>
        </w:rPr>
        <w:t xml:space="preserve"> is to deal with</w:t>
      </w:r>
      <w:r w:rsidR="001C786E" w:rsidRPr="000D7D93">
        <w:rPr>
          <w:rFonts w:ascii="Arial" w:hAnsi="Arial" w:cs="Arial"/>
          <w:lang w:val="en-GB"/>
        </w:rPr>
        <w:t xml:space="preserve"> interrelationships between </w:t>
      </w:r>
      <w:r w:rsidR="001C786E" w:rsidRPr="001C786E">
        <w:rPr>
          <w:rFonts w:ascii="Arial" w:hAnsi="Arial" w:cs="Arial"/>
          <w:lang w:val="en-GB"/>
        </w:rPr>
        <w:t>bio</w:t>
      </w:r>
      <w:r w:rsidR="008917CF">
        <w:rPr>
          <w:rFonts w:ascii="Arial" w:hAnsi="Arial" w:cs="Arial"/>
          <w:lang w:val="en-GB"/>
        </w:rPr>
        <w:t xml:space="preserve">logical </w:t>
      </w:r>
      <w:r w:rsidR="001C786E" w:rsidRPr="001C786E">
        <w:rPr>
          <w:rFonts w:ascii="Arial" w:hAnsi="Arial" w:cs="Arial"/>
          <w:lang w:val="en-GB"/>
        </w:rPr>
        <w:t>diversity and society</w:t>
      </w:r>
      <w:r w:rsidR="00FE6A4F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>including</w:t>
      </w:r>
      <w:r w:rsidR="00FE6A4F">
        <w:rPr>
          <w:rFonts w:ascii="Arial" w:hAnsi="Arial" w:cs="Arial"/>
          <w:lang w:val="en-GB"/>
        </w:rPr>
        <w:t xml:space="preserve"> </w:t>
      </w:r>
      <w:r w:rsidR="001C786E">
        <w:rPr>
          <w:rFonts w:ascii="Arial" w:hAnsi="Arial" w:cs="Arial"/>
          <w:lang w:val="en-GB"/>
        </w:rPr>
        <w:t>n</w:t>
      </w:r>
      <w:r w:rsidR="001C786E" w:rsidRPr="000D7D93">
        <w:rPr>
          <w:rFonts w:ascii="Arial" w:hAnsi="Arial" w:cs="Arial"/>
          <w:lang w:val="en-GB"/>
        </w:rPr>
        <w:t>ature’s benefits to p</w:t>
      </w:r>
      <w:r w:rsidR="001C786E">
        <w:rPr>
          <w:rFonts w:ascii="Arial" w:hAnsi="Arial" w:cs="Arial"/>
          <w:lang w:val="en-GB"/>
        </w:rPr>
        <w:t>eople,</w:t>
      </w:r>
      <w:r w:rsidR="001C786E" w:rsidRPr="001C786E">
        <w:rPr>
          <w:rFonts w:ascii="Arial" w:hAnsi="Arial" w:cs="Arial"/>
          <w:lang w:val="en-GB"/>
        </w:rPr>
        <w:t xml:space="preserve"> </w:t>
      </w:r>
      <w:r w:rsidR="00FE6A4F">
        <w:rPr>
          <w:rFonts w:ascii="Arial" w:hAnsi="Arial" w:cs="Arial"/>
          <w:lang w:val="en-GB"/>
        </w:rPr>
        <w:t>as well as</w:t>
      </w:r>
      <w:r w:rsidR="001C786E" w:rsidRPr="00A119AA">
        <w:rPr>
          <w:rFonts w:ascii="Arial" w:hAnsi="Arial" w:cs="Arial"/>
          <w:lang w:val="en-GB"/>
        </w:rPr>
        <w:t xml:space="preserve"> human well-being</w:t>
      </w:r>
      <w:r w:rsidR="00FE6A4F">
        <w:rPr>
          <w:rFonts w:ascii="Arial" w:hAnsi="Arial" w:cs="Arial"/>
          <w:lang w:val="en-GB"/>
        </w:rPr>
        <w:t>. They focus on changes</w:t>
      </w:r>
      <w:r w:rsidR="001C786E" w:rsidRPr="00FE6A4F">
        <w:rPr>
          <w:rFonts w:ascii="Arial" w:hAnsi="Arial" w:cs="Arial"/>
          <w:lang w:val="en-GB"/>
        </w:rPr>
        <w:t xml:space="preserve"> </w:t>
      </w:r>
      <w:r w:rsidR="00FE6A4F">
        <w:rPr>
          <w:rFonts w:ascii="Arial" w:hAnsi="Arial" w:cs="Arial"/>
          <w:lang w:val="en-GB"/>
        </w:rPr>
        <w:t>that affect</w:t>
      </w:r>
      <w:r w:rsidR="001C786E" w:rsidRPr="00FE6A4F">
        <w:rPr>
          <w:rFonts w:ascii="Arial" w:hAnsi="Arial" w:cs="Arial"/>
          <w:lang w:val="en-GB"/>
        </w:rPr>
        <w:t xml:space="preserve"> food, </w:t>
      </w:r>
      <w:r>
        <w:rPr>
          <w:rFonts w:ascii="Arial" w:hAnsi="Arial" w:cs="Arial"/>
          <w:lang w:val="en-GB"/>
        </w:rPr>
        <w:t xml:space="preserve">water, </w:t>
      </w:r>
      <w:r w:rsidR="001C786E" w:rsidRPr="00FE6A4F">
        <w:rPr>
          <w:rFonts w:ascii="Arial" w:hAnsi="Arial" w:cs="Arial"/>
          <w:lang w:val="en-GB"/>
        </w:rPr>
        <w:t>energy, livelihood</w:t>
      </w:r>
      <w:r>
        <w:rPr>
          <w:rFonts w:ascii="Arial" w:hAnsi="Arial" w:cs="Arial"/>
          <w:lang w:val="en-GB"/>
        </w:rPr>
        <w:t>s</w:t>
      </w:r>
      <w:r w:rsidR="001C786E" w:rsidRPr="00FE6A4F">
        <w:rPr>
          <w:rFonts w:ascii="Arial" w:hAnsi="Arial" w:cs="Arial"/>
          <w:lang w:val="en-GB"/>
        </w:rPr>
        <w:t xml:space="preserve"> and health</w:t>
      </w:r>
      <w:r w:rsidR="00FE6A4F">
        <w:rPr>
          <w:rFonts w:ascii="Arial" w:hAnsi="Arial" w:cs="Arial"/>
          <w:lang w:val="en-GB"/>
        </w:rPr>
        <w:t>. They also</w:t>
      </w:r>
      <w:r w:rsidR="001C786E" w:rsidRPr="00FE6A4F">
        <w:rPr>
          <w:rFonts w:ascii="Arial" w:hAnsi="Arial" w:cs="Arial"/>
          <w:lang w:val="en-GB"/>
        </w:rPr>
        <w:t xml:space="preserve"> </w:t>
      </w:r>
      <w:r w:rsidR="00FE6A4F">
        <w:rPr>
          <w:rFonts w:ascii="Arial" w:hAnsi="Arial" w:cs="Arial"/>
          <w:lang w:val="en-GB"/>
        </w:rPr>
        <w:t>consider the importance of biodiversity for</w:t>
      </w:r>
      <w:r w:rsidR="001C786E" w:rsidRPr="00FE6A4F">
        <w:rPr>
          <w:rFonts w:ascii="Arial" w:hAnsi="Arial" w:cs="Arial"/>
          <w:lang w:val="en-GB"/>
        </w:rPr>
        <w:t xml:space="preserve"> social relationships, spirituali</w:t>
      </w:r>
      <w:r w:rsidR="00FE6A4F">
        <w:rPr>
          <w:rFonts w:ascii="Arial" w:hAnsi="Arial" w:cs="Arial"/>
          <w:lang w:val="en-GB"/>
        </w:rPr>
        <w:t>ty and cultural identity, and address i</w:t>
      </w:r>
      <w:r w:rsidR="001C786E" w:rsidRPr="00FE6A4F">
        <w:rPr>
          <w:rFonts w:ascii="Arial" w:hAnsi="Arial" w:cs="Arial"/>
          <w:lang w:val="en-GB"/>
        </w:rPr>
        <w:t>ssues of equity, including inter</w:t>
      </w:r>
      <w:r w:rsidR="00FE6A4F">
        <w:rPr>
          <w:rFonts w:ascii="Arial" w:hAnsi="Arial" w:cs="Arial"/>
          <w:lang w:val="en-GB"/>
        </w:rPr>
        <w:t>-</w:t>
      </w:r>
      <w:r w:rsidR="001C786E" w:rsidRPr="00FE6A4F">
        <w:rPr>
          <w:rFonts w:ascii="Arial" w:hAnsi="Arial" w:cs="Arial"/>
          <w:lang w:val="en-GB"/>
        </w:rPr>
        <w:t xml:space="preserve"> and intra</w:t>
      </w:r>
      <w:r w:rsidR="00FE6A4F">
        <w:rPr>
          <w:rFonts w:ascii="Arial" w:hAnsi="Arial" w:cs="Arial"/>
          <w:lang w:val="en-GB"/>
        </w:rPr>
        <w:t>-generational equity.</w:t>
      </w:r>
    </w:p>
    <w:p w:rsidR="001C786E" w:rsidRPr="00FE6A4F" w:rsidRDefault="001C786E" w:rsidP="00C463B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lang w:val="en-GB"/>
        </w:rPr>
      </w:pPr>
    </w:p>
    <w:p w:rsidR="00A819A9" w:rsidRPr="00FE54A7" w:rsidRDefault="00536D68" w:rsidP="00536D68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i/>
          <w:sz w:val="28"/>
          <w:szCs w:val="28"/>
          <w:lang w:val="en-US"/>
        </w:rPr>
      </w:pPr>
      <w:r w:rsidRPr="00FE54A7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If your community has relevant indigenous and local knowledge (ILK) to contribute, or if you know of projects or publications on ILK </w:t>
      </w:r>
      <w:r w:rsidR="00FE54A7">
        <w:rPr>
          <w:rFonts w:ascii="Arial" w:hAnsi="Arial" w:cs="Arial"/>
          <w:b/>
          <w:bCs/>
          <w:i/>
          <w:sz w:val="28"/>
          <w:szCs w:val="28"/>
          <w:lang w:val="en-US"/>
        </w:rPr>
        <w:lastRenderedPageBreak/>
        <w:t>and</w:t>
      </w:r>
      <w:r w:rsidRPr="00FE54A7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 biodiversity, its benefits </w:t>
      </w:r>
      <w:r w:rsidR="008C5718" w:rsidRPr="00FE54A7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for </w:t>
      </w:r>
      <w:r w:rsidRPr="00FE54A7">
        <w:rPr>
          <w:rFonts w:ascii="Arial" w:hAnsi="Arial" w:cs="Arial"/>
          <w:b/>
          <w:bCs/>
          <w:i/>
          <w:sz w:val="28"/>
          <w:szCs w:val="28"/>
          <w:lang w:val="en-US"/>
        </w:rPr>
        <w:t>and relationships with local communities and indigenous peoples, then please</w:t>
      </w:r>
      <w:r w:rsidR="00A366E2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 submit your information on the link below</w:t>
      </w:r>
      <w:r w:rsidRPr="00FE54A7">
        <w:rPr>
          <w:rFonts w:ascii="Arial" w:hAnsi="Arial" w:cs="Arial"/>
          <w:b/>
          <w:bCs/>
          <w:i/>
          <w:sz w:val="28"/>
          <w:szCs w:val="28"/>
          <w:lang w:val="en-US"/>
        </w:rPr>
        <w:t>!</w:t>
      </w:r>
    </w:p>
    <w:p w:rsidR="00FE54A7" w:rsidRDefault="00FE54A7" w:rsidP="00A819A9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A819A9" w:rsidRPr="00FE54A7" w:rsidRDefault="00A819A9" w:rsidP="00A819A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FE54A7">
        <w:rPr>
          <w:rFonts w:ascii="Arial" w:hAnsi="Arial" w:cs="Arial"/>
          <w:lang w:val="en-GB"/>
        </w:rPr>
        <w:t xml:space="preserve">The </w:t>
      </w:r>
      <w:r w:rsidRPr="00FE54A7">
        <w:rPr>
          <w:rFonts w:ascii="Arial" w:hAnsi="Arial" w:cs="Arial"/>
          <w:b/>
          <w:lang w:val="en-GB"/>
        </w:rPr>
        <w:t>OVERALL AIM</w:t>
      </w:r>
      <w:r w:rsidRPr="00FE54A7">
        <w:rPr>
          <w:rFonts w:ascii="Arial" w:hAnsi="Arial" w:cs="Arial"/>
          <w:lang w:val="en-GB"/>
        </w:rPr>
        <w:t xml:space="preserve"> is to assess the current state of our natural environment, including its bio</w:t>
      </w:r>
      <w:r w:rsidR="008917CF">
        <w:rPr>
          <w:rFonts w:ascii="Arial" w:hAnsi="Arial" w:cs="Arial"/>
          <w:lang w:val="en-GB"/>
        </w:rPr>
        <w:t xml:space="preserve">logical </w:t>
      </w:r>
      <w:r w:rsidRPr="00FE54A7">
        <w:rPr>
          <w:rFonts w:ascii="Arial" w:hAnsi="Arial" w:cs="Arial"/>
          <w:lang w:val="en-GB"/>
        </w:rPr>
        <w:t xml:space="preserve">diversity and ecosystem functions and services, while also identifying important changes and trends. </w:t>
      </w:r>
    </w:p>
    <w:p w:rsidR="00A819A9" w:rsidRPr="00FE54A7" w:rsidRDefault="00A819A9" w:rsidP="00A819A9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A819A9" w:rsidRPr="00FE54A7" w:rsidRDefault="00A819A9" w:rsidP="00A819A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FE54A7">
        <w:rPr>
          <w:rFonts w:ascii="Arial" w:hAnsi="Arial" w:cs="Arial"/>
          <w:lang w:val="en-GB"/>
        </w:rPr>
        <w:t xml:space="preserve">Some </w:t>
      </w:r>
      <w:r w:rsidRPr="00FE54A7">
        <w:rPr>
          <w:rFonts w:ascii="Arial" w:hAnsi="Arial" w:cs="Arial"/>
          <w:b/>
          <w:lang w:val="en-GB"/>
        </w:rPr>
        <w:t>KEY QUESTIONS</w:t>
      </w:r>
      <w:r w:rsidRPr="00FE54A7">
        <w:rPr>
          <w:rFonts w:ascii="Arial" w:hAnsi="Arial" w:cs="Arial"/>
          <w:lang w:val="en-GB"/>
        </w:rPr>
        <w:t xml:space="preserve"> are:</w:t>
      </w:r>
    </w:p>
    <w:p w:rsidR="00A819A9" w:rsidRDefault="00A819A9" w:rsidP="00A819A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FE54A7">
        <w:rPr>
          <w:rFonts w:ascii="Arial" w:hAnsi="Arial" w:cs="Arial"/>
          <w:lang w:val="en-GB"/>
        </w:rPr>
        <w:t>How do</w:t>
      </w:r>
      <w:r w:rsidR="00FE54A7">
        <w:rPr>
          <w:rFonts w:ascii="Arial" w:hAnsi="Arial" w:cs="Arial"/>
          <w:lang w:val="en-GB"/>
        </w:rPr>
        <w:t>es</w:t>
      </w:r>
      <w:r w:rsidRPr="00FE54A7">
        <w:rPr>
          <w:rFonts w:ascii="Arial" w:hAnsi="Arial" w:cs="Arial"/>
          <w:lang w:val="en-GB"/>
        </w:rPr>
        <w:t xml:space="preserve"> biodiversity contribute to </w:t>
      </w:r>
      <w:r w:rsidR="00B13593" w:rsidRPr="00FE54A7">
        <w:rPr>
          <w:rFonts w:ascii="Arial" w:hAnsi="Arial" w:cs="Arial"/>
          <w:lang w:val="en-GB"/>
        </w:rPr>
        <w:t xml:space="preserve">the </w:t>
      </w:r>
      <w:r w:rsidRPr="00FE54A7">
        <w:rPr>
          <w:rFonts w:ascii="Arial" w:hAnsi="Arial" w:cs="Arial"/>
          <w:lang w:val="en-GB"/>
        </w:rPr>
        <w:t>livelihoods, food security, and quality of life</w:t>
      </w:r>
      <w:r w:rsidR="00B13593" w:rsidRPr="00FE54A7">
        <w:rPr>
          <w:rFonts w:ascii="Arial" w:hAnsi="Arial" w:cs="Arial"/>
          <w:lang w:val="en-GB"/>
        </w:rPr>
        <w:t xml:space="preserve"> of indigenous peoples and local communities</w:t>
      </w:r>
      <w:r w:rsidRPr="00FE54A7">
        <w:rPr>
          <w:rFonts w:ascii="Arial" w:hAnsi="Arial" w:cs="Arial"/>
          <w:lang w:val="en-GB"/>
        </w:rPr>
        <w:t>?</w:t>
      </w:r>
    </w:p>
    <w:p w:rsidR="008917CF" w:rsidRPr="00FE54A7" w:rsidRDefault="008917CF" w:rsidP="00A819A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8917CF">
        <w:rPr>
          <w:rFonts w:ascii="Arial" w:hAnsi="Arial" w:cs="Arial"/>
          <w:lang w:val="en-GB"/>
        </w:rPr>
        <w:t xml:space="preserve">How do indigenous peoples and </w:t>
      </w:r>
      <w:r>
        <w:rPr>
          <w:rFonts w:ascii="Arial" w:hAnsi="Arial" w:cs="Arial"/>
          <w:lang w:val="en-GB"/>
        </w:rPr>
        <w:t>local communities conserve, manage and create biological diversity?</w:t>
      </w:r>
    </w:p>
    <w:p w:rsidR="00A819A9" w:rsidRPr="00FE54A7" w:rsidRDefault="00A819A9" w:rsidP="00A819A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FE54A7">
        <w:rPr>
          <w:rFonts w:ascii="Arial" w:hAnsi="Arial" w:cs="Arial"/>
          <w:lang w:val="en-GB"/>
        </w:rPr>
        <w:t xml:space="preserve">What changes </w:t>
      </w:r>
      <w:r w:rsidR="00CD27D8" w:rsidRPr="00FE54A7">
        <w:rPr>
          <w:rFonts w:ascii="Arial" w:hAnsi="Arial" w:cs="Arial"/>
          <w:lang w:val="en-GB"/>
        </w:rPr>
        <w:t xml:space="preserve">in the natural environment </w:t>
      </w:r>
      <w:r w:rsidRPr="00FE54A7">
        <w:rPr>
          <w:rFonts w:ascii="Arial" w:hAnsi="Arial" w:cs="Arial"/>
          <w:lang w:val="en-GB"/>
        </w:rPr>
        <w:t xml:space="preserve">are </w:t>
      </w:r>
      <w:r w:rsidR="00A366E2">
        <w:rPr>
          <w:rFonts w:ascii="Arial" w:hAnsi="Arial" w:cs="Arial"/>
          <w:lang w:val="en-GB"/>
        </w:rPr>
        <w:t xml:space="preserve">being observed by </w:t>
      </w:r>
      <w:r w:rsidR="00B13593" w:rsidRPr="00FE54A7">
        <w:rPr>
          <w:rFonts w:ascii="Arial" w:hAnsi="Arial" w:cs="Arial"/>
          <w:lang w:val="en-GB"/>
        </w:rPr>
        <w:t xml:space="preserve">indigenous peoples and local communities </w:t>
      </w:r>
      <w:r w:rsidR="00FE54A7">
        <w:rPr>
          <w:rFonts w:ascii="Arial" w:hAnsi="Arial" w:cs="Arial"/>
          <w:lang w:val="en-GB"/>
        </w:rPr>
        <w:t>and what is driving tho</w:t>
      </w:r>
      <w:r w:rsidRPr="00FE54A7">
        <w:rPr>
          <w:rFonts w:ascii="Arial" w:hAnsi="Arial" w:cs="Arial"/>
          <w:lang w:val="en-GB"/>
        </w:rPr>
        <w:t xml:space="preserve">se changes? </w:t>
      </w:r>
    </w:p>
    <w:p w:rsidR="00A819A9" w:rsidRPr="00FE54A7" w:rsidRDefault="00A819A9" w:rsidP="00A819A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FE54A7">
        <w:rPr>
          <w:rFonts w:ascii="Arial" w:hAnsi="Arial" w:cs="Arial"/>
          <w:lang w:val="en-GB"/>
        </w:rPr>
        <w:t xml:space="preserve">What impacts </w:t>
      </w:r>
      <w:r w:rsidR="00B13593" w:rsidRPr="00FE54A7">
        <w:rPr>
          <w:rFonts w:ascii="Arial" w:hAnsi="Arial" w:cs="Arial"/>
          <w:lang w:val="en-GB"/>
        </w:rPr>
        <w:t>do existing</w:t>
      </w:r>
      <w:r w:rsidRPr="00FE54A7">
        <w:rPr>
          <w:rFonts w:ascii="Arial" w:hAnsi="Arial" w:cs="Arial"/>
          <w:lang w:val="en-GB"/>
        </w:rPr>
        <w:t xml:space="preserve"> policies and interventions</w:t>
      </w:r>
      <w:r w:rsidR="00B13593" w:rsidRPr="00FE54A7">
        <w:rPr>
          <w:rFonts w:ascii="Arial" w:hAnsi="Arial" w:cs="Arial"/>
          <w:lang w:val="en-GB"/>
        </w:rPr>
        <w:t xml:space="preserve"> have on biod</w:t>
      </w:r>
      <w:r w:rsidR="00FE54A7">
        <w:rPr>
          <w:rFonts w:ascii="Arial" w:hAnsi="Arial" w:cs="Arial"/>
          <w:lang w:val="en-GB"/>
        </w:rPr>
        <w:t>iversity and ecosystem services</w:t>
      </w:r>
      <w:r w:rsidR="00B13593" w:rsidRPr="00FE54A7">
        <w:rPr>
          <w:rFonts w:ascii="Arial" w:hAnsi="Arial" w:cs="Arial"/>
          <w:lang w:val="en-GB"/>
        </w:rPr>
        <w:t xml:space="preserve"> and as a result on the well-being of indigenous peoples and local communities</w:t>
      </w:r>
      <w:r w:rsidRPr="00FE54A7">
        <w:rPr>
          <w:rFonts w:ascii="Arial" w:hAnsi="Arial" w:cs="Arial"/>
          <w:lang w:val="en-GB"/>
        </w:rPr>
        <w:t>?</w:t>
      </w:r>
    </w:p>
    <w:p w:rsidR="00536D68" w:rsidRPr="000D7D93" w:rsidRDefault="00536D68" w:rsidP="00C463B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lang w:val="en-GB"/>
        </w:rPr>
      </w:pPr>
    </w:p>
    <w:p w:rsidR="009C4E48" w:rsidRPr="000D7D93" w:rsidRDefault="00A366E2" w:rsidP="00870C5A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Regional</w:t>
      </w:r>
      <w:r w:rsidR="009C4E48" w:rsidRPr="000D7D93">
        <w:rPr>
          <w:rFonts w:ascii="Arial" w:hAnsi="Arial" w:cs="Arial"/>
          <w:lang w:val="en-GB"/>
        </w:rPr>
        <w:t xml:space="preserve"> </w:t>
      </w:r>
      <w:r w:rsidR="009C4E48">
        <w:rPr>
          <w:rFonts w:ascii="Arial" w:hAnsi="Arial" w:cs="Arial"/>
          <w:lang w:val="en-GB"/>
        </w:rPr>
        <w:t xml:space="preserve">assessments </w:t>
      </w:r>
      <w:r>
        <w:rPr>
          <w:rFonts w:ascii="Arial" w:hAnsi="Arial" w:cs="Arial"/>
          <w:lang w:val="en-GB"/>
        </w:rPr>
        <w:t xml:space="preserve">follow a </w:t>
      </w:r>
      <w:r w:rsidRPr="00A366E2">
        <w:rPr>
          <w:rFonts w:ascii="Arial" w:hAnsi="Arial" w:cs="Arial"/>
          <w:color w:val="0070C0"/>
          <w:lang w:val="en-GB"/>
        </w:rPr>
        <w:t xml:space="preserve">basic format </w:t>
      </w:r>
      <w:r>
        <w:rPr>
          <w:rFonts w:ascii="Arial" w:hAnsi="Arial" w:cs="Arial"/>
          <w:lang w:val="en-GB"/>
        </w:rPr>
        <w:t>and address</w:t>
      </w:r>
      <w:r w:rsidR="00E43893">
        <w:rPr>
          <w:rFonts w:ascii="Arial" w:hAnsi="Arial" w:cs="Arial"/>
          <w:lang w:val="en-GB"/>
        </w:rPr>
        <w:t xml:space="preserve"> the following four r</w:t>
      </w:r>
      <w:r w:rsidR="00FE54A7">
        <w:rPr>
          <w:rFonts w:ascii="Arial" w:hAnsi="Arial" w:cs="Arial"/>
          <w:lang w:val="en-GB"/>
        </w:rPr>
        <w:t>eg</w:t>
      </w:r>
      <w:r w:rsidR="00E43893">
        <w:rPr>
          <w:rFonts w:ascii="Arial" w:hAnsi="Arial" w:cs="Arial"/>
          <w:lang w:val="en-GB"/>
        </w:rPr>
        <w:t>ions</w:t>
      </w:r>
      <w:r w:rsidR="009C4E48" w:rsidRPr="000D7D93">
        <w:rPr>
          <w:rFonts w:ascii="Arial" w:hAnsi="Arial" w:cs="Arial"/>
          <w:lang w:val="en-GB"/>
        </w:rPr>
        <w:t>:</w:t>
      </w:r>
    </w:p>
    <w:p w:rsidR="009C4E48" w:rsidRPr="00A366E2" w:rsidRDefault="009C4E48" w:rsidP="000D7D9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color w:val="0070C0"/>
          <w:lang w:val="en-GB"/>
        </w:rPr>
      </w:pPr>
      <w:r w:rsidRPr="00A366E2">
        <w:rPr>
          <w:rFonts w:ascii="Arial" w:hAnsi="Arial" w:cs="Arial"/>
          <w:color w:val="0070C0"/>
          <w:lang w:val="en-GB"/>
        </w:rPr>
        <w:t>Africa</w:t>
      </w:r>
    </w:p>
    <w:p w:rsidR="009C4E48" w:rsidRPr="00A366E2" w:rsidRDefault="009C4E48" w:rsidP="000D7D9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color w:val="0070C0"/>
          <w:lang w:val="en-GB"/>
        </w:rPr>
      </w:pPr>
      <w:r w:rsidRPr="00A366E2">
        <w:rPr>
          <w:rFonts w:ascii="Arial" w:hAnsi="Arial" w:cs="Arial"/>
          <w:color w:val="0070C0"/>
          <w:lang w:val="en-GB"/>
        </w:rPr>
        <w:t>the Americas</w:t>
      </w:r>
    </w:p>
    <w:p w:rsidR="009C4E48" w:rsidRPr="00A366E2" w:rsidRDefault="009C4E48" w:rsidP="000D7D9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color w:val="0070C0"/>
          <w:lang w:val="en-GB"/>
        </w:rPr>
      </w:pPr>
      <w:r w:rsidRPr="00A366E2">
        <w:rPr>
          <w:rFonts w:ascii="Arial" w:hAnsi="Arial" w:cs="Arial"/>
          <w:color w:val="0070C0"/>
          <w:lang w:val="en-GB"/>
        </w:rPr>
        <w:t>Asia &amp; the Pacific</w:t>
      </w:r>
    </w:p>
    <w:p w:rsidR="009C4E48" w:rsidRPr="00A366E2" w:rsidRDefault="00C463BD" w:rsidP="000D7D9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color w:val="0070C0"/>
          <w:lang w:val="en-GB"/>
        </w:rPr>
      </w:pPr>
      <w:r w:rsidRPr="00A366E2">
        <w:rPr>
          <w:rFonts w:ascii="Arial" w:hAnsi="Arial" w:cs="Arial"/>
          <w:color w:val="0070C0"/>
          <w:lang w:val="en-GB"/>
        </w:rPr>
        <w:t>Europe</w:t>
      </w:r>
      <w:r w:rsidR="002801CE" w:rsidRPr="00A366E2">
        <w:rPr>
          <w:rFonts w:ascii="Arial" w:hAnsi="Arial" w:cs="Arial"/>
          <w:color w:val="0070C0"/>
          <w:lang w:val="en-GB"/>
        </w:rPr>
        <w:t xml:space="preserve"> </w:t>
      </w:r>
      <w:r w:rsidR="009C4E48" w:rsidRPr="00A366E2">
        <w:rPr>
          <w:rFonts w:ascii="Arial" w:hAnsi="Arial" w:cs="Arial"/>
          <w:color w:val="0070C0"/>
          <w:lang w:val="en-GB"/>
        </w:rPr>
        <w:t xml:space="preserve">&amp; </w:t>
      </w:r>
      <w:r w:rsidR="002801CE" w:rsidRPr="00A366E2">
        <w:rPr>
          <w:rFonts w:ascii="Arial" w:hAnsi="Arial" w:cs="Arial"/>
          <w:color w:val="0070C0"/>
          <w:lang w:val="en-GB"/>
        </w:rPr>
        <w:t>Central</w:t>
      </w:r>
      <w:r w:rsidR="009C4E48" w:rsidRPr="00A366E2">
        <w:rPr>
          <w:rFonts w:ascii="Arial" w:hAnsi="Arial" w:cs="Arial"/>
          <w:color w:val="0070C0"/>
          <w:lang w:val="en-GB"/>
        </w:rPr>
        <w:t xml:space="preserve"> Asia</w:t>
      </w:r>
    </w:p>
    <w:p w:rsidR="009C4E48" w:rsidRPr="000D7D93" w:rsidRDefault="007B771F" w:rsidP="009C4E48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0D7D93">
        <w:rPr>
          <w:rFonts w:ascii="Arial" w:hAnsi="Arial" w:cs="Arial"/>
          <w:i/>
          <w:sz w:val="22"/>
          <w:szCs w:val="22"/>
          <w:lang w:val="en-GB"/>
        </w:rPr>
        <w:t xml:space="preserve">Note that in 2015, </w:t>
      </w:r>
      <w:r>
        <w:rPr>
          <w:rFonts w:ascii="Arial" w:hAnsi="Arial" w:cs="Arial"/>
          <w:i/>
          <w:sz w:val="22"/>
          <w:szCs w:val="22"/>
          <w:lang w:val="en-GB"/>
        </w:rPr>
        <w:t>the task force</w:t>
      </w:r>
      <w:r w:rsidRPr="007B771F">
        <w:rPr>
          <w:rFonts w:ascii="Arial" w:hAnsi="Arial" w:cs="Arial"/>
          <w:i/>
          <w:sz w:val="22"/>
          <w:szCs w:val="22"/>
          <w:lang w:val="en-GB"/>
        </w:rPr>
        <w:t xml:space="preserve"> will</w:t>
      </w:r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0D7D93">
        <w:rPr>
          <w:rFonts w:ascii="Arial" w:hAnsi="Arial" w:cs="Arial"/>
          <w:i/>
          <w:sz w:val="22"/>
          <w:szCs w:val="22"/>
          <w:lang w:val="en-GB"/>
        </w:rPr>
        <w:t xml:space="preserve">focus on ILK in </w:t>
      </w:r>
      <w:r w:rsidR="00FE54A7">
        <w:rPr>
          <w:rFonts w:ascii="Arial" w:hAnsi="Arial" w:cs="Arial"/>
          <w:i/>
          <w:sz w:val="22"/>
          <w:szCs w:val="22"/>
          <w:lang w:val="en-GB"/>
        </w:rPr>
        <w:t>two regional assessments (</w:t>
      </w:r>
      <w:r w:rsidRPr="000D7D93">
        <w:rPr>
          <w:rFonts w:ascii="Arial" w:hAnsi="Arial" w:cs="Arial"/>
          <w:i/>
          <w:sz w:val="22"/>
          <w:szCs w:val="22"/>
          <w:lang w:val="en-GB"/>
        </w:rPr>
        <w:t>Africa and Europe &amp; Central Asia</w:t>
      </w:r>
      <w:r w:rsidR="00FE54A7">
        <w:rPr>
          <w:rFonts w:ascii="Arial" w:hAnsi="Arial" w:cs="Arial"/>
          <w:i/>
          <w:sz w:val="22"/>
          <w:szCs w:val="22"/>
          <w:lang w:val="en-GB"/>
        </w:rPr>
        <w:t>). I</w:t>
      </w:r>
      <w:r w:rsidRPr="000D7D93">
        <w:rPr>
          <w:rFonts w:ascii="Arial" w:hAnsi="Arial" w:cs="Arial"/>
          <w:i/>
          <w:sz w:val="22"/>
          <w:szCs w:val="22"/>
          <w:lang w:val="en-GB"/>
        </w:rPr>
        <w:t xml:space="preserve">n 2016, </w:t>
      </w:r>
      <w:r>
        <w:rPr>
          <w:rFonts w:ascii="Arial" w:hAnsi="Arial" w:cs="Arial"/>
          <w:i/>
          <w:sz w:val="22"/>
          <w:szCs w:val="22"/>
          <w:lang w:val="en-GB"/>
        </w:rPr>
        <w:t>the</w:t>
      </w:r>
      <w:r w:rsidRPr="000D7D93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FE54A7">
        <w:rPr>
          <w:rFonts w:ascii="Arial" w:hAnsi="Arial" w:cs="Arial"/>
          <w:i/>
          <w:sz w:val="22"/>
          <w:szCs w:val="22"/>
          <w:lang w:val="en-GB"/>
        </w:rPr>
        <w:t>work programme will</w:t>
      </w:r>
      <w:r w:rsidRPr="000D7D93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FE54A7">
        <w:rPr>
          <w:rFonts w:ascii="Arial" w:hAnsi="Arial" w:cs="Arial"/>
          <w:i/>
          <w:sz w:val="22"/>
          <w:szCs w:val="22"/>
          <w:lang w:val="en-GB"/>
        </w:rPr>
        <w:t>extend to I</w:t>
      </w:r>
      <w:r w:rsidRPr="000D7D93">
        <w:rPr>
          <w:rFonts w:ascii="Arial" w:hAnsi="Arial" w:cs="Arial"/>
          <w:i/>
          <w:sz w:val="22"/>
          <w:szCs w:val="22"/>
          <w:lang w:val="en-GB"/>
        </w:rPr>
        <w:t xml:space="preserve">LK in the Americas and Asia &amp; the Pacific. </w:t>
      </w:r>
    </w:p>
    <w:p w:rsidR="007B771F" w:rsidRPr="000D7D93" w:rsidRDefault="007B771F" w:rsidP="009C4E48">
      <w:pPr>
        <w:jc w:val="both"/>
        <w:rPr>
          <w:rFonts w:ascii="Arial" w:hAnsi="Arial" w:cs="Arial"/>
          <w:lang w:val="en-GB"/>
        </w:rPr>
      </w:pPr>
    </w:p>
    <w:p w:rsidR="009C4E48" w:rsidRPr="000D7D93" w:rsidRDefault="00FE54A7" w:rsidP="0001041B">
      <w:pPr>
        <w:spacing w:before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</w:t>
      </w:r>
      <w:r w:rsidR="009C4E48" w:rsidRPr="000D7D93">
        <w:rPr>
          <w:rFonts w:ascii="Arial" w:hAnsi="Arial" w:cs="Arial"/>
          <w:lang w:val="en-GB"/>
        </w:rPr>
        <w:t xml:space="preserve"> assessments </w:t>
      </w:r>
      <w:r w:rsidR="00BE5BCD">
        <w:rPr>
          <w:rFonts w:ascii="Arial" w:hAnsi="Arial" w:cs="Arial"/>
          <w:lang w:val="en-GB"/>
        </w:rPr>
        <w:t xml:space="preserve">address </w:t>
      </w:r>
      <w:r w:rsidR="009C4E48">
        <w:rPr>
          <w:rFonts w:ascii="Arial" w:hAnsi="Arial" w:cs="Arial"/>
          <w:lang w:val="en-GB"/>
        </w:rPr>
        <w:t>the</w:t>
      </w:r>
      <w:r w:rsidR="009C4E48" w:rsidRPr="000D7D93">
        <w:rPr>
          <w:rFonts w:ascii="Arial" w:hAnsi="Arial" w:cs="Arial"/>
          <w:lang w:val="en-GB"/>
        </w:rPr>
        <w:t xml:space="preserve"> </w:t>
      </w:r>
      <w:r w:rsidR="009C4E48">
        <w:rPr>
          <w:rFonts w:ascii="Arial" w:hAnsi="Arial" w:cs="Arial"/>
          <w:lang w:val="en-GB"/>
        </w:rPr>
        <w:t>following</w:t>
      </w:r>
      <w:r w:rsidR="009C4E48" w:rsidRPr="009C4E48">
        <w:rPr>
          <w:rFonts w:ascii="Arial" w:hAnsi="Arial" w:cs="Arial"/>
          <w:lang w:val="en-GB"/>
        </w:rPr>
        <w:t xml:space="preserve"> </w:t>
      </w:r>
      <w:r w:rsidR="00BE5BCD">
        <w:rPr>
          <w:rFonts w:ascii="Arial" w:hAnsi="Arial" w:cs="Arial"/>
          <w:lang w:val="en-GB"/>
        </w:rPr>
        <w:t xml:space="preserve">three </w:t>
      </w:r>
      <w:r w:rsidR="009C4E48" w:rsidRPr="009C4E48">
        <w:rPr>
          <w:rFonts w:ascii="Arial" w:hAnsi="Arial" w:cs="Arial"/>
          <w:lang w:val="en-GB"/>
        </w:rPr>
        <w:t>themes</w:t>
      </w:r>
      <w:r w:rsidR="009C4E48" w:rsidRPr="000D7D93">
        <w:rPr>
          <w:rFonts w:ascii="Arial" w:hAnsi="Arial" w:cs="Arial"/>
          <w:lang w:val="en-GB"/>
        </w:rPr>
        <w:t>:</w:t>
      </w:r>
    </w:p>
    <w:p w:rsidR="00264076" w:rsidRPr="0001041B" w:rsidRDefault="009C4E48" w:rsidP="0001041B">
      <w:pPr>
        <w:pStyle w:val="Paragraphedeliste"/>
        <w:numPr>
          <w:ilvl w:val="0"/>
          <w:numId w:val="7"/>
        </w:numPr>
        <w:spacing w:before="120"/>
        <w:jc w:val="both"/>
        <w:rPr>
          <w:rFonts w:ascii="Arial" w:hAnsi="Arial" w:cs="Arial"/>
          <w:lang w:val="en-GB"/>
        </w:rPr>
      </w:pPr>
      <w:r w:rsidRPr="007A29B0">
        <w:rPr>
          <w:rFonts w:ascii="Arial" w:hAnsi="Arial" w:cs="Arial"/>
          <w:bCs/>
          <w:color w:val="0070C0"/>
          <w:lang w:val="en-US"/>
        </w:rPr>
        <w:t>land degradation &amp; restoration</w:t>
      </w:r>
      <w:r w:rsidR="0001041B">
        <w:rPr>
          <w:rFonts w:ascii="Arial" w:hAnsi="Arial" w:cs="Arial"/>
          <w:bCs/>
          <w:lang w:val="en-US"/>
        </w:rPr>
        <w:t>:</w:t>
      </w:r>
    </w:p>
    <w:p w:rsidR="0001041B" w:rsidRPr="0001041B" w:rsidRDefault="0001041B" w:rsidP="007A29B0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01041B">
        <w:rPr>
          <w:rFonts w:ascii="Arial" w:hAnsi="Arial" w:cs="Arial"/>
          <w:i/>
          <w:sz w:val="22"/>
          <w:szCs w:val="22"/>
          <w:lang w:val="en-GB"/>
        </w:rPr>
        <w:t>Land degradation is defined as a long-term decline in biodiversity or ecosystem function or loss of ecosystem services from which land cannot recover unaided. It is a major environmental problem and all continents with permanent human settlement are affected by it in differen</w:t>
      </w:r>
      <w:r>
        <w:rPr>
          <w:rFonts w:ascii="Arial" w:hAnsi="Arial" w:cs="Arial"/>
          <w:i/>
          <w:sz w:val="22"/>
          <w:szCs w:val="22"/>
          <w:lang w:val="en-GB"/>
        </w:rPr>
        <w:t xml:space="preserve">t forms and on various scales. </w:t>
      </w:r>
    </w:p>
    <w:p w:rsidR="00264076" w:rsidRPr="007A29B0" w:rsidRDefault="009C4E48" w:rsidP="0001041B">
      <w:pPr>
        <w:pStyle w:val="Paragraphedeliste"/>
        <w:numPr>
          <w:ilvl w:val="0"/>
          <w:numId w:val="8"/>
        </w:numPr>
        <w:spacing w:before="120"/>
        <w:jc w:val="both"/>
        <w:rPr>
          <w:rFonts w:ascii="Arial" w:hAnsi="Arial" w:cs="Arial"/>
          <w:color w:val="0070C0"/>
          <w:lang w:val="en-GB"/>
        </w:rPr>
      </w:pPr>
      <w:r w:rsidRPr="007A29B0">
        <w:rPr>
          <w:rFonts w:ascii="Arial" w:hAnsi="Arial" w:cs="Arial"/>
          <w:bCs/>
          <w:color w:val="0070C0"/>
          <w:lang w:val="en-US"/>
        </w:rPr>
        <w:t>sustainable use &amp; conservation</w:t>
      </w:r>
    </w:p>
    <w:p w:rsidR="0001041B" w:rsidRPr="0001041B" w:rsidRDefault="0001041B" w:rsidP="007A29B0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01041B">
        <w:rPr>
          <w:rFonts w:ascii="Arial" w:hAnsi="Arial" w:cs="Arial"/>
          <w:i/>
          <w:sz w:val="22"/>
          <w:szCs w:val="22"/>
          <w:lang w:val="en-GB"/>
        </w:rPr>
        <w:t>The objective of the proposed thematic assessment is to assess t</w:t>
      </w:r>
      <w:r>
        <w:rPr>
          <w:rFonts w:ascii="Arial" w:hAnsi="Arial" w:cs="Arial"/>
          <w:i/>
          <w:sz w:val="22"/>
          <w:szCs w:val="22"/>
          <w:lang w:val="en-GB"/>
        </w:rPr>
        <w:t xml:space="preserve">he ecological, economic, social </w:t>
      </w:r>
      <w:r w:rsidRPr="0001041B">
        <w:rPr>
          <w:rFonts w:ascii="Arial" w:hAnsi="Arial" w:cs="Arial"/>
          <w:i/>
          <w:sz w:val="22"/>
          <w:szCs w:val="22"/>
          <w:lang w:val="en-GB"/>
        </w:rPr>
        <w:t>and cultural importance, conservation status, drivers of change, and rel</w:t>
      </w:r>
      <w:r>
        <w:rPr>
          <w:rFonts w:ascii="Arial" w:hAnsi="Arial" w:cs="Arial"/>
          <w:i/>
          <w:sz w:val="22"/>
          <w:szCs w:val="22"/>
          <w:lang w:val="en-GB"/>
        </w:rPr>
        <w:t xml:space="preserve">ated livelihoods and values for </w:t>
      </w:r>
      <w:r w:rsidRPr="0001041B">
        <w:rPr>
          <w:rFonts w:ascii="Arial" w:hAnsi="Arial" w:cs="Arial"/>
          <w:i/>
          <w:sz w:val="22"/>
          <w:szCs w:val="22"/>
          <w:lang w:val="en-GB"/>
        </w:rPr>
        <w:t xml:space="preserve">local communities and indigenous people, of mainly harvested and </w:t>
      </w:r>
      <w:r>
        <w:rPr>
          <w:rFonts w:ascii="Arial" w:hAnsi="Arial" w:cs="Arial"/>
          <w:i/>
          <w:sz w:val="22"/>
          <w:szCs w:val="22"/>
          <w:lang w:val="en-GB"/>
        </w:rPr>
        <w:t xml:space="preserve">traded wild species in order to </w:t>
      </w:r>
      <w:r w:rsidRPr="0001041B">
        <w:rPr>
          <w:rFonts w:ascii="Arial" w:hAnsi="Arial" w:cs="Arial"/>
          <w:i/>
          <w:sz w:val="22"/>
          <w:szCs w:val="22"/>
          <w:lang w:val="en-GB"/>
        </w:rPr>
        <w:t xml:space="preserve">identify and promote best practices and tools, including both modern </w:t>
      </w:r>
      <w:r>
        <w:rPr>
          <w:rFonts w:ascii="Arial" w:hAnsi="Arial" w:cs="Arial"/>
          <w:i/>
          <w:sz w:val="22"/>
          <w:szCs w:val="22"/>
          <w:lang w:val="en-GB"/>
        </w:rPr>
        <w:t xml:space="preserve">technologies and indigenous and </w:t>
      </w:r>
      <w:r w:rsidRPr="0001041B">
        <w:rPr>
          <w:rFonts w:ascii="Arial" w:hAnsi="Arial" w:cs="Arial"/>
          <w:i/>
          <w:sz w:val="22"/>
          <w:szCs w:val="22"/>
          <w:lang w:val="en-GB"/>
        </w:rPr>
        <w:t>local knowledge and methods, for sustain</w:t>
      </w:r>
      <w:r>
        <w:rPr>
          <w:rFonts w:ascii="Arial" w:hAnsi="Arial" w:cs="Arial"/>
          <w:i/>
          <w:sz w:val="22"/>
          <w:szCs w:val="22"/>
          <w:lang w:val="en-GB"/>
        </w:rPr>
        <w:t>able management and harvesting.</w:t>
      </w:r>
    </w:p>
    <w:p w:rsidR="00307321" w:rsidRPr="007A29B0" w:rsidRDefault="009C4E48" w:rsidP="0001041B">
      <w:pPr>
        <w:pStyle w:val="Paragraphedeliste"/>
        <w:numPr>
          <w:ilvl w:val="0"/>
          <w:numId w:val="3"/>
        </w:numPr>
        <w:spacing w:before="120"/>
        <w:jc w:val="both"/>
        <w:rPr>
          <w:rFonts w:ascii="Arial" w:hAnsi="Arial" w:cs="Arial"/>
          <w:color w:val="0070C0"/>
          <w:lang w:val="en-GB"/>
        </w:rPr>
      </w:pPr>
      <w:r w:rsidRPr="007A29B0">
        <w:rPr>
          <w:rFonts w:ascii="Arial" w:hAnsi="Arial" w:cs="Arial"/>
          <w:bCs/>
          <w:color w:val="0070C0"/>
          <w:lang w:val="en-US"/>
        </w:rPr>
        <w:t>invasive alien species</w:t>
      </w:r>
      <w:r w:rsidR="00B70872">
        <w:rPr>
          <w:rFonts w:ascii="Arial" w:hAnsi="Arial" w:cs="Arial"/>
          <w:bCs/>
          <w:color w:val="0070C0"/>
          <w:lang w:val="en-US"/>
        </w:rPr>
        <w:t xml:space="preserve"> and their control</w:t>
      </w:r>
      <w:r w:rsidRPr="007A29B0">
        <w:rPr>
          <w:rFonts w:ascii="Arial" w:hAnsi="Arial" w:cs="Arial"/>
          <w:color w:val="0070C0"/>
          <w:lang w:val="en-GB"/>
        </w:rPr>
        <w:t xml:space="preserve"> </w:t>
      </w:r>
    </w:p>
    <w:p w:rsidR="0001041B" w:rsidRPr="00D471C3" w:rsidRDefault="00D471C3" w:rsidP="00D471C3">
      <w:pPr>
        <w:pStyle w:val="Default"/>
      </w:pPr>
      <w:r>
        <w:rPr>
          <w:rFonts w:ascii="Arial" w:hAnsi="Arial" w:cs="Arial"/>
          <w:i/>
          <w:sz w:val="22"/>
          <w:szCs w:val="22"/>
          <w:lang w:val="en-GB"/>
        </w:rPr>
        <w:t>Invasive alien species include a vast and rapidly increasing</w:t>
      </w:r>
      <w:r w:rsidR="0001041B" w:rsidRPr="00D471C3">
        <w:rPr>
          <w:rFonts w:ascii="Arial" w:hAnsi="Arial" w:cs="Arial"/>
          <w:i/>
          <w:sz w:val="22"/>
          <w:szCs w:val="22"/>
          <w:lang w:val="en-GB"/>
        </w:rPr>
        <w:t xml:space="preserve"> </w:t>
      </w:r>
      <w:r>
        <w:rPr>
          <w:rFonts w:ascii="Arial" w:hAnsi="Arial" w:cs="Arial"/>
          <w:i/>
          <w:sz w:val="22"/>
          <w:szCs w:val="22"/>
          <w:lang w:val="en-GB"/>
        </w:rPr>
        <w:t>number</w:t>
      </w:r>
      <w:r w:rsidR="0001041B" w:rsidRPr="00D471C3">
        <w:rPr>
          <w:rFonts w:ascii="Arial" w:hAnsi="Arial" w:cs="Arial"/>
          <w:i/>
          <w:sz w:val="22"/>
          <w:szCs w:val="22"/>
          <w:lang w:val="en-GB"/>
        </w:rPr>
        <w:t xml:space="preserve"> of </w:t>
      </w:r>
      <w:r>
        <w:rPr>
          <w:rFonts w:ascii="Arial" w:hAnsi="Arial" w:cs="Arial"/>
          <w:i/>
          <w:sz w:val="22"/>
          <w:szCs w:val="22"/>
          <w:lang w:val="en-GB"/>
        </w:rPr>
        <w:t xml:space="preserve">non-native terrestrial, </w:t>
      </w:r>
      <w:r w:rsidR="0001041B" w:rsidRPr="00D471C3">
        <w:rPr>
          <w:rFonts w:ascii="Arial" w:hAnsi="Arial" w:cs="Arial"/>
          <w:i/>
          <w:sz w:val="22"/>
          <w:szCs w:val="22"/>
          <w:lang w:val="en-GB"/>
        </w:rPr>
        <w:t>freshwater and marine vertebrates, invertebrates, plants a</w:t>
      </w:r>
      <w:r>
        <w:rPr>
          <w:rFonts w:ascii="Arial" w:hAnsi="Arial" w:cs="Arial"/>
          <w:i/>
          <w:sz w:val="22"/>
          <w:szCs w:val="22"/>
          <w:lang w:val="en-GB"/>
        </w:rPr>
        <w:t xml:space="preserve">nd disease organisms. They </w:t>
      </w:r>
      <w:r w:rsidR="0001041B" w:rsidRPr="00D471C3">
        <w:rPr>
          <w:rFonts w:ascii="Arial" w:hAnsi="Arial" w:cs="Arial"/>
          <w:i/>
          <w:sz w:val="22"/>
          <w:szCs w:val="22"/>
          <w:lang w:val="en-GB"/>
        </w:rPr>
        <w:t xml:space="preserve">constitute one of the most serious, rapidly growing and hard-to-address threats to biodiversity, ecosystem services and food, health and livelihood security. </w:t>
      </w:r>
    </w:p>
    <w:p w:rsidR="00307321" w:rsidRPr="0001041B" w:rsidRDefault="00307321" w:rsidP="00307321">
      <w:pPr>
        <w:jc w:val="both"/>
        <w:rPr>
          <w:rFonts w:ascii="Arial" w:hAnsi="Arial" w:cs="Arial"/>
          <w:lang w:val="en-US"/>
        </w:rPr>
      </w:pPr>
    </w:p>
    <w:p w:rsidR="008C66E1" w:rsidRPr="00307321" w:rsidRDefault="008C66E1" w:rsidP="00307321">
      <w:pPr>
        <w:jc w:val="both"/>
        <w:rPr>
          <w:rFonts w:ascii="Arial" w:hAnsi="Arial" w:cs="Arial"/>
          <w:lang w:val="en-GB"/>
        </w:rPr>
      </w:pPr>
    </w:p>
    <w:p w:rsidR="008C66E1" w:rsidRPr="00307321" w:rsidRDefault="008A0A78" w:rsidP="008C66E1">
      <w:pPr>
        <w:jc w:val="both"/>
        <w:rPr>
          <w:rFonts w:ascii="Arial" w:hAnsi="Arial" w:cs="Arial"/>
          <w:b/>
          <w:lang w:val="en-GB"/>
        </w:rPr>
      </w:pPr>
      <w:r w:rsidRPr="00307321">
        <w:rPr>
          <w:rFonts w:ascii="Arial" w:hAnsi="Arial" w:cs="Arial"/>
          <w:b/>
          <w:lang w:val="en-US"/>
        </w:rPr>
        <w:lastRenderedPageBreak/>
        <w:t xml:space="preserve">WHO CAN </w:t>
      </w:r>
      <w:r w:rsidR="000D7D93" w:rsidRPr="00307321">
        <w:rPr>
          <w:rFonts w:ascii="Arial" w:hAnsi="Arial" w:cs="Arial"/>
          <w:b/>
          <w:lang w:val="en-US"/>
        </w:rPr>
        <w:t>PARTICIPATE?</w:t>
      </w:r>
    </w:p>
    <w:p w:rsidR="008C66E1" w:rsidRDefault="00601977" w:rsidP="002640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GB"/>
        </w:rPr>
        <w:t xml:space="preserve">Knowledge </w:t>
      </w:r>
      <w:r w:rsidR="00C463BD" w:rsidRPr="004804BA">
        <w:rPr>
          <w:rFonts w:ascii="Arial" w:hAnsi="Arial" w:cs="Arial"/>
          <w:lang w:val="en-US"/>
        </w:rPr>
        <w:t>holders</w:t>
      </w:r>
      <w:r>
        <w:rPr>
          <w:rFonts w:ascii="Arial" w:hAnsi="Arial" w:cs="Arial"/>
          <w:lang w:val="en-US"/>
        </w:rPr>
        <w:t xml:space="preserve"> who are indigenous peoples or from local communities</w:t>
      </w:r>
      <w:r w:rsidR="00C463BD" w:rsidRPr="004804BA">
        <w:rPr>
          <w:rFonts w:ascii="Arial" w:hAnsi="Arial" w:cs="Arial"/>
          <w:lang w:val="en-US"/>
        </w:rPr>
        <w:t xml:space="preserve">, </w:t>
      </w:r>
      <w:r w:rsidR="009D623F">
        <w:rPr>
          <w:rFonts w:ascii="Arial" w:hAnsi="Arial" w:cs="Arial"/>
          <w:lang w:val="en-US"/>
        </w:rPr>
        <w:t xml:space="preserve">ILK </w:t>
      </w:r>
      <w:r w:rsidR="00C463BD" w:rsidRPr="004804BA">
        <w:rPr>
          <w:rFonts w:ascii="Arial" w:hAnsi="Arial" w:cs="Arial"/>
          <w:lang w:val="en-US"/>
        </w:rPr>
        <w:t>researchers</w:t>
      </w:r>
      <w:r>
        <w:rPr>
          <w:rFonts w:ascii="Arial" w:hAnsi="Arial" w:cs="Arial"/>
          <w:lang w:val="en-US"/>
        </w:rPr>
        <w:t>/scientists</w:t>
      </w:r>
      <w:r w:rsidR="00C463BD" w:rsidRPr="004804BA">
        <w:rPr>
          <w:rFonts w:ascii="Arial" w:hAnsi="Arial" w:cs="Arial"/>
          <w:lang w:val="en-US"/>
        </w:rPr>
        <w:t xml:space="preserve"> or other </w:t>
      </w:r>
      <w:r w:rsidR="009D623F">
        <w:rPr>
          <w:rFonts w:ascii="Arial" w:hAnsi="Arial" w:cs="Arial"/>
          <w:lang w:val="en-US"/>
        </w:rPr>
        <w:t xml:space="preserve">persons </w:t>
      </w:r>
      <w:r w:rsidR="00C463BD" w:rsidRPr="004804BA">
        <w:rPr>
          <w:rFonts w:ascii="Arial" w:hAnsi="Arial" w:cs="Arial"/>
          <w:lang w:val="en-US"/>
        </w:rPr>
        <w:t>knowledgeable about</w:t>
      </w:r>
      <w:r w:rsidR="009D623F">
        <w:rPr>
          <w:rFonts w:ascii="Arial" w:hAnsi="Arial" w:cs="Arial"/>
          <w:lang w:val="en-US"/>
        </w:rPr>
        <w:t xml:space="preserve"> indigenous peoples and local comm</w:t>
      </w:r>
      <w:r>
        <w:rPr>
          <w:rFonts w:ascii="Arial" w:hAnsi="Arial" w:cs="Arial"/>
          <w:lang w:val="en-US"/>
        </w:rPr>
        <w:t xml:space="preserve">unities and their relationship </w:t>
      </w:r>
      <w:r w:rsidR="009D623F">
        <w:rPr>
          <w:rFonts w:ascii="Arial" w:hAnsi="Arial" w:cs="Arial"/>
          <w:lang w:val="en-US"/>
        </w:rPr>
        <w:t>with biodiversity and ecosystems</w:t>
      </w:r>
      <w:r w:rsidR="00C463BD" w:rsidRPr="004804BA">
        <w:rPr>
          <w:rFonts w:ascii="Arial" w:hAnsi="Arial" w:cs="Arial"/>
          <w:lang w:val="en-US"/>
        </w:rPr>
        <w:t>.</w:t>
      </w:r>
      <w:proofErr w:type="gramEnd"/>
    </w:p>
    <w:p w:rsidR="008C66E1" w:rsidRDefault="008C66E1" w:rsidP="008C66E1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lang w:val="en-US"/>
        </w:rPr>
      </w:pPr>
    </w:p>
    <w:p w:rsidR="008C66E1" w:rsidRPr="00307321" w:rsidRDefault="008A0A78" w:rsidP="002640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 w:rsidRPr="00307321">
        <w:rPr>
          <w:rFonts w:ascii="Arial" w:hAnsi="Arial" w:cs="Arial"/>
          <w:b/>
          <w:lang w:val="en-US"/>
        </w:rPr>
        <w:t>HOW CAN YOU CONTRIBUTE</w:t>
      </w:r>
      <w:r w:rsidR="000D7D93" w:rsidRPr="00307321">
        <w:rPr>
          <w:rFonts w:ascii="Arial" w:hAnsi="Arial" w:cs="Arial"/>
          <w:b/>
          <w:lang w:val="en-US"/>
        </w:rPr>
        <w:t>?</w:t>
      </w:r>
    </w:p>
    <w:p w:rsidR="008C66E1" w:rsidRDefault="008A0A78" w:rsidP="008C66E1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By </w:t>
      </w:r>
      <w:r w:rsidR="000D7D93">
        <w:rPr>
          <w:rFonts w:ascii="Arial" w:hAnsi="Arial" w:cs="Arial"/>
          <w:lang w:val="en-US"/>
        </w:rPr>
        <w:t>submitting</w:t>
      </w:r>
      <w:r>
        <w:rPr>
          <w:rFonts w:ascii="Arial" w:hAnsi="Arial" w:cs="Arial"/>
          <w:lang w:val="en-US"/>
        </w:rPr>
        <w:t xml:space="preserve"> information </w:t>
      </w:r>
      <w:r w:rsidR="000D7D93">
        <w:rPr>
          <w:rFonts w:ascii="Arial" w:hAnsi="Arial" w:cs="Arial"/>
          <w:lang w:val="en-US"/>
        </w:rPr>
        <w:t>on</w:t>
      </w:r>
      <w:r>
        <w:rPr>
          <w:rFonts w:ascii="Arial" w:hAnsi="Arial" w:cs="Arial"/>
          <w:lang w:val="en-US"/>
        </w:rPr>
        <w:t>:</w:t>
      </w:r>
    </w:p>
    <w:p w:rsidR="00264076" w:rsidRDefault="00B70872" w:rsidP="00264076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lang w:val="en-US"/>
        </w:rPr>
      </w:pPr>
      <w:r w:rsidRPr="00B70872">
        <w:rPr>
          <w:rFonts w:ascii="Arial" w:hAnsi="Arial" w:cs="Arial"/>
          <w:lang w:val="en-US"/>
        </w:rPr>
        <w:t>Past or on-going p</w:t>
      </w:r>
      <w:r w:rsidR="00C463BD" w:rsidRPr="00264076">
        <w:rPr>
          <w:rFonts w:ascii="Arial" w:hAnsi="Arial" w:cs="Arial"/>
          <w:lang w:val="en-US"/>
        </w:rPr>
        <w:t xml:space="preserve">rojects </w:t>
      </w:r>
      <w:r w:rsidR="000D7D93">
        <w:rPr>
          <w:rFonts w:ascii="Arial" w:hAnsi="Arial" w:cs="Arial"/>
          <w:lang w:val="en-US"/>
        </w:rPr>
        <w:t>informed by</w:t>
      </w:r>
      <w:r w:rsidR="00C463BD" w:rsidRPr="00264076">
        <w:rPr>
          <w:rFonts w:ascii="Arial" w:hAnsi="Arial" w:cs="Arial"/>
          <w:lang w:val="en-US"/>
        </w:rPr>
        <w:t xml:space="preserve"> indigenous and local knowledge (ILK) about</w:t>
      </w:r>
      <w:r w:rsidR="009D623F" w:rsidRPr="00264076">
        <w:rPr>
          <w:rFonts w:ascii="Arial" w:hAnsi="Arial" w:cs="Arial"/>
          <w:lang w:val="en-US"/>
        </w:rPr>
        <w:t xml:space="preserve"> land degradation and restoration, sustainable use and conservation, and/or invasiv</w:t>
      </w:r>
      <w:r w:rsidR="000D7D93">
        <w:rPr>
          <w:rFonts w:ascii="Arial" w:hAnsi="Arial" w:cs="Arial"/>
          <w:lang w:val="en-US"/>
        </w:rPr>
        <w:t>e alien</w:t>
      </w:r>
      <w:r w:rsidR="009D623F" w:rsidRPr="00264076">
        <w:rPr>
          <w:rFonts w:ascii="Arial" w:hAnsi="Arial" w:cs="Arial"/>
          <w:lang w:val="en-US"/>
        </w:rPr>
        <w:t xml:space="preserve"> species</w:t>
      </w:r>
      <w:r>
        <w:rPr>
          <w:rFonts w:ascii="Arial" w:hAnsi="Arial" w:cs="Arial"/>
          <w:lang w:val="en-US"/>
        </w:rPr>
        <w:t>;</w:t>
      </w:r>
    </w:p>
    <w:p w:rsidR="00C463BD" w:rsidRDefault="00C463BD" w:rsidP="00264076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lang w:val="en-US"/>
        </w:rPr>
      </w:pPr>
      <w:r w:rsidRPr="00264076">
        <w:rPr>
          <w:rFonts w:ascii="Arial" w:hAnsi="Arial" w:cs="Arial"/>
          <w:lang w:val="en-US"/>
        </w:rPr>
        <w:t xml:space="preserve">Scientific </w:t>
      </w:r>
      <w:r w:rsidR="009D623F" w:rsidRPr="00264076">
        <w:rPr>
          <w:rFonts w:ascii="Arial" w:hAnsi="Arial" w:cs="Arial"/>
          <w:lang w:val="en-US"/>
        </w:rPr>
        <w:t xml:space="preserve">or </w:t>
      </w:r>
      <w:r w:rsidRPr="00264076">
        <w:rPr>
          <w:rFonts w:ascii="Arial" w:hAnsi="Arial" w:cs="Arial"/>
          <w:lang w:val="en-US"/>
        </w:rPr>
        <w:t>grey literature on ILK about</w:t>
      </w:r>
      <w:r w:rsidR="009D623F" w:rsidRPr="00264076">
        <w:rPr>
          <w:rFonts w:ascii="Arial" w:hAnsi="Arial" w:cs="Arial"/>
          <w:lang w:val="en-US"/>
        </w:rPr>
        <w:t xml:space="preserve"> land degradation and restoration, sustainable use and conservation, and/or invasiv</w:t>
      </w:r>
      <w:r w:rsidR="000D7D93">
        <w:rPr>
          <w:rFonts w:ascii="Arial" w:hAnsi="Arial" w:cs="Arial"/>
          <w:lang w:val="en-US"/>
        </w:rPr>
        <w:t>e alien</w:t>
      </w:r>
      <w:r w:rsidR="009D623F" w:rsidRPr="00264076">
        <w:rPr>
          <w:rFonts w:ascii="Arial" w:hAnsi="Arial" w:cs="Arial"/>
          <w:lang w:val="en-US"/>
        </w:rPr>
        <w:t xml:space="preserve"> species</w:t>
      </w:r>
      <w:r w:rsidR="00B70872">
        <w:rPr>
          <w:rFonts w:ascii="Arial" w:hAnsi="Arial" w:cs="Arial"/>
          <w:lang w:val="en-US"/>
        </w:rPr>
        <w:t>;</w:t>
      </w:r>
    </w:p>
    <w:p w:rsidR="00B70872" w:rsidRPr="00264076" w:rsidRDefault="00B70872" w:rsidP="00264076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lang w:val="en-US"/>
        </w:rPr>
      </w:pPr>
      <w:r w:rsidRPr="00B70872">
        <w:rPr>
          <w:rFonts w:ascii="Arial" w:hAnsi="Arial" w:cs="Arial"/>
          <w:lang w:val="en-US"/>
        </w:rPr>
        <w:t>ILK holders, researchers or other knowledgeable individuals who are or have been involved in projects on ILK about</w:t>
      </w:r>
      <w:r>
        <w:rPr>
          <w:rFonts w:ascii="Arial" w:hAnsi="Arial" w:cs="Arial"/>
          <w:lang w:val="en-US"/>
        </w:rPr>
        <w:t xml:space="preserve"> </w:t>
      </w:r>
      <w:r w:rsidRPr="00264076">
        <w:rPr>
          <w:rFonts w:ascii="Arial" w:hAnsi="Arial" w:cs="Arial"/>
          <w:lang w:val="en-US"/>
        </w:rPr>
        <w:t>land degradation and restoration, sustainable use and conservation, and/or invasiv</w:t>
      </w:r>
      <w:r>
        <w:rPr>
          <w:rFonts w:ascii="Arial" w:hAnsi="Arial" w:cs="Arial"/>
          <w:lang w:val="en-US"/>
        </w:rPr>
        <w:t>e alien</w:t>
      </w:r>
      <w:r w:rsidRPr="00264076">
        <w:rPr>
          <w:rFonts w:ascii="Arial" w:hAnsi="Arial" w:cs="Arial"/>
          <w:lang w:val="en-US"/>
        </w:rPr>
        <w:t xml:space="preserve"> species</w:t>
      </w:r>
      <w:r>
        <w:rPr>
          <w:rFonts w:ascii="Arial" w:hAnsi="Arial" w:cs="Arial"/>
          <w:lang w:val="en-US"/>
        </w:rPr>
        <w:t>.</w:t>
      </w:r>
    </w:p>
    <w:p w:rsidR="00E27E7B" w:rsidRDefault="00E27E7B" w:rsidP="00C463B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lang w:val="en-US"/>
        </w:rPr>
      </w:pPr>
    </w:p>
    <w:p w:rsidR="00144804" w:rsidRPr="003D71B8" w:rsidRDefault="008E7731" w:rsidP="00C463B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8"/>
          <w:szCs w:val="28"/>
          <w:lang w:val="en-US"/>
        </w:rPr>
      </w:pPr>
      <w:r w:rsidRPr="003D71B8">
        <w:rPr>
          <w:rFonts w:ascii="Arial" w:hAnsi="Arial" w:cs="Arial"/>
          <w:b/>
          <w:bCs/>
          <w:sz w:val="28"/>
          <w:szCs w:val="28"/>
          <w:lang w:val="en-US"/>
        </w:rPr>
        <w:t>Invitation to participate</w:t>
      </w:r>
      <w:r w:rsidR="00144804" w:rsidRPr="003D71B8">
        <w:rPr>
          <w:rFonts w:ascii="Arial" w:hAnsi="Arial" w:cs="Arial"/>
          <w:b/>
          <w:bCs/>
          <w:sz w:val="28"/>
          <w:szCs w:val="28"/>
          <w:lang w:val="en-US"/>
        </w:rPr>
        <w:t xml:space="preserve"> in an </w:t>
      </w:r>
      <w:r w:rsidR="00C463BD" w:rsidRPr="003D71B8">
        <w:rPr>
          <w:rFonts w:ascii="Arial" w:hAnsi="Arial" w:cs="Arial"/>
          <w:b/>
          <w:bCs/>
          <w:sz w:val="28"/>
          <w:szCs w:val="28"/>
          <w:lang w:val="en-US"/>
        </w:rPr>
        <w:t>International Workshop:</w:t>
      </w:r>
      <w:r w:rsidR="00C463BD" w:rsidRPr="003D71B8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0469E2" w:rsidRDefault="00C463BD" w:rsidP="00C463B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lang w:val="en-US"/>
        </w:rPr>
      </w:pPr>
      <w:r w:rsidRPr="004804BA">
        <w:rPr>
          <w:rFonts w:ascii="Arial" w:hAnsi="Arial" w:cs="Arial"/>
          <w:lang w:val="en-US"/>
        </w:rPr>
        <w:t xml:space="preserve">A limited number of contributors (ILK holders </w:t>
      </w:r>
      <w:r w:rsidR="00601977">
        <w:rPr>
          <w:rFonts w:ascii="Arial" w:hAnsi="Arial" w:cs="Arial"/>
          <w:lang w:val="en-US"/>
        </w:rPr>
        <w:t>and</w:t>
      </w:r>
      <w:r w:rsidRPr="004804BA">
        <w:rPr>
          <w:rFonts w:ascii="Arial" w:hAnsi="Arial" w:cs="Arial"/>
          <w:lang w:val="en-US"/>
        </w:rPr>
        <w:t xml:space="preserve"> experts) will be invited to a Dialogue Workshop </w:t>
      </w:r>
      <w:r w:rsidR="000D7D93">
        <w:rPr>
          <w:rFonts w:ascii="Arial" w:hAnsi="Arial" w:cs="Arial"/>
          <w:lang w:val="en-US"/>
        </w:rPr>
        <w:t>for the Africa region (</w:t>
      </w:r>
      <w:r w:rsidRPr="004804BA">
        <w:rPr>
          <w:rFonts w:ascii="Arial" w:hAnsi="Arial" w:cs="Arial"/>
          <w:lang w:val="en-US"/>
        </w:rPr>
        <w:t xml:space="preserve">to be </w:t>
      </w:r>
      <w:r w:rsidR="000D7D93">
        <w:rPr>
          <w:rFonts w:ascii="Arial" w:hAnsi="Arial" w:cs="Arial"/>
          <w:lang w:val="en-US"/>
        </w:rPr>
        <w:t xml:space="preserve">tentatively </w:t>
      </w:r>
      <w:r w:rsidRPr="004804BA">
        <w:rPr>
          <w:rFonts w:ascii="Arial" w:hAnsi="Arial" w:cs="Arial"/>
          <w:lang w:val="en-US"/>
        </w:rPr>
        <w:t xml:space="preserve">held </w:t>
      </w:r>
      <w:r w:rsidR="000D7D93">
        <w:rPr>
          <w:rFonts w:ascii="Arial" w:hAnsi="Arial" w:cs="Arial"/>
          <w:lang w:val="en-US"/>
        </w:rPr>
        <w:t>27-31 July 2015) and</w:t>
      </w:r>
      <w:r w:rsidR="006A00D4">
        <w:rPr>
          <w:rFonts w:ascii="Arial" w:hAnsi="Arial" w:cs="Arial"/>
          <w:lang w:val="en-US"/>
        </w:rPr>
        <w:t xml:space="preserve"> </w:t>
      </w:r>
      <w:r w:rsidR="00601977">
        <w:rPr>
          <w:rFonts w:ascii="Arial" w:hAnsi="Arial" w:cs="Arial"/>
          <w:lang w:val="en-US"/>
        </w:rPr>
        <w:t xml:space="preserve">for </w:t>
      </w:r>
      <w:r w:rsidR="000D7D93">
        <w:rPr>
          <w:rFonts w:ascii="Arial" w:hAnsi="Arial" w:cs="Arial"/>
          <w:lang w:val="en-US"/>
        </w:rPr>
        <w:t>the Europe &amp; Central</w:t>
      </w:r>
      <w:r w:rsidR="00601977">
        <w:rPr>
          <w:rFonts w:ascii="Arial" w:hAnsi="Arial" w:cs="Arial"/>
          <w:lang w:val="en-US"/>
        </w:rPr>
        <w:t xml:space="preserve"> Asia region (tentatively 26-</w:t>
      </w:r>
      <w:r w:rsidR="000D7D93">
        <w:rPr>
          <w:rFonts w:ascii="Arial" w:hAnsi="Arial" w:cs="Arial"/>
          <w:lang w:val="en-US"/>
        </w:rPr>
        <w:t>30</w:t>
      </w:r>
      <w:r w:rsidR="006A00D4">
        <w:rPr>
          <w:rFonts w:ascii="Arial" w:hAnsi="Arial" w:cs="Arial"/>
          <w:lang w:val="en-US"/>
        </w:rPr>
        <w:t xml:space="preserve"> August 2015</w:t>
      </w:r>
      <w:r w:rsidR="000D7D93">
        <w:rPr>
          <w:rFonts w:ascii="Arial" w:hAnsi="Arial" w:cs="Arial"/>
          <w:lang w:val="en-US"/>
        </w:rPr>
        <w:t>)</w:t>
      </w:r>
      <w:r w:rsidRPr="004804BA">
        <w:rPr>
          <w:rFonts w:ascii="Arial" w:hAnsi="Arial" w:cs="Arial"/>
          <w:lang w:val="en-US"/>
        </w:rPr>
        <w:t xml:space="preserve">. </w:t>
      </w:r>
      <w:r w:rsidR="003D71B8">
        <w:rPr>
          <w:rFonts w:ascii="Arial" w:hAnsi="Arial" w:cs="Arial"/>
          <w:lang w:val="en-US"/>
        </w:rPr>
        <w:t xml:space="preserve">Travel grants will be made available for participants from developing countries. </w:t>
      </w:r>
      <w:r w:rsidRPr="004804BA">
        <w:rPr>
          <w:rFonts w:ascii="Arial" w:hAnsi="Arial" w:cs="Arial"/>
          <w:lang w:val="en-US"/>
        </w:rPr>
        <w:t>The workshop</w:t>
      </w:r>
      <w:r w:rsidR="00601977">
        <w:rPr>
          <w:rFonts w:ascii="Arial" w:hAnsi="Arial" w:cs="Arial"/>
          <w:lang w:val="en-US"/>
        </w:rPr>
        <w:t>s</w:t>
      </w:r>
      <w:r w:rsidRPr="004804BA">
        <w:rPr>
          <w:rFonts w:ascii="Arial" w:hAnsi="Arial" w:cs="Arial"/>
          <w:lang w:val="en-US"/>
        </w:rPr>
        <w:t xml:space="preserve"> will bring ILK holders and experts together to enrich the </w:t>
      </w:r>
      <w:r w:rsidR="00601977">
        <w:rPr>
          <w:rFonts w:ascii="Arial" w:hAnsi="Arial" w:cs="Arial"/>
          <w:lang w:val="en-US"/>
        </w:rPr>
        <w:t>r</w:t>
      </w:r>
      <w:r w:rsidR="00870C5A">
        <w:rPr>
          <w:rFonts w:ascii="Arial" w:hAnsi="Arial" w:cs="Arial"/>
          <w:lang w:val="en-US"/>
        </w:rPr>
        <w:t>egional</w:t>
      </w:r>
      <w:r w:rsidR="00601977">
        <w:rPr>
          <w:rFonts w:ascii="Arial" w:hAnsi="Arial" w:cs="Arial"/>
          <w:lang w:val="en-US"/>
        </w:rPr>
        <w:t xml:space="preserve"> and thematic a</w:t>
      </w:r>
      <w:r w:rsidRPr="004804BA">
        <w:rPr>
          <w:rFonts w:ascii="Arial" w:hAnsi="Arial" w:cs="Arial"/>
          <w:lang w:val="en-US"/>
        </w:rPr>
        <w:t>ssessment</w:t>
      </w:r>
      <w:r w:rsidR="000D7D93">
        <w:rPr>
          <w:rFonts w:ascii="Arial" w:hAnsi="Arial" w:cs="Arial"/>
          <w:lang w:val="en-US"/>
        </w:rPr>
        <w:t>s</w:t>
      </w:r>
      <w:r w:rsidRPr="004804BA">
        <w:rPr>
          <w:rFonts w:ascii="Arial" w:hAnsi="Arial" w:cs="Arial"/>
          <w:lang w:val="en-US"/>
        </w:rPr>
        <w:t xml:space="preserve"> </w:t>
      </w:r>
      <w:r w:rsidR="00870C5A">
        <w:rPr>
          <w:rFonts w:ascii="Arial" w:hAnsi="Arial" w:cs="Arial"/>
          <w:lang w:val="en-US"/>
        </w:rPr>
        <w:t xml:space="preserve">on </w:t>
      </w:r>
      <w:r w:rsidR="00601977">
        <w:rPr>
          <w:rFonts w:ascii="Arial" w:hAnsi="Arial" w:cs="Arial"/>
          <w:lang w:val="en-US"/>
        </w:rPr>
        <w:t>biodiversity and ecosystem s</w:t>
      </w:r>
      <w:r w:rsidR="00870C5A">
        <w:rPr>
          <w:rFonts w:ascii="Arial" w:hAnsi="Arial" w:cs="Arial"/>
          <w:lang w:val="en-US"/>
        </w:rPr>
        <w:t>ervices</w:t>
      </w:r>
      <w:r w:rsidRPr="004804BA">
        <w:rPr>
          <w:rFonts w:ascii="Arial" w:hAnsi="Arial" w:cs="Arial"/>
          <w:lang w:val="en-US"/>
        </w:rPr>
        <w:t xml:space="preserve">. A further goal will be to engage ILK holders in IPBES processes and demonstrate the potential benefits and opportunities for their communities. </w:t>
      </w:r>
    </w:p>
    <w:p w:rsidR="00144804" w:rsidRDefault="008E7731" w:rsidP="00C463B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Dialogue Workshops for the Americas and Asia &amp; Pacific regions are planned for early 2016, pending approval of the IPBES Plenary.</w:t>
      </w:r>
    </w:p>
    <w:p w:rsidR="00C463BD" w:rsidRPr="004804BA" w:rsidRDefault="00E27E7B" w:rsidP="00C463B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Selected</w:t>
      </w:r>
      <w:r w:rsidR="00C463BD" w:rsidRPr="004804BA">
        <w:rPr>
          <w:rFonts w:ascii="Arial" w:hAnsi="Arial" w:cs="Arial"/>
          <w:lang w:val="en-US"/>
        </w:rPr>
        <w:t xml:space="preserve"> </w:t>
      </w:r>
      <w:r w:rsidR="00601977">
        <w:rPr>
          <w:rFonts w:ascii="Arial" w:hAnsi="Arial" w:cs="Arial"/>
          <w:lang w:val="en-US"/>
        </w:rPr>
        <w:t>ILK holders and experts</w:t>
      </w:r>
      <w:r w:rsidR="00C463BD" w:rsidRPr="004804BA">
        <w:rPr>
          <w:rFonts w:ascii="Arial" w:hAnsi="Arial" w:cs="Arial"/>
          <w:lang w:val="en-US"/>
        </w:rPr>
        <w:t xml:space="preserve"> </w:t>
      </w:r>
      <w:r w:rsidR="000D7D93">
        <w:rPr>
          <w:rFonts w:ascii="Arial" w:hAnsi="Arial" w:cs="Arial"/>
          <w:lang w:val="en-US"/>
        </w:rPr>
        <w:t>may</w:t>
      </w:r>
      <w:r w:rsidR="00C463BD" w:rsidRPr="004804BA">
        <w:rPr>
          <w:rFonts w:ascii="Arial" w:hAnsi="Arial" w:cs="Arial"/>
          <w:lang w:val="en-US"/>
        </w:rPr>
        <w:t xml:space="preserve"> </w:t>
      </w:r>
      <w:r w:rsidR="000D7D93">
        <w:rPr>
          <w:rFonts w:ascii="Arial" w:hAnsi="Arial" w:cs="Arial"/>
          <w:lang w:val="en-US"/>
        </w:rPr>
        <w:t>also be invited to participate in:</w:t>
      </w:r>
    </w:p>
    <w:p w:rsidR="00A819A9" w:rsidRPr="000D7D93" w:rsidRDefault="00601977" w:rsidP="000D7D93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jc w:val="both"/>
        <w:rPr>
          <w:rFonts w:ascii="Arial" w:eastAsia="Times New Roman" w:hAnsi="Arial" w:cs="Arial"/>
          <w:lang w:val="en-GB" w:eastAsia="nb-NO"/>
        </w:rPr>
      </w:pPr>
      <w:r>
        <w:rPr>
          <w:rFonts w:ascii="Arial" w:eastAsia="Times New Roman" w:hAnsi="Arial" w:cs="Arial"/>
          <w:b/>
          <w:lang w:val="en-US" w:eastAsia="nb-NO"/>
        </w:rPr>
        <w:t xml:space="preserve">a </w:t>
      </w:r>
      <w:r w:rsidR="006E6514">
        <w:rPr>
          <w:rFonts w:ascii="Arial" w:eastAsia="Times New Roman" w:hAnsi="Arial" w:cs="Arial"/>
          <w:b/>
          <w:lang w:val="en-US" w:eastAsia="nb-NO"/>
        </w:rPr>
        <w:t xml:space="preserve">preparatory </w:t>
      </w:r>
      <w:r w:rsidR="00A819A9" w:rsidRPr="000D7D93">
        <w:rPr>
          <w:rFonts w:ascii="Arial" w:eastAsia="Times New Roman" w:hAnsi="Arial" w:cs="Arial"/>
          <w:b/>
          <w:lang w:val="en-GB" w:eastAsia="nb-NO"/>
        </w:rPr>
        <w:t>meeting</w:t>
      </w:r>
      <w:r w:rsidR="006E6514">
        <w:rPr>
          <w:rFonts w:ascii="Arial" w:eastAsia="Times New Roman" w:hAnsi="Arial" w:cs="Arial"/>
          <w:b/>
          <w:lang w:val="en-GB" w:eastAsia="nb-NO"/>
        </w:rPr>
        <w:t xml:space="preserve"> before the ILK Dialogue Workshop:</w:t>
      </w:r>
      <w:r w:rsidR="00A819A9" w:rsidRPr="000D7D93">
        <w:rPr>
          <w:rFonts w:ascii="Arial" w:eastAsia="Times New Roman" w:hAnsi="Arial" w:cs="Arial"/>
          <w:lang w:val="en-GB" w:eastAsia="nb-NO"/>
        </w:rPr>
        <w:t xml:space="preserve"> </w:t>
      </w:r>
      <w:r w:rsidR="000D7D93">
        <w:rPr>
          <w:rFonts w:ascii="Arial" w:eastAsia="Times New Roman" w:hAnsi="Arial" w:cs="Arial"/>
          <w:lang w:val="en-GB" w:eastAsia="nb-NO"/>
        </w:rPr>
        <w:t xml:space="preserve">to provide </w:t>
      </w:r>
      <w:r w:rsidR="006E6514">
        <w:rPr>
          <w:rFonts w:ascii="Arial" w:eastAsia="Times New Roman" w:hAnsi="Arial" w:cs="Arial"/>
          <w:lang w:val="en-GB" w:eastAsia="nb-NO"/>
        </w:rPr>
        <w:t xml:space="preserve">background </w:t>
      </w:r>
      <w:r w:rsidR="000D7D93">
        <w:rPr>
          <w:rFonts w:ascii="Arial" w:eastAsia="Times New Roman" w:hAnsi="Arial" w:cs="Arial"/>
          <w:lang w:val="en-GB" w:eastAsia="nb-NO"/>
        </w:rPr>
        <w:t xml:space="preserve">information </w:t>
      </w:r>
      <w:r w:rsidR="006E6514">
        <w:rPr>
          <w:rFonts w:ascii="Arial" w:eastAsia="Times New Roman" w:hAnsi="Arial" w:cs="Arial"/>
          <w:lang w:val="en-GB" w:eastAsia="nb-NO"/>
        </w:rPr>
        <w:t xml:space="preserve">on IPBES assessments and </w:t>
      </w:r>
      <w:r w:rsidR="006E6514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initiate </w:t>
      </w:r>
      <w:r w:rsidR="006E6514">
        <w:rPr>
          <w:rFonts w:ascii="Arial" w:hAnsi="Arial" w:cs="Arial"/>
          <w:lang w:val="en-US"/>
        </w:rPr>
        <w:t>the gathering of relevant</w:t>
      </w:r>
      <w:r w:rsidR="000D7D93" w:rsidRPr="004804BA">
        <w:rPr>
          <w:rFonts w:ascii="Arial" w:hAnsi="Arial" w:cs="Arial"/>
          <w:lang w:val="en-US"/>
        </w:rPr>
        <w:t xml:space="preserve"> IL</w:t>
      </w:r>
      <w:r w:rsidR="000D7D93">
        <w:rPr>
          <w:rFonts w:ascii="Arial" w:hAnsi="Arial" w:cs="Arial"/>
          <w:lang w:val="en-US"/>
        </w:rPr>
        <w:t xml:space="preserve">K from </w:t>
      </w:r>
      <w:r>
        <w:rPr>
          <w:rFonts w:ascii="Arial" w:hAnsi="Arial" w:cs="Arial"/>
          <w:lang w:val="en-US"/>
        </w:rPr>
        <w:t>local knowledge</w:t>
      </w:r>
      <w:r w:rsidR="006E6514">
        <w:rPr>
          <w:rFonts w:ascii="Arial" w:hAnsi="Arial" w:cs="Arial"/>
          <w:lang w:val="en-US"/>
        </w:rPr>
        <w:t xml:space="preserve"> holders</w:t>
      </w:r>
      <w:r>
        <w:rPr>
          <w:rFonts w:ascii="Arial" w:hAnsi="Arial" w:cs="Arial"/>
          <w:lang w:val="en-US"/>
        </w:rPr>
        <w:t>, communities</w:t>
      </w:r>
      <w:r w:rsidR="000D7D93">
        <w:rPr>
          <w:rFonts w:ascii="Arial" w:hAnsi="Arial" w:cs="Arial"/>
          <w:lang w:val="en-US"/>
        </w:rPr>
        <w:t xml:space="preserve"> and networks</w:t>
      </w:r>
      <w:r w:rsidR="006E6514">
        <w:rPr>
          <w:rFonts w:ascii="Arial" w:hAnsi="Arial" w:cs="Arial"/>
          <w:lang w:val="en-US"/>
        </w:rPr>
        <w:t xml:space="preserve">, as well as </w:t>
      </w:r>
      <w:r>
        <w:rPr>
          <w:rFonts w:ascii="Arial" w:hAnsi="Arial" w:cs="Arial"/>
          <w:lang w:val="en-US"/>
        </w:rPr>
        <w:t>to identify</w:t>
      </w:r>
      <w:r w:rsidR="006E6514">
        <w:rPr>
          <w:rFonts w:ascii="Arial" w:hAnsi="Arial" w:cs="Arial"/>
          <w:lang w:val="en-US"/>
        </w:rPr>
        <w:t xml:space="preserve"> </w:t>
      </w:r>
      <w:r w:rsidR="006E6514">
        <w:rPr>
          <w:rFonts w:ascii="Arial" w:eastAsia="Times New Roman" w:hAnsi="Arial" w:cs="Arial"/>
          <w:lang w:val="en-GB" w:eastAsia="nb-NO"/>
        </w:rPr>
        <w:t>priority</w:t>
      </w:r>
      <w:r w:rsidR="00144804" w:rsidRPr="000D7D93">
        <w:rPr>
          <w:rFonts w:ascii="Arial" w:eastAsia="Times New Roman" w:hAnsi="Arial" w:cs="Arial"/>
          <w:lang w:val="en-GB" w:eastAsia="nb-NO"/>
        </w:rPr>
        <w:t xml:space="preserve"> issues</w:t>
      </w:r>
      <w:r w:rsidR="006E6514">
        <w:rPr>
          <w:rFonts w:ascii="Arial" w:eastAsia="Times New Roman" w:hAnsi="Arial" w:cs="Arial"/>
          <w:lang w:val="en-GB" w:eastAsia="nb-NO"/>
        </w:rPr>
        <w:t xml:space="preserve"> and concerns;</w:t>
      </w:r>
    </w:p>
    <w:p w:rsidR="006E6514" w:rsidRPr="006E6514" w:rsidRDefault="006E6514" w:rsidP="000D7D93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jc w:val="both"/>
        <w:rPr>
          <w:rFonts w:ascii="Arial" w:eastAsia="Times New Roman" w:hAnsi="Arial" w:cs="Arial"/>
          <w:lang w:val="en-GB" w:eastAsia="nb-NO"/>
        </w:rPr>
      </w:pPr>
      <w:proofErr w:type="gramStart"/>
      <w:r>
        <w:rPr>
          <w:rFonts w:ascii="Arial" w:eastAsia="Times New Roman" w:hAnsi="Arial" w:cs="Arial"/>
          <w:b/>
          <w:lang w:val="en-GB" w:eastAsia="nb-NO"/>
        </w:rPr>
        <w:t>a</w:t>
      </w:r>
      <w:proofErr w:type="gramEnd"/>
      <w:r>
        <w:rPr>
          <w:rFonts w:ascii="Arial" w:eastAsia="Times New Roman" w:hAnsi="Arial" w:cs="Arial"/>
          <w:b/>
          <w:lang w:val="en-GB" w:eastAsia="nb-NO"/>
        </w:rPr>
        <w:t xml:space="preserve"> f</w:t>
      </w:r>
      <w:r w:rsidR="000D7D93">
        <w:rPr>
          <w:rFonts w:ascii="Arial" w:eastAsia="Times New Roman" w:hAnsi="Arial" w:cs="Arial"/>
          <w:b/>
          <w:lang w:val="en-GB" w:eastAsia="nb-NO"/>
        </w:rPr>
        <w:t>oll</w:t>
      </w:r>
      <w:r>
        <w:rPr>
          <w:rFonts w:ascii="Arial" w:eastAsia="Times New Roman" w:hAnsi="Arial" w:cs="Arial"/>
          <w:b/>
          <w:lang w:val="en-GB" w:eastAsia="nb-NO"/>
        </w:rPr>
        <w:t xml:space="preserve">ow-up meeting after the </w:t>
      </w:r>
      <w:r w:rsidR="00601977">
        <w:rPr>
          <w:rFonts w:ascii="Arial" w:eastAsia="Times New Roman" w:hAnsi="Arial" w:cs="Arial"/>
          <w:b/>
          <w:lang w:val="en-GB" w:eastAsia="nb-NO"/>
        </w:rPr>
        <w:t xml:space="preserve">ILK </w:t>
      </w:r>
      <w:r>
        <w:rPr>
          <w:rFonts w:ascii="Arial" w:eastAsia="Times New Roman" w:hAnsi="Arial" w:cs="Arial"/>
          <w:b/>
          <w:lang w:val="en-GB" w:eastAsia="nb-NO"/>
        </w:rPr>
        <w:t xml:space="preserve">Dialogue workshop: </w:t>
      </w:r>
      <w:r w:rsidRPr="006E6514">
        <w:rPr>
          <w:rFonts w:ascii="Arial" w:eastAsia="Times New Roman" w:hAnsi="Arial" w:cs="Arial"/>
          <w:lang w:val="en-GB" w:eastAsia="nb-NO"/>
        </w:rPr>
        <w:t>to consult with local knowledge holders</w:t>
      </w:r>
      <w:r w:rsidR="00601977">
        <w:rPr>
          <w:rFonts w:ascii="Arial" w:eastAsia="Times New Roman" w:hAnsi="Arial" w:cs="Arial"/>
          <w:lang w:val="en-GB" w:eastAsia="nb-NO"/>
        </w:rPr>
        <w:t>, communities</w:t>
      </w:r>
      <w:r w:rsidRPr="006E6514">
        <w:rPr>
          <w:rFonts w:ascii="Arial" w:eastAsia="Times New Roman" w:hAnsi="Arial" w:cs="Arial"/>
          <w:lang w:val="en-GB" w:eastAsia="nb-NO"/>
        </w:rPr>
        <w:t xml:space="preserve"> and networks</w:t>
      </w:r>
      <w:r>
        <w:rPr>
          <w:rFonts w:ascii="Arial" w:eastAsia="Times New Roman" w:hAnsi="Arial" w:cs="Arial"/>
          <w:lang w:val="en-GB" w:eastAsia="nb-NO"/>
        </w:rPr>
        <w:t xml:space="preserve"> on issues </w:t>
      </w:r>
      <w:r w:rsidR="00601977">
        <w:rPr>
          <w:rFonts w:ascii="Arial" w:eastAsia="Times New Roman" w:hAnsi="Arial" w:cs="Arial"/>
          <w:lang w:val="en-GB" w:eastAsia="nb-NO"/>
        </w:rPr>
        <w:t xml:space="preserve">and questions </w:t>
      </w:r>
      <w:r>
        <w:rPr>
          <w:rFonts w:ascii="Arial" w:eastAsia="Times New Roman" w:hAnsi="Arial" w:cs="Arial"/>
          <w:lang w:val="en-GB" w:eastAsia="nb-NO"/>
        </w:rPr>
        <w:t xml:space="preserve">raised </w:t>
      </w:r>
      <w:r w:rsidR="00601977">
        <w:rPr>
          <w:rFonts w:ascii="Arial" w:eastAsia="Times New Roman" w:hAnsi="Arial" w:cs="Arial"/>
          <w:lang w:val="en-GB" w:eastAsia="nb-NO"/>
        </w:rPr>
        <w:t>in the assessment process</w:t>
      </w:r>
      <w:r>
        <w:rPr>
          <w:rFonts w:ascii="Arial" w:eastAsia="Times New Roman" w:hAnsi="Arial" w:cs="Arial"/>
          <w:lang w:val="en-GB" w:eastAsia="nb-NO"/>
        </w:rPr>
        <w:t xml:space="preserve"> and </w:t>
      </w:r>
      <w:r w:rsidR="00601977">
        <w:rPr>
          <w:rFonts w:ascii="Arial" w:eastAsia="Times New Roman" w:hAnsi="Arial" w:cs="Arial"/>
          <w:lang w:val="en-GB" w:eastAsia="nb-NO"/>
        </w:rPr>
        <w:t xml:space="preserve">to </w:t>
      </w:r>
      <w:r>
        <w:rPr>
          <w:rFonts w:ascii="Arial" w:eastAsia="Times New Roman" w:hAnsi="Arial" w:cs="Arial"/>
          <w:lang w:val="en-GB" w:eastAsia="nb-NO"/>
        </w:rPr>
        <w:t>provide feedback to local partners and communities.</w:t>
      </w:r>
    </w:p>
    <w:p w:rsidR="000D7D93" w:rsidRPr="000D7D93" w:rsidRDefault="006E6514" w:rsidP="006E6514">
      <w:pPr>
        <w:pStyle w:val="Paragraphedeliste"/>
        <w:widowControl w:val="0"/>
        <w:autoSpaceDE w:val="0"/>
        <w:autoSpaceDN w:val="0"/>
        <w:adjustRightInd w:val="0"/>
        <w:spacing w:after="200"/>
        <w:ind w:left="1080"/>
        <w:jc w:val="both"/>
        <w:rPr>
          <w:rFonts w:ascii="Arial" w:eastAsia="Times New Roman" w:hAnsi="Arial" w:cs="Arial"/>
          <w:lang w:val="en-GB" w:eastAsia="nb-NO"/>
        </w:rPr>
      </w:pPr>
      <w:r w:rsidRPr="006E6514">
        <w:rPr>
          <w:rFonts w:ascii="Arial" w:eastAsia="Times New Roman" w:hAnsi="Arial" w:cs="Arial"/>
          <w:lang w:val="en-GB" w:eastAsia="nb-NO"/>
        </w:rPr>
        <w:t xml:space="preserve"> </w:t>
      </w:r>
    </w:p>
    <w:p w:rsidR="00E27E7B" w:rsidRPr="00E27E7B" w:rsidRDefault="00E27E7B" w:rsidP="00C463B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lang w:val="en-US"/>
        </w:rPr>
      </w:pPr>
      <w:r w:rsidRPr="00E27E7B">
        <w:rPr>
          <w:rFonts w:ascii="Arial" w:hAnsi="Arial" w:cs="Arial"/>
          <w:b/>
          <w:lang w:val="en-US"/>
        </w:rPr>
        <w:t>Please note that English will be the primary working language of meetings. French</w:t>
      </w:r>
      <w:r>
        <w:rPr>
          <w:rFonts w:ascii="Arial" w:hAnsi="Arial" w:cs="Arial"/>
          <w:b/>
          <w:lang w:val="en-US"/>
        </w:rPr>
        <w:t>-English</w:t>
      </w:r>
      <w:r w:rsidRPr="00E27E7B">
        <w:rPr>
          <w:rFonts w:ascii="Arial" w:hAnsi="Arial" w:cs="Arial"/>
          <w:b/>
          <w:lang w:val="en-US"/>
        </w:rPr>
        <w:t xml:space="preserve"> interpretation will be </w:t>
      </w:r>
      <w:r>
        <w:rPr>
          <w:rFonts w:ascii="Arial" w:hAnsi="Arial" w:cs="Arial"/>
          <w:b/>
          <w:lang w:val="en-US"/>
        </w:rPr>
        <w:t>provided</w:t>
      </w:r>
      <w:r w:rsidRPr="00E27E7B">
        <w:rPr>
          <w:rFonts w:ascii="Arial" w:hAnsi="Arial" w:cs="Arial"/>
          <w:b/>
          <w:lang w:val="en-US"/>
        </w:rPr>
        <w:t xml:space="preserve"> in </w:t>
      </w:r>
      <w:r>
        <w:rPr>
          <w:rFonts w:ascii="Arial" w:hAnsi="Arial" w:cs="Arial"/>
          <w:b/>
          <w:lang w:val="en-US"/>
        </w:rPr>
        <w:t xml:space="preserve">meetings in </w:t>
      </w:r>
      <w:r w:rsidRPr="00E27E7B">
        <w:rPr>
          <w:rFonts w:ascii="Arial" w:hAnsi="Arial" w:cs="Arial"/>
          <w:b/>
          <w:lang w:val="en-US"/>
        </w:rPr>
        <w:t>Africa.</w:t>
      </w:r>
    </w:p>
    <w:p w:rsidR="00C463BD" w:rsidRPr="004804BA" w:rsidRDefault="00C463BD" w:rsidP="00C463B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lang w:val="en-US"/>
        </w:rPr>
      </w:pPr>
      <w:r w:rsidRPr="004804BA">
        <w:rPr>
          <w:rFonts w:ascii="Arial" w:hAnsi="Arial" w:cs="Arial"/>
          <w:lang w:val="en-US"/>
        </w:rPr>
        <w:t xml:space="preserve">All submissions will be reviewed by the IPBES Task Force on Indigenous and Local Knowledge Systems. </w:t>
      </w:r>
      <w:r w:rsidR="008917CF">
        <w:rPr>
          <w:rFonts w:ascii="Arial" w:hAnsi="Arial" w:cs="Arial"/>
          <w:lang w:val="en-US"/>
        </w:rPr>
        <w:t>P</w:t>
      </w:r>
      <w:r w:rsidRPr="004804BA">
        <w:rPr>
          <w:rFonts w:ascii="Arial" w:hAnsi="Arial" w:cs="Arial"/>
          <w:lang w:val="en-US"/>
        </w:rPr>
        <w:t>lease indicate</w:t>
      </w:r>
      <w:r w:rsidR="00307321">
        <w:rPr>
          <w:rFonts w:ascii="Arial" w:hAnsi="Arial" w:cs="Arial"/>
          <w:lang w:val="en-US"/>
        </w:rPr>
        <w:t xml:space="preserve"> </w:t>
      </w:r>
      <w:r w:rsidRPr="004804BA">
        <w:rPr>
          <w:rFonts w:ascii="Arial" w:hAnsi="Arial" w:cs="Arial"/>
          <w:lang w:val="en-US"/>
        </w:rPr>
        <w:t xml:space="preserve">on your submission form that the information you provide may be used and eventually published in the framework of the IPBES assessment </w:t>
      </w:r>
      <w:r w:rsidR="008917CF">
        <w:rPr>
          <w:rFonts w:ascii="Arial" w:hAnsi="Arial" w:cs="Arial"/>
          <w:lang w:val="en-US"/>
        </w:rPr>
        <w:t>as a relevant case s</w:t>
      </w:r>
      <w:r w:rsidRPr="004804BA">
        <w:rPr>
          <w:rFonts w:ascii="Arial" w:hAnsi="Arial" w:cs="Arial"/>
          <w:lang w:val="en-US"/>
        </w:rPr>
        <w:t xml:space="preserve">tudy. Please also indicate whether you would agree </w:t>
      </w:r>
      <w:r w:rsidRPr="004804BA">
        <w:rPr>
          <w:rFonts w:ascii="Arial" w:hAnsi="Arial" w:cs="Arial"/>
          <w:lang w:val="en-US"/>
        </w:rPr>
        <w:lastRenderedPageBreak/>
        <w:t xml:space="preserve">that your name be included in a list of </w:t>
      </w:r>
      <w:r w:rsidR="0039730A">
        <w:rPr>
          <w:rFonts w:ascii="Arial" w:hAnsi="Arial" w:cs="Arial"/>
          <w:lang w:val="en-US"/>
        </w:rPr>
        <w:t xml:space="preserve">ILK </w:t>
      </w:r>
      <w:r w:rsidRPr="004804BA">
        <w:rPr>
          <w:rFonts w:ascii="Arial" w:hAnsi="Arial" w:cs="Arial"/>
          <w:lang w:val="en-US"/>
        </w:rPr>
        <w:t>experts.</w:t>
      </w:r>
    </w:p>
    <w:p w:rsidR="008A0A78" w:rsidRPr="0039730A" w:rsidRDefault="008917CF" w:rsidP="0039730A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C463BD" w:rsidRPr="004804BA">
        <w:rPr>
          <w:rFonts w:ascii="Arial" w:hAnsi="Arial" w:cs="Arial"/>
          <w:lang w:val="en-US"/>
        </w:rPr>
        <w:t xml:space="preserve"> fundamental principle of IPBES is </w:t>
      </w:r>
      <w:r>
        <w:rPr>
          <w:rFonts w:ascii="Arial" w:hAnsi="Arial" w:cs="Arial"/>
          <w:lang w:val="en-US"/>
        </w:rPr>
        <w:t xml:space="preserve">full </w:t>
      </w:r>
      <w:r w:rsidR="00C463BD" w:rsidRPr="004804BA">
        <w:rPr>
          <w:rFonts w:ascii="Arial" w:hAnsi="Arial" w:cs="Arial"/>
          <w:lang w:val="en-US"/>
        </w:rPr>
        <w:t>respect for</w:t>
      </w:r>
      <w:r>
        <w:rPr>
          <w:rFonts w:ascii="Arial" w:hAnsi="Arial" w:cs="Arial"/>
          <w:lang w:val="en-US"/>
        </w:rPr>
        <w:t xml:space="preserve"> indigenous and local knowledge.</w:t>
      </w:r>
      <w:r w:rsidR="00C463BD" w:rsidRPr="004804B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Therefore, </w:t>
      </w:r>
      <w:r w:rsidR="00C463BD" w:rsidRPr="004804BA">
        <w:rPr>
          <w:rFonts w:ascii="Arial" w:hAnsi="Arial" w:cs="Arial"/>
          <w:lang w:val="en-US"/>
        </w:rPr>
        <w:t>submissions should not include secret, sacred or otherwise confidential knowledge without the free, prior and informed consent of the holders of that knowledge.</w:t>
      </w:r>
    </w:p>
    <w:p w:rsidR="00EF4E3D" w:rsidRDefault="00EF4E3D" w:rsidP="00EF4E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Deadline for submissions:</w:t>
      </w:r>
    </w:p>
    <w:p w:rsidR="00E27E7B" w:rsidRDefault="00E27E7B" w:rsidP="00EF4E3D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15</w:t>
      </w:r>
      <w:r w:rsidR="00EF4E3D" w:rsidRPr="00EF4E3D">
        <w:rPr>
          <w:rFonts w:ascii="Arial" w:hAnsi="Arial" w:cs="Arial"/>
          <w:b/>
          <w:lang w:val="en-US"/>
        </w:rPr>
        <w:t xml:space="preserve"> June 2015 for the Africa </w:t>
      </w:r>
      <w:r>
        <w:rPr>
          <w:rFonts w:ascii="Arial" w:hAnsi="Arial" w:cs="Arial"/>
          <w:b/>
          <w:lang w:val="en-US"/>
        </w:rPr>
        <w:t>region</w:t>
      </w:r>
    </w:p>
    <w:p w:rsidR="00EF4E3D" w:rsidRDefault="00E27E7B" w:rsidP="00EF4E3D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29 June 2015 for the Europe &amp; Central Asia region</w:t>
      </w:r>
    </w:p>
    <w:p w:rsidR="00EF4E3D" w:rsidRDefault="00EF4E3D" w:rsidP="00EF4E3D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15 July 2015 for the Americas and Asia &amp; the Pacific regions</w:t>
      </w:r>
    </w:p>
    <w:p w:rsidR="00237E65" w:rsidRPr="009E24CB" w:rsidRDefault="00237E65" w:rsidP="00BC2512">
      <w:pPr>
        <w:jc w:val="both"/>
        <w:rPr>
          <w:rFonts w:ascii="Arial" w:hAnsi="Arial" w:cs="Arial"/>
          <w:b/>
          <w:bCs/>
          <w:lang w:val="en-US"/>
        </w:rPr>
      </w:pPr>
    </w:p>
    <w:p w:rsidR="009E24CB" w:rsidRPr="009E24CB" w:rsidRDefault="009E24CB" w:rsidP="009E24CB">
      <w:pPr>
        <w:shd w:val="clear" w:color="auto" w:fill="FFFFFF"/>
        <w:spacing w:after="150"/>
        <w:rPr>
          <w:rFonts w:ascii="Arial" w:hAnsi="Arial" w:cs="Arial"/>
          <w:color w:val="000000"/>
          <w:lang w:val="en"/>
        </w:rPr>
      </w:pPr>
      <w:r w:rsidRPr="009E24CB">
        <w:rPr>
          <w:rFonts w:ascii="Arial" w:hAnsi="Arial" w:cs="Arial"/>
          <w:b/>
          <w:bCs/>
          <w:color w:val="000000"/>
          <w:lang w:val="en"/>
        </w:rPr>
        <w:t xml:space="preserve">To make your submission please go </w:t>
      </w:r>
      <w:r w:rsidRPr="009E24CB">
        <w:rPr>
          <w:rFonts w:ascii="Arial" w:hAnsi="Arial" w:cs="Arial"/>
          <w:b/>
          <w:bCs/>
          <w:color w:val="0070C0"/>
          <w:lang w:val="en"/>
        </w:rPr>
        <w:t>here</w:t>
      </w:r>
      <w:r>
        <w:rPr>
          <w:rFonts w:ascii="Arial" w:hAnsi="Arial" w:cs="Arial"/>
          <w:b/>
          <w:bCs/>
          <w:color w:val="0070C0"/>
          <w:lang w:val="en"/>
        </w:rPr>
        <w:t>.</w:t>
      </w:r>
    </w:p>
    <w:p w:rsidR="009E24CB" w:rsidRPr="009E24CB" w:rsidRDefault="009E24CB" w:rsidP="009E24CB">
      <w:pPr>
        <w:shd w:val="clear" w:color="auto" w:fill="FFFFFF"/>
        <w:spacing w:after="150"/>
        <w:rPr>
          <w:rFonts w:ascii="Arial" w:hAnsi="Arial" w:cs="Arial"/>
          <w:color w:val="000000"/>
          <w:lang w:val="en"/>
        </w:rPr>
      </w:pPr>
      <w:r w:rsidRPr="009E24CB">
        <w:rPr>
          <w:rFonts w:ascii="Arial" w:hAnsi="Arial" w:cs="Arial"/>
          <w:color w:val="000000"/>
          <w:lang w:val="en"/>
        </w:rPr>
        <w:t>For those who have problems filling the online form, you may download the form </w:t>
      </w:r>
      <w:r w:rsidRPr="009E24CB">
        <w:rPr>
          <w:rFonts w:ascii="Arial" w:hAnsi="Arial" w:cs="Arial"/>
          <w:b/>
          <w:bCs/>
          <w:color w:val="0070C0"/>
          <w:lang w:val="en"/>
        </w:rPr>
        <w:t>here</w:t>
      </w:r>
      <w:r w:rsidRPr="009E24CB">
        <w:rPr>
          <w:rFonts w:ascii="Arial" w:hAnsi="Arial" w:cs="Arial"/>
          <w:b/>
          <w:bCs/>
          <w:color w:val="000000"/>
          <w:lang w:val="en"/>
        </w:rPr>
        <w:t>.</w:t>
      </w:r>
    </w:p>
    <w:p w:rsidR="00237E65" w:rsidRDefault="00237E65" w:rsidP="00237E65">
      <w:pPr>
        <w:pStyle w:val="NormalWeb"/>
        <w:rPr>
          <w:rFonts w:ascii="Verdana" w:hAnsi="Verdana"/>
          <w:color w:val="373737"/>
          <w:sz w:val="20"/>
          <w:szCs w:val="20"/>
        </w:rPr>
      </w:pPr>
      <w:r>
        <w:rPr>
          <w:rFonts w:ascii="Verdana" w:hAnsi="Verdana"/>
          <w:noProof/>
          <w:color w:val="373737"/>
          <w:sz w:val="20"/>
          <w:szCs w:val="20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09B1C24" wp14:editId="59933DF5">
            <wp:simplePos x="0" y="0"/>
            <wp:positionH relativeFrom="column">
              <wp:posOffset>1905</wp:posOffset>
            </wp:positionH>
            <wp:positionV relativeFrom="paragraph">
              <wp:posOffset>78740</wp:posOffset>
            </wp:positionV>
            <wp:extent cx="2787015" cy="1296035"/>
            <wp:effectExtent l="0" t="0" r="0" b="0"/>
            <wp:wrapSquare wrapText="bothSides"/>
            <wp:docPr id="1" name="Picture 1" descr="C:\Users\j_rubis\Dropbox\14 UNESCO\14 IPBES\TSU\Letterhead and Logos\UNESCO+T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_rubis\Dropbox\14 UNESCO\14 IPBES\TSU\Letterhead and Logos\UNESCO+TS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741">
        <w:rPr>
          <w:rFonts w:ascii="Verdana" w:hAnsi="Verdana"/>
          <w:color w:val="373737"/>
          <w:sz w:val="20"/>
          <w:szCs w:val="20"/>
        </w:rPr>
        <w:t xml:space="preserve">For additional information, please </w:t>
      </w:r>
      <w:r>
        <w:rPr>
          <w:rFonts w:ascii="Verdana" w:hAnsi="Verdana"/>
          <w:color w:val="373737"/>
          <w:sz w:val="20"/>
          <w:szCs w:val="20"/>
        </w:rPr>
        <w:t xml:space="preserve">contact the Technical Support Unit for the IPBES Task Force at </w:t>
      </w:r>
      <w:hyperlink r:id="rId11" w:history="1">
        <w:r w:rsidRPr="009E0176">
          <w:rPr>
            <w:rStyle w:val="Lienhypertexte"/>
            <w:rFonts w:ascii="Verdana" w:hAnsi="Verdana"/>
            <w:sz w:val="20"/>
            <w:szCs w:val="20"/>
          </w:rPr>
          <w:t>links@unesco.org</w:t>
        </w:r>
      </w:hyperlink>
    </w:p>
    <w:p w:rsidR="00237E65" w:rsidRPr="009F365F" w:rsidRDefault="00237E65" w:rsidP="00237E65">
      <w:pPr>
        <w:pStyle w:val="NormalWeb"/>
        <w:rPr>
          <w:rFonts w:ascii="Verdana" w:hAnsi="Verdana"/>
          <w:i/>
          <w:color w:val="373737"/>
          <w:sz w:val="20"/>
          <w:szCs w:val="20"/>
        </w:rPr>
      </w:pPr>
      <w:r w:rsidRPr="009F365F">
        <w:rPr>
          <w:rFonts w:ascii="Verdana" w:hAnsi="Verdana"/>
          <w:i/>
          <w:color w:val="373737"/>
          <w:sz w:val="20"/>
          <w:szCs w:val="20"/>
        </w:rPr>
        <w:t xml:space="preserve">This is the </w:t>
      </w:r>
      <w:r>
        <w:rPr>
          <w:rFonts w:ascii="Verdana" w:hAnsi="Verdana"/>
          <w:i/>
          <w:color w:val="373737"/>
          <w:sz w:val="20"/>
          <w:szCs w:val="20"/>
        </w:rPr>
        <w:t>second</w:t>
      </w:r>
      <w:r w:rsidRPr="009F365F">
        <w:rPr>
          <w:rFonts w:ascii="Verdana" w:hAnsi="Verdana"/>
          <w:i/>
          <w:color w:val="373737"/>
          <w:sz w:val="20"/>
          <w:szCs w:val="20"/>
        </w:rPr>
        <w:t xml:space="preserve"> of a series of periodic calls for submission by the IPBES Task Force on Indigenous and Local Knowledge Systems.</w:t>
      </w:r>
    </w:p>
    <w:p w:rsidR="00237E65" w:rsidRPr="00DA01C0" w:rsidRDefault="00237E65" w:rsidP="00BC2512">
      <w:pPr>
        <w:jc w:val="both"/>
        <w:rPr>
          <w:lang w:val="en-US"/>
        </w:rPr>
      </w:pPr>
    </w:p>
    <w:sectPr w:rsidR="00237E65" w:rsidRPr="00DA01C0" w:rsidSect="00637E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70" w:rsidRDefault="00086B70" w:rsidP="009C4E48">
      <w:r>
        <w:separator/>
      </w:r>
    </w:p>
  </w:endnote>
  <w:endnote w:type="continuationSeparator" w:id="0">
    <w:p w:rsidR="00086B70" w:rsidRDefault="00086B70" w:rsidP="009C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70" w:rsidRDefault="00086B70" w:rsidP="009C4E48">
      <w:r>
        <w:separator/>
      </w:r>
    </w:p>
  </w:footnote>
  <w:footnote w:type="continuationSeparator" w:id="0">
    <w:p w:rsidR="00086B70" w:rsidRDefault="00086B70" w:rsidP="009C4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B12C76"/>
    <w:multiLevelType w:val="hybridMultilevel"/>
    <w:tmpl w:val="04047784"/>
    <w:lvl w:ilvl="0" w:tplc="7020E0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16A0"/>
    <w:multiLevelType w:val="hybridMultilevel"/>
    <w:tmpl w:val="6C4C270E"/>
    <w:lvl w:ilvl="0" w:tplc="CBEA551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A782D"/>
    <w:multiLevelType w:val="hybridMultilevel"/>
    <w:tmpl w:val="5002ACAE"/>
    <w:lvl w:ilvl="0" w:tplc="4FBC57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34D2A"/>
    <w:multiLevelType w:val="hybridMultilevel"/>
    <w:tmpl w:val="255A4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14C69"/>
    <w:multiLevelType w:val="hybridMultilevel"/>
    <w:tmpl w:val="39B64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1358D"/>
    <w:multiLevelType w:val="hybridMultilevel"/>
    <w:tmpl w:val="41862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BD"/>
    <w:rsid w:val="0001041B"/>
    <w:rsid w:val="000469E2"/>
    <w:rsid w:val="00086B70"/>
    <w:rsid w:val="000D7044"/>
    <w:rsid w:val="000D7D93"/>
    <w:rsid w:val="00144804"/>
    <w:rsid w:val="001C786E"/>
    <w:rsid w:val="001E3A06"/>
    <w:rsid w:val="00237E65"/>
    <w:rsid w:val="00264076"/>
    <w:rsid w:val="00276AA3"/>
    <w:rsid w:val="002801CE"/>
    <w:rsid w:val="00307321"/>
    <w:rsid w:val="0039730A"/>
    <w:rsid w:val="003A34B3"/>
    <w:rsid w:val="003D71B8"/>
    <w:rsid w:val="0047078E"/>
    <w:rsid w:val="00506595"/>
    <w:rsid w:val="00536D68"/>
    <w:rsid w:val="005A0993"/>
    <w:rsid w:val="00601977"/>
    <w:rsid w:val="00611802"/>
    <w:rsid w:val="00637E7A"/>
    <w:rsid w:val="006428F9"/>
    <w:rsid w:val="006A00D4"/>
    <w:rsid w:val="006E2CC7"/>
    <w:rsid w:val="006E6514"/>
    <w:rsid w:val="007A29B0"/>
    <w:rsid w:val="007B771F"/>
    <w:rsid w:val="007F711E"/>
    <w:rsid w:val="00823276"/>
    <w:rsid w:val="00870C5A"/>
    <w:rsid w:val="008917CF"/>
    <w:rsid w:val="008A0A78"/>
    <w:rsid w:val="008C5718"/>
    <w:rsid w:val="008C66E1"/>
    <w:rsid w:val="008E72BB"/>
    <w:rsid w:val="008E7731"/>
    <w:rsid w:val="009C4E48"/>
    <w:rsid w:val="009D2468"/>
    <w:rsid w:val="009D623F"/>
    <w:rsid w:val="009E24CB"/>
    <w:rsid w:val="009F2CC7"/>
    <w:rsid w:val="009F518E"/>
    <w:rsid w:val="00A0610B"/>
    <w:rsid w:val="00A366E2"/>
    <w:rsid w:val="00A819A9"/>
    <w:rsid w:val="00B13593"/>
    <w:rsid w:val="00B70872"/>
    <w:rsid w:val="00BC0698"/>
    <w:rsid w:val="00BC2512"/>
    <w:rsid w:val="00BE5BCD"/>
    <w:rsid w:val="00C355A7"/>
    <w:rsid w:val="00C463BD"/>
    <w:rsid w:val="00CD27D8"/>
    <w:rsid w:val="00D43F2F"/>
    <w:rsid w:val="00D471C3"/>
    <w:rsid w:val="00D672B8"/>
    <w:rsid w:val="00DA01C0"/>
    <w:rsid w:val="00DE093E"/>
    <w:rsid w:val="00E172E9"/>
    <w:rsid w:val="00E27E7B"/>
    <w:rsid w:val="00E43893"/>
    <w:rsid w:val="00EB343E"/>
    <w:rsid w:val="00EF4E3D"/>
    <w:rsid w:val="00F31052"/>
    <w:rsid w:val="00FE54A7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4E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4E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E4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4E4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4E48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9C4E48"/>
    <w:rPr>
      <w:vertAlign w:val="superscript"/>
    </w:rPr>
  </w:style>
  <w:style w:type="paragraph" w:customStyle="1" w:styleId="Default">
    <w:name w:val="Default"/>
    <w:rsid w:val="0001041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Lienhypertexte">
    <w:name w:val="Hyperlink"/>
    <w:rsid w:val="00237E65"/>
    <w:rPr>
      <w:color w:val="0000FF"/>
      <w:u w:val="single"/>
    </w:rPr>
  </w:style>
  <w:style w:type="paragraph" w:styleId="NormalWeb">
    <w:name w:val="Normal (Web)"/>
    <w:basedOn w:val="Normal"/>
    <w:rsid w:val="00237E65"/>
    <w:pPr>
      <w:spacing w:before="100" w:beforeAutospacing="1" w:after="100" w:afterAutospacing="1"/>
    </w:pPr>
    <w:rPr>
      <w:rFonts w:ascii="Times New Roman" w:eastAsia="SimSun" w:hAnsi="Times New Roman" w:cs="Times New Roman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4E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4E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E4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4E4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4E48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9C4E48"/>
    <w:rPr>
      <w:vertAlign w:val="superscript"/>
    </w:rPr>
  </w:style>
  <w:style w:type="paragraph" w:customStyle="1" w:styleId="Default">
    <w:name w:val="Default"/>
    <w:rsid w:val="0001041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Lienhypertexte">
    <w:name w:val="Hyperlink"/>
    <w:rsid w:val="00237E65"/>
    <w:rPr>
      <w:color w:val="0000FF"/>
      <w:u w:val="single"/>
    </w:rPr>
  </w:style>
  <w:style w:type="paragraph" w:styleId="NormalWeb">
    <w:name w:val="Normal (Web)"/>
    <w:basedOn w:val="Normal"/>
    <w:rsid w:val="00237E65"/>
    <w:pPr>
      <w:spacing w:before="100" w:beforeAutospacing="1" w:after="100" w:afterAutospacing="1"/>
    </w:pPr>
    <w:rPr>
      <w:rFonts w:ascii="Times New Roman" w:eastAsia="SimSun" w:hAnsi="Times New Roman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7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inks@unesco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A393-AC2B-1845-890B-21458DDC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6507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ROUE</dc:creator>
  <cp:lastModifiedBy>marie ROUE</cp:lastModifiedBy>
  <cp:revision>2</cp:revision>
  <cp:lastPrinted>2015-05-07T13:35:00Z</cp:lastPrinted>
  <dcterms:created xsi:type="dcterms:W3CDTF">2015-05-08T09:00:00Z</dcterms:created>
  <dcterms:modified xsi:type="dcterms:W3CDTF">2015-05-08T09:00:00Z</dcterms:modified>
</cp:coreProperties>
</file>