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br/>
      </w:r>
      <w:bookmarkStart w:id="0" w:name="_GoBack"/>
      <w:r w:rsidRPr="00035B4D">
        <w:rPr>
          <w:rFonts w:ascii="Times New Roman" w:eastAsia="Times New Roman" w:hAnsi="Times New Roman" w:cs="Times New Roman"/>
          <w:b/>
          <w:bCs/>
          <w:sz w:val="24"/>
          <w:szCs w:val="24"/>
          <w:lang w:eastAsia="ru-RU"/>
        </w:rPr>
        <w:t>УКРЕПЛЕНИЕ ОРГАНИЗАЦИЙ ГРАЖДАНСКОГО ОБЩЕСТВА, ЗАНИМАЮЩИХСЯ ВОПРОСАМИ ХИМИЧЕСКОЙ БЕЗОПАСНОСТИ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11 августа 2015 года в Минске завершился второй субрегиональный семинар организаций – членов Международной сети по ликвидации стойких органических загрязнителей (IPEN). Участниками встречи стали неправительственные организации из Азербайджана, Армении, Беларуси, Грузии, Молдовы, России, Украины, представители IPEN и ОБСЕ. Вместе они обсуждали задачи укрепления организаций гражданского общества, занимающихся вопросами химической безопасности. Первый аналогичный семинар прошел в июне 2015 года в Алматы для стран Центральной Азии.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Семинар в Минске состоял из нескольких разделов, а именно:</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Проблемы химической безопасности в странах-участницах встречи;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 Основные положения трех химических конвенций – </w:t>
      </w:r>
      <w:proofErr w:type="gramStart"/>
      <w:r w:rsidRPr="00035B4D">
        <w:rPr>
          <w:rFonts w:ascii="Times New Roman" w:eastAsia="Times New Roman" w:hAnsi="Times New Roman" w:cs="Times New Roman"/>
          <w:sz w:val="24"/>
          <w:szCs w:val="24"/>
          <w:lang w:eastAsia="ru-RU"/>
        </w:rPr>
        <w:t>Стокгольмской</w:t>
      </w:r>
      <w:proofErr w:type="gram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Базельской</w:t>
      </w:r>
      <w:proofErr w:type="spellEnd"/>
      <w:r w:rsidRPr="00035B4D">
        <w:rPr>
          <w:rFonts w:ascii="Times New Roman" w:eastAsia="Times New Roman" w:hAnsi="Times New Roman" w:cs="Times New Roman"/>
          <w:sz w:val="24"/>
          <w:szCs w:val="24"/>
          <w:lang w:eastAsia="ru-RU"/>
        </w:rPr>
        <w:t xml:space="preserve"> и </w:t>
      </w:r>
      <w:proofErr w:type="spellStart"/>
      <w:r w:rsidRPr="00035B4D">
        <w:rPr>
          <w:rFonts w:ascii="Times New Roman" w:eastAsia="Times New Roman" w:hAnsi="Times New Roman" w:cs="Times New Roman"/>
          <w:sz w:val="24"/>
          <w:szCs w:val="24"/>
          <w:lang w:eastAsia="ru-RU"/>
        </w:rPr>
        <w:t>Роттердамской</w:t>
      </w:r>
      <w:proofErr w:type="spellEnd"/>
      <w:r w:rsidRPr="00035B4D">
        <w:rPr>
          <w:rFonts w:ascii="Times New Roman" w:eastAsia="Times New Roman" w:hAnsi="Times New Roman" w:cs="Times New Roman"/>
          <w:sz w:val="24"/>
          <w:szCs w:val="24"/>
          <w:lang w:eastAsia="ru-RU"/>
        </w:rPr>
        <w:t xml:space="preserve"> и их связь с национальными приоритетами:</w:t>
      </w:r>
    </w:p>
    <w:p w:rsidR="00035B4D" w:rsidRPr="00035B4D" w:rsidRDefault="00035B4D" w:rsidP="00035B4D">
      <w:pPr>
        <w:pStyle w:val="a4"/>
        <w:numPr>
          <w:ilvl w:val="0"/>
          <w:numId w:val="4"/>
        </w:numPr>
        <w:spacing w:before="100" w:beforeAutospacing="1" w:after="100" w:afterAutospacing="1" w:line="240" w:lineRule="auto"/>
        <w:ind w:left="426" w:hanging="414"/>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Управление отходами: сжигание отходов и альтернативный подход</w:t>
      </w:r>
    </w:p>
    <w:p w:rsidR="00035B4D" w:rsidRPr="00035B4D" w:rsidRDefault="00035B4D" w:rsidP="00035B4D">
      <w:pPr>
        <w:pStyle w:val="a4"/>
        <w:numPr>
          <w:ilvl w:val="0"/>
          <w:numId w:val="4"/>
        </w:numPr>
        <w:spacing w:before="100" w:beforeAutospacing="1" w:after="100" w:afterAutospacing="1" w:line="240" w:lineRule="auto"/>
        <w:ind w:left="426" w:hanging="414"/>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Контрабанда пестицидов и криминализация обращения с опасными отходами;</w:t>
      </w:r>
    </w:p>
    <w:p w:rsidR="00035B4D" w:rsidRPr="00035B4D" w:rsidRDefault="00035B4D" w:rsidP="00035B4D">
      <w:pPr>
        <w:pStyle w:val="a4"/>
        <w:numPr>
          <w:ilvl w:val="0"/>
          <w:numId w:val="4"/>
        </w:numPr>
        <w:spacing w:before="100" w:beforeAutospacing="1" w:after="100" w:afterAutospacing="1" w:line="240" w:lineRule="auto"/>
        <w:ind w:left="426" w:hanging="414"/>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Особо опасные пестициды: ситуация в странах ВЕКЦА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 Ртутное загрязнение и конвенция </w:t>
      </w:r>
      <w:proofErr w:type="spellStart"/>
      <w:r w:rsidRPr="00035B4D">
        <w:rPr>
          <w:rFonts w:ascii="Times New Roman" w:eastAsia="Times New Roman" w:hAnsi="Times New Roman" w:cs="Times New Roman"/>
          <w:sz w:val="24"/>
          <w:szCs w:val="24"/>
          <w:lang w:eastAsia="ru-RU"/>
        </w:rPr>
        <w:t>Минамата</w:t>
      </w:r>
      <w:proofErr w:type="spellEnd"/>
      <w:r w:rsidRPr="00035B4D">
        <w:rPr>
          <w:rFonts w:ascii="Times New Roman" w:eastAsia="Times New Roman" w:hAnsi="Times New Roman" w:cs="Times New Roman"/>
          <w:sz w:val="24"/>
          <w:szCs w:val="24"/>
          <w:lang w:eastAsia="ru-RU"/>
        </w:rPr>
        <w:t>:</w:t>
      </w:r>
    </w:p>
    <w:p w:rsidR="00035B4D" w:rsidRPr="00035B4D" w:rsidRDefault="00035B4D" w:rsidP="00035B4D">
      <w:pPr>
        <w:pStyle w:val="a4"/>
        <w:numPr>
          <w:ilvl w:val="1"/>
          <w:numId w:val="6"/>
        </w:num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Деятельность общественных организаций в продвижении ратификации Конвенции </w:t>
      </w:r>
      <w:proofErr w:type="spellStart"/>
      <w:r w:rsidRPr="00035B4D">
        <w:rPr>
          <w:rFonts w:ascii="Times New Roman" w:eastAsia="Times New Roman" w:hAnsi="Times New Roman" w:cs="Times New Roman"/>
          <w:sz w:val="24"/>
          <w:szCs w:val="24"/>
          <w:lang w:eastAsia="ru-RU"/>
        </w:rPr>
        <w:t>Минамата</w:t>
      </w:r>
      <w:proofErr w:type="spellEnd"/>
    </w:p>
    <w:p w:rsidR="00035B4D" w:rsidRPr="00035B4D" w:rsidRDefault="00035B4D" w:rsidP="00035B4D">
      <w:pPr>
        <w:pStyle w:val="a4"/>
        <w:numPr>
          <w:ilvl w:val="1"/>
          <w:numId w:val="6"/>
        </w:num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Взаимодействия государственных структур, бизнеса и общественных организаций по продвижению ратификации </w:t>
      </w:r>
      <w:proofErr w:type="spellStart"/>
      <w:r w:rsidRPr="00035B4D">
        <w:rPr>
          <w:rFonts w:ascii="Times New Roman" w:eastAsia="Times New Roman" w:hAnsi="Times New Roman" w:cs="Times New Roman"/>
          <w:sz w:val="24"/>
          <w:szCs w:val="24"/>
          <w:lang w:eastAsia="ru-RU"/>
        </w:rPr>
        <w:t>Минаматской</w:t>
      </w:r>
      <w:proofErr w:type="spellEnd"/>
      <w:r w:rsidRPr="00035B4D">
        <w:rPr>
          <w:rFonts w:ascii="Times New Roman" w:eastAsia="Times New Roman" w:hAnsi="Times New Roman" w:cs="Times New Roman"/>
          <w:sz w:val="24"/>
          <w:szCs w:val="24"/>
          <w:lang w:eastAsia="ru-RU"/>
        </w:rPr>
        <w:t xml:space="preserve"> конвенции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Стратегический подход к международному регулированию химических веществ – наиболее важные вопросы для стран ВЕКЦА:</w:t>
      </w:r>
    </w:p>
    <w:p w:rsidR="00035B4D" w:rsidRPr="00035B4D" w:rsidRDefault="00035B4D" w:rsidP="00035B4D">
      <w:pPr>
        <w:pStyle w:val="a4"/>
        <w:numPr>
          <w:ilvl w:val="1"/>
          <w:numId w:val="8"/>
        </w:num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Свинец в краске</w:t>
      </w:r>
    </w:p>
    <w:p w:rsidR="00035B4D" w:rsidRPr="00035B4D" w:rsidRDefault="00035B4D" w:rsidP="00035B4D">
      <w:pPr>
        <w:pStyle w:val="a4"/>
        <w:numPr>
          <w:ilvl w:val="1"/>
          <w:numId w:val="8"/>
        </w:num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Химические вещества в товарах</w:t>
      </w:r>
    </w:p>
    <w:p w:rsidR="00035B4D" w:rsidRPr="00035B4D" w:rsidRDefault="00035B4D" w:rsidP="00035B4D">
      <w:pPr>
        <w:pStyle w:val="a4"/>
        <w:numPr>
          <w:ilvl w:val="1"/>
          <w:numId w:val="8"/>
        </w:num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Токсичные вещества в электронных отходах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Средства коммуникации как основной инструмент участия общественных организаций в распространении информации по вопросам химического загрязнения.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Стратегия работы НПО ВЕКЦА по вопросам химической безопасности: основные приоритеты, ожидаемые результаты, возможные проекты и их финансирование.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Семинар еще раз доказал возможность совместной работы НПО из разных стран, несмотря на сложные процессы, происходящие в регионе. Участники семинара подтвердили готовность продолжать совместную работу и укреплять региональную сеть </w:t>
      </w:r>
      <w:r w:rsidRPr="00035B4D">
        <w:rPr>
          <w:rFonts w:ascii="Times New Roman" w:eastAsia="Times New Roman" w:hAnsi="Times New Roman" w:cs="Times New Roman"/>
          <w:sz w:val="24"/>
          <w:szCs w:val="24"/>
          <w:lang w:eastAsia="ru-RU"/>
        </w:rPr>
        <w:lastRenderedPageBreak/>
        <w:t xml:space="preserve">IPEN  в ВЕКЦА. Члены IPEN подчеркивали важность работы сети, которая позволяет сближать страны в решении вопросов химической безопасности в не простой политической и экономической обстановке в регионе.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Участникам семинара были детально представлены положения трех химических конвенций: Стокгольмской, </w:t>
      </w:r>
      <w:proofErr w:type="spellStart"/>
      <w:r w:rsidRPr="00035B4D">
        <w:rPr>
          <w:rFonts w:ascii="Times New Roman" w:eastAsia="Times New Roman" w:hAnsi="Times New Roman" w:cs="Times New Roman"/>
          <w:sz w:val="24"/>
          <w:szCs w:val="24"/>
          <w:lang w:eastAsia="ru-RU"/>
        </w:rPr>
        <w:t>Роттердамской</w:t>
      </w:r>
      <w:proofErr w:type="spellEnd"/>
      <w:r w:rsidRPr="00035B4D">
        <w:rPr>
          <w:rFonts w:ascii="Times New Roman" w:eastAsia="Times New Roman" w:hAnsi="Times New Roman" w:cs="Times New Roman"/>
          <w:sz w:val="24"/>
          <w:szCs w:val="24"/>
          <w:lang w:eastAsia="ru-RU"/>
        </w:rPr>
        <w:t xml:space="preserve"> и </w:t>
      </w:r>
      <w:proofErr w:type="spellStart"/>
      <w:r w:rsidRPr="00035B4D">
        <w:rPr>
          <w:rFonts w:ascii="Times New Roman" w:eastAsia="Times New Roman" w:hAnsi="Times New Roman" w:cs="Times New Roman"/>
          <w:sz w:val="24"/>
          <w:szCs w:val="24"/>
          <w:lang w:eastAsia="ru-RU"/>
        </w:rPr>
        <w:t>Базельской</w:t>
      </w:r>
      <w:proofErr w:type="spellEnd"/>
      <w:r w:rsidRPr="00035B4D">
        <w:rPr>
          <w:rFonts w:ascii="Times New Roman" w:eastAsia="Times New Roman" w:hAnsi="Times New Roman" w:cs="Times New Roman"/>
          <w:sz w:val="24"/>
          <w:szCs w:val="24"/>
          <w:lang w:eastAsia="ru-RU"/>
        </w:rPr>
        <w:t xml:space="preserve">. Были рассмотрены вопросы регулирования обращения с отходами и пестицидами, сжигание отходов как один из основных источников выброса стойких органических загрязнителей, проблемы нелегального ввоза пестицидов. </w:t>
      </w:r>
      <w:proofErr w:type="spellStart"/>
      <w:r w:rsidRPr="00035B4D">
        <w:rPr>
          <w:rFonts w:ascii="Times New Roman" w:eastAsia="Times New Roman" w:hAnsi="Times New Roman" w:cs="Times New Roman"/>
          <w:sz w:val="24"/>
          <w:szCs w:val="24"/>
          <w:lang w:eastAsia="ru-RU"/>
        </w:rPr>
        <w:t>Участиники</w:t>
      </w:r>
      <w:proofErr w:type="spellEnd"/>
      <w:r w:rsidRPr="00035B4D">
        <w:rPr>
          <w:rFonts w:ascii="Times New Roman" w:eastAsia="Times New Roman" w:hAnsi="Times New Roman" w:cs="Times New Roman"/>
          <w:sz w:val="24"/>
          <w:szCs w:val="24"/>
          <w:lang w:eastAsia="ru-RU"/>
        </w:rPr>
        <w:t xml:space="preserve"> семинара обсудили решения, принятые на тройной Конференции Сторон химических конвенций</w:t>
      </w:r>
      <w:proofErr w:type="gramStart"/>
      <w:r w:rsidRPr="00035B4D">
        <w:rPr>
          <w:rFonts w:ascii="Times New Roman" w:eastAsia="Times New Roman" w:hAnsi="Times New Roman" w:cs="Times New Roman"/>
          <w:sz w:val="24"/>
          <w:szCs w:val="24"/>
          <w:lang w:eastAsia="ru-RU"/>
        </w:rPr>
        <w:t xml:space="preserve"> ,</w:t>
      </w:r>
      <w:proofErr w:type="gramEnd"/>
      <w:r w:rsidRPr="00035B4D">
        <w:rPr>
          <w:rFonts w:ascii="Times New Roman" w:eastAsia="Times New Roman" w:hAnsi="Times New Roman" w:cs="Times New Roman"/>
          <w:sz w:val="24"/>
          <w:szCs w:val="24"/>
          <w:lang w:eastAsia="ru-RU"/>
        </w:rPr>
        <w:t xml:space="preserve"> прошедшей весной 2015 года в Женеве. В ходе дискуссии на семинаре было принято Обращение к правительствам стран региона по основным вопросам тройной Конференции Сторон химических конвенций.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Дальнейшее обсуждение позволило участникам принять Обращения к правительствам стран ВЕКЦА по вопросам особо опасных пестицидов, ратификации </w:t>
      </w:r>
      <w:proofErr w:type="spellStart"/>
      <w:r w:rsidRPr="00035B4D">
        <w:rPr>
          <w:rFonts w:ascii="Times New Roman" w:eastAsia="Times New Roman" w:hAnsi="Times New Roman" w:cs="Times New Roman"/>
          <w:sz w:val="24"/>
          <w:szCs w:val="24"/>
          <w:lang w:eastAsia="ru-RU"/>
        </w:rPr>
        <w:t>Минаматской</w:t>
      </w:r>
      <w:proofErr w:type="spellEnd"/>
      <w:r w:rsidRPr="00035B4D">
        <w:rPr>
          <w:rFonts w:ascii="Times New Roman" w:eastAsia="Times New Roman" w:hAnsi="Times New Roman" w:cs="Times New Roman"/>
          <w:sz w:val="24"/>
          <w:szCs w:val="24"/>
          <w:lang w:eastAsia="ru-RU"/>
        </w:rPr>
        <w:t xml:space="preserve"> конвенции по ртути и токсичных веществ в потребительских товарах.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Проблемы химической безопасности в странах-участницах семинара НПО в Минске</w:t>
      </w:r>
    </w:p>
    <w:bookmarkEnd w:id="0"/>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Регулирование отходов как ключевой вопрос химической безопасности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Среди приоритетных вопросов химической безопасности участники семинара отмечали необходимость решения проблем образования бытовых и промышленных отходов, включая опасные отходы, устаревшие пестициды, отходы электронного и электрического оборудования. Все страны региона сталкиваются с серьезными проблемами в регулировании отходов, которые приводят к росту свалок, включая несанкционированные свалки, куда попадают отходы различного класса опасности.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Сегодня в странах Восточной Европы и Кавказа отсутствуют достоверные данные о количестве, объеме, структуре накопленных отходов, включая опасные отходы, а также о ежегодном производстве, ввозе и вывозе таких отходов. Данные, предоставляемые различными источниками, существенно отличаются и не отображают реальной картины.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Так, например, по данным Федеральной целевой программы России «Ликвидация накопленного экологического ущерба» на 2014 – 2025 годы, в стране накоплено 31,6 млрд. т. отходов, 2 - 2,3 млрд. тонн из которых являются токсичными. А по данным </w:t>
      </w:r>
      <w:proofErr w:type="spellStart"/>
      <w:r w:rsidRPr="00035B4D">
        <w:rPr>
          <w:rFonts w:ascii="Times New Roman" w:eastAsia="Times New Roman" w:hAnsi="Times New Roman" w:cs="Times New Roman"/>
          <w:sz w:val="24"/>
          <w:szCs w:val="24"/>
          <w:lang w:eastAsia="ru-RU"/>
        </w:rPr>
        <w:t>Росприродназдора</w:t>
      </w:r>
      <w:proofErr w:type="spellEnd"/>
      <w:r w:rsidRPr="00035B4D">
        <w:rPr>
          <w:rFonts w:ascii="Times New Roman" w:eastAsia="Times New Roman" w:hAnsi="Times New Roman" w:cs="Times New Roman"/>
          <w:sz w:val="24"/>
          <w:szCs w:val="24"/>
          <w:lang w:eastAsia="ru-RU"/>
        </w:rPr>
        <w:t xml:space="preserve">, на начало 2013 года в стране накоплено 35 </w:t>
      </w:r>
      <w:proofErr w:type="spellStart"/>
      <w:r w:rsidRPr="00035B4D">
        <w:rPr>
          <w:rFonts w:ascii="Times New Roman" w:eastAsia="Times New Roman" w:hAnsi="Times New Roman" w:cs="Times New Roman"/>
          <w:sz w:val="24"/>
          <w:szCs w:val="24"/>
          <w:lang w:eastAsia="ru-RU"/>
        </w:rPr>
        <w:t>млрд.т</w:t>
      </w:r>
      <w:proofErr w:type="spellEnd"/>
      <w:r w:rsidRPr="00035B4D">
        <w:rPr>
          <w:rFonts w:ascii="Times New Roman" w:eastAsia="Times New Roman" w:hAnsi="Times New Roman" w:cs="Times New Roman"/>
          <w:sz w:val="24"/>
          <w:szCs w:val="24"/>
          <w:lang w:eastAsia="ru-RU"/>
        </w:rPr>
        <w:t xml:space="preserve">. отходов. В 2014 году </w:t>
      </w:r>
      <w:proofErr w:type="spellStart"/>
      <w:r w:rsidRPr="00035B4D">
        <w:rPr>
          <w:rFonts w:ascii="Times New Roman" w:eastAsia="Times New Roman" w:hAnsi="Times New Roman" w:cs="Times New Roman"/>
          <w:sz w:val="24"/>
          <w:szCs w:val="24"/>
          <w:lang w:eastAsia="ru-RU"/>
        </w:rPr>
        <w:t>Роспотребнадзор</w:t>
      </w:r>
      <w:proofErr w:type="spellEnd"/>
      <w:r w:rsidRPr="00035B4D">
        <w:rPr>
          <w:rFonts w:ascii="Times New Roman" w:eastAsia="Times New Roman" w:hAnsi="Times New Roman" w:cs="Times New Roman"/>
          <w:sz w:val="24"/>
          <w:szCs w:val="24"/>
          <w:lang w:eastAsia="ru-RU"/>
        </w:rPr>
        <w:t xml:space="preserve"> вообще не предоставил в </w:t>
      </w:r>
      <w:proofErr w:type="spellStart"/>
      <w:r w:rsidRPr="00035B4D">
        <w:rPr>
          <w:rFonts w:ascii="Times New Roman" w:eastAsia="Times New Roman" w:hAnsi="Times New Roman" w:cs="Times New Roman"/>
          <w:sz w:val="24"/>
          <w:szCs w:val="24"/>
          <w:lang w:eastAsia="ru-RU"/>
        </w:rPr>
        <w:t>Роскомстат</w:t>
      </w:r>
      <w:proofErr w:type="spellEnd"/>
      <w:r w:rsidRPr="00035B4D">
        <w:rPr>
          <w:rFonts w:ascii="Times New Roman" w:eastAsia="Times New Roman" w:hAnsi="Times New Roman" w:cs="Times New Roman"/>
          <w:sz w:val="24"/>
          <w:szCs w:val="24"/>
          <w:lang w:eastAsia="ru-RU"/>
        </w:rPr>
        <w:t xml:space="preserve"> данные об объеме образования и обезвреживания твердых бытовых отходов, а данные за 2012-2013 годы не рассматриваются как достоверные. В России объем образования отходов всех классов опасности по-прежнему, более чем в два раза, превышает объем их использования. В 2013 году площади полигонов и свалок увеличились более чем на 1 000 га, в 2014 – еще на 5 000 га. На Рис 1 представлены данные </w:t>
      </w:r>
      <w:proofErr w:type="spellStart"/>
      <w:r w:rsidRPr="00035B4D">
        <w:rPr>
          <w:rFonts w:ascii="Times New Roman" w:eastAsia="Times New Roman" w:hAnsi="Times New Roman" w:cs="Times New Roman"/>
          <w:sz w:val="24"/>
          <w:szCs w:val="24"/>
          <w:lang w:eastAsia="ru-RU"/>
        </w:rPr>
        <w:t>Росприроднадзора</w:t>
      </w:r>
      <w:proofErr w:type="spellEnd"/>
      <w:r w:rsidRPr="00035B4D">
        <w:rPr>
          <w:rFonts w:ascii="Times New Roman" w:eastAsia="Times New Roman" w:hAnsi="Times New Roman" w:cs="Times New Roman"/>
          <w:sz w:val="24"/>
          <w:szCs w:val="24"/>
          <w:lang w:eastAsia="ru-RU"/>
        </w:rPr>
        <w:t xml:space="preserve"> по образованию ТБО в России.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1</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Накопленный экологический ущерб</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mc:AlternateContent>
          <mc:Choice Requires="wps">
            <w:drawing>
              <wp:inline distT="0" distB="0" distL="0" distR="0">
                <wp:extent cx="4097655" cy="3070860"/>
                <wp:effectExtent l="0" t="0" r="0" b="0"/>
                <wp:docPr id="16" name="Прямоугольник 16"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7655"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imap://indira%2Eekois%2Enet@www.ekois.net:143/fetch%3EUID%3E.INBOX%3E49986" style="width:322.65pt;height:2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данным украинских НПО, система обращения с опасными отходами в стране находится в разбалансированном состоянии</w:t>
      </w:r>
      <w:proofErr w:type="gramStart"/>
      <w:r w:rsidRPr="00035B4D">
        <w:rPr>
          <w:rFonts w:ascii="Times New Roman" w:eastAsia="Times New Roman" w:hAnsi="Times New Roman" w:cs="Times New Roman"/>
          <w:sz w:val="24"/>
          <w:szCs w:val="24"/>
          <w:lang w:eastAsia="ru-RU"/>
        </w:rPr>
        <w:t xml:space="preserve"> ,</w:t>
      </w:r>
      <w:proofErr w:type="gramEnd"/>
      <w:r w:rsidRPr="00035B4D">
        <w:rPr>
          <w:rFonts w:ascii="Times New Roman" w:eastAsia="Times New Roman" w:hAnsi="Times New Roman" w:cs="Times New Roman"/>
          <w:sz w:val="24"/>
          <w:szCs w:val="24"/>
          <w:lang w:eastAsia="ru-RU"/>
        </w:rPr>
        <w:t xml:space="preserve"> законодательные и регуляторные акты не гармонизированы и зачастую противоречат друг другу. Отсутствуют Национальные балансы и  планы управления различными видами опасных отходов. За период 2014 -2015 года </w:t>
      </w:r>
      <w:proofErr w:type="gramStart"/>
      <w:r w:rsidRPr="00035B4D">
        <w:rPr>
          <w:rFonts w:ascii="Times New Roman" w:eastAsia="Times New Roman" w:hAnsi="Times New Roman" w:cs="Times New Roman"/>
          <w:sz w:val="24"/>
          <w:szCs w:val="24"/>
          <w:lang w:eastAsia="ru-RU"/>
        </w:rPr>
        <w:t>у</w:t>
      </w:r>
      <w:proofErr w:type="gram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профильное</w:t>
      </w:r>
      <w:proofErr w:type="gramEnd"/>
      <w:r w:rsidRPr="00035B4D">
        <w:rPr>
          <w:rFonts w:ascii="Times New Roman" w:eastAsia="Times New Roman" w:hAnsi="Times New Roman" w:cs="Times New Roman"/>
          <w:sz w:val="24"/>
          <w:szCs w:val="24"/>
          <w:lang w:eastAsia="ru-RU"/>
        </w:rPr>
        <w:t xml:space="preserve"> министерство сменило 3 –х руководителей, что обуславливает отсутствие четкой программы  в сфере обращения  с опасными отходами, среднесрочного и долгосрочного планирования в этом  направлении.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Сфера обращения с опасными отходами является лицензионным видом деятельности, лицензии выдает Министерство экологии и природных ресурсов Украины. По данным НПО «</w:t>
      </w:r>
      <w:proofErr w:type="spellStart"/>
      <w:r w:rsidRPr="00035B4D">
        <w:rPr>
          <w:rFonts w:ascii="Times New Roman" w:eastAsia="Times New Roman" w:hAnsi="Times New Roman" w:cs="Times New Roman"/>
          <w:sz w:val="24"/>
          <w:szCs w:val="24"/>
          <w:lang w:eastAsia="ru-RU"/>
        </w:rPr>
        <w:t>Разбудово</w:t>
      </w:r>
      <w:proofErr w:type="spellEnd"/>
      <w:r w:rsidRPr="00035B4D">
        <w:rPr>
          <w:rFonts w:ascii="Times New Roman" w:eastAsia="Times New Roman" w:hAnsi="Times New Roman" w:cs="Times New Roman"/>
          <w:sz w:val="24"/>
          <w:szCs w:val="24"/>
          <w:lang w:eastAsia="ru-RU"/>
        </w:rPr>
        <w:t>», по состоянию на 07.07.2015 г. в Украине действуют 299 лицензий на право хозяйственной деятельности в сфере обращения с опасными отходами по следующим операциям: сбор, хранение, транспортировка, обработка, утилизация</w:t>
      </w:r>
      <w:proofErr w:type="gramStart"/>
      <w:r w:rsidRPr="00035B4D">
        <w:rPr>
          <w:rFonts w:ascii="Times New Roman" w:eastAsia="Times New Roman" w:hAnsi="Times New Roman" w:cs="Times New Roman"/>
          <w:sz w:val="24"/>
          <w:szCs w:val="24"/>
          <w:lang w:eastAsia="ru-RU"/>
        </w:rPr>
        <w:t xml:space="preserve"> ,</w:t>
      </w:r>
      <w:proofErr w:type="gramEnd"/>
      <w:r w:rsidRPr="00035B4D">
        <w:rPr>
          <w:rFonts w:ascii="Times New Roman" w:eastAsia="Times New Roman" w:hAnsi="Times New Roman" w:cs="Times New Roman"/>
          <w:sz w:val="24"/>
          <w:szCs w:val="24"/>
          <w:lang w:eastAsia="ru-RU"/>
        </w:rPr>
        <w:t xml:space="preserve">удаление, уничтожение и захоронение. Наибольшее внимание и интерес в структуре вызывают </w:t>
      </w:r>
      <w:proofErr w:type="gramStart"/>
      <w:r w:rsidRPr="00035B4D">
        <w:rPr>
          <w:rFonts w:ascii="Times New Roman" w:eastAsia="Times New Roman" w:hAnsi="Times New Roman" w:cs="Times New Roman"/>
          <w:sz w:val="24"/>
          <w:szCs w:val="24"/>
          <w:lang w:eastAsia="ru-RU"/>
        </w:rPr>
        <w:t>компании</w:t>
      </w:r>
      <w:proofErr w:type="gramEnd"/>
      <w:r w:rsidRPr="00035B4D">
        <w:rPr>
          <w:rFonts w:ascii="Times New Roman" w:eastAsia="Times New Roman" w:hAnsi="Times New Roman" w:cs="Times New Roman"/>
          <w:sz w:val="24"/>
          <w:szCs w:val="24"/>
          <w:lang w:eastAsia="ru-RU"/>
        </w:rPr>
        <w:t xml:space="preserve"> которые имеют лицензию на уничтожение, их в списке 30. Не редко по одному физическому адресу регистрируются до 5 организаций. Встречаются случаи регистрации компаний по несуществующим адресам. Проведенный силами неправительственных организаций мониторинг (выезд на место проведения лицензионной  деятельности, фото фиксация</w:t>
      </w:r>
      <w:proofErr w:type="gramStart"/>
      <w:r w:rsidRPr="00035B4D">
        <w:rPr>
          <w:rFonts w:ascii="Times New Roman" w:eastAsia="Times New Roman" w:hAnsi="Times New Roman" w:cs="Times New Roman"/>
          <w:sz w:val="24"/>
          <w:szCs w:val="24"/>
          <w:lang w:eastAsia="ru-RU"/>
        </w:rPr>
        <w:t xml:space="preserve"> ,</w:t>
      </w:r>
      <w:proofErr w:type="gramEnd"/>
      <w:r w:rsidRPr="00035B4D">
        <w:rPr>
          <w:rFonts w:ascii="Times New Roman" w:eastAsia="Times New Roman" w:hAnsi="Times New Roman" w:cs="Times New Roman"/>
          <w:sz w:val="24"/>
          <w:szCs w:val="24"/>
          <w:lang w:eastAsia="ru-RU"/>
        </w:rPr>
        <w:t xml:space="preserve">  информационные запросы в Министерство экологии, Государственную СЭС  и МЧС Украины, анализ технологических регламентов  и </w:t>
      </w:r>
      <w:proofErr w:type="spellStart"/>
      <w:r w:rsidRPr="00035B4D">
        <w:rPr>
          <w:rFonts w:ascii="Times New Roman" w:eastAsia="Times New Roman" w:hAnsi="Times New Roman" w:cs="Times New Roman"/>
          <w:sz w:val="24"/>
          <w:szCs w:val="24"/>
          <w:lang w:eastAsia="ru-RU"/>
        </w:rPr>
        <w:t>т.д</w:t>
      </w:r>
      <w:proofErr w:type="spellEnd"/>
      <w:r w:rsidRPr="00035B4D">
        <w:rPr>
          <w:rFonts w:ascii="Times New Roman" w:eastAsia="Times New Roman" w:hAnsi="Times New Roman" w:cs="Times New Roman"/>
          <w:sz w:val="24"/>
          <w:szCs w:val="24"/>
          <w:lang w:eastAsia="ru-RU"/>
        </w:rPr>
        <w:t xml:space="preserve">) позволяет утверждать, что  имеют материально техническую базу и реально уничтожают и\или утилизируют ( лишь некоторые виды опасных отходов) только восемь предприятий.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Как сообщили представители НПО «</w:t>
      </w:r>
      <w:proofErr w:type="spellStart"/>
      <w:r w:rsidRPr="00035B4D">
        <w:rPr>
          <w:rFonts w:ascii="Times New Roman" w:eastAsia="Times New Roman" w:hAnsi="Times New Roman" w:cs="Times New Roman"/>
          <w:sz w:val="24"/>
          <w:szCs w:val="24"/>
          <w:lang w:eastAsia="ru-RU"/>
        </w:rPr>
        <w:t>Рузгяр</w:t>
      </w:r>
      <w:proofErr w:type="spellEnd"/>
      <w:r w:rsidRPr="00035B4D">
        <w:rPr>
          <w:rFonts w:ascii="Times New Roman" w:eastAsia="Times New Roman" w:hAnsi="Times New Roman" w:cs="Times New Roman"/>
          <w:sz w:val="24"/>
          <w:szCs w:val="24"/>
          <w:lang w:eastAsia="ru-RU"/>
        </w:rPr>
        <w:t>» (Азербайджан), «Армянские женины за здоровье и здоровую окружающую среду (Армения), «</w:t>
      </w:r>
      <w:proofErr w:type="spellStart"/>
      <w:r w:rsidRPr="00035B4D">
        <w:rPr>
          <w:rFonts w:ascii="Times New Roman" w:eastAsia="Times New Roman" w:hAnsi="Times New Roman" w:cs="Times New Roman"/>
          <w:sz w:val="24"/>
          <w:szCs w:val="24"/>
          <w:lang w:eastAsia="ru-RU"/>
        </w:rPr>
        <w:t>Ecovision</w:t>
      </w:r>
      <w:proofErr w:type="spellEnd"/>
      <w:r w:rsidRPr="00035B4D">
        <w:rPr>
          <w:rFonts w:ascii="Times New Roman" w:eastAsia="Times New Roman" w:hAnsi="Times New Roman" w:cs="Times New Roman"/>
          <w:sz w:val="24"/>
          <w:szCs w:val="24"/>
          <w:lang w:eastAsia="ru-RU"/>
        </w:rPr>
        <w:t>» (Грузия) и  Грузинская ассоциация экологического и биологического мониторинга (ГЭБМА), аналогичная ситуация складывается в их странах, где растет число неконтролируемых свалок, открыто сжигается мусор, нет сегрегации отходов, нет сбора опасных видов ТБО. По данным экспертов ПРООН, в Армении ежегодно образуется не менее 5000 тонн пластиковых отходов, включая бутылки, упаковку, целлофановые пакеты (см. Рис 2).</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2. Пластиковые отходы в Армении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2760345" cy="1837690"/>
                <wp:effectExtent l="0" t="0" r="0" b="0"/>
                <wp:docPr id="15" name="Прямоугольник 15" descr="http://www.armenianow.com/sites/default/files/img/imagecache/600x400/recycl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034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www.armenianow.com/sites/default/files/img/imagecache/600x400/recycle1.jpg" style="width:217.3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Участники семинара подчеркнули, что отходы – это прибыльный бизнес. Коррупция, </w:t>
      </w:r>
      <w:proofErr w:type="spellStart"/>
      <w:r w:rsidRPr="00035B4D">
        <w:rPr>
          <w:rFonts w:ascii="Times New Roman" w:eastAsia="Times New Roman" w:hAnsi="Times New Roman" w:cs="Times New Roman"/>
          <w:sz w:val="24"/>
          <w:szCs w:val="24"/>
          <w:lang w:eastAsia="ru-RU"/>
        </w:rPr>
        <w:t>дерегуляция</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монопозлизация</w:t>
      </w:r>
      <w:proofErr w:type="spell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очевидны</w:t>
      </w:r>
      <w:proofErr w:type="gramEnd"/>
      <w:r w:rsidRPr="00035B4D">
        <w:rPr>
          <w:rFonts w:ascii="Times New Roman" w:eastAsia="Times New Roman" w:hAnsi="Times New Roman" w:cs="Times New Roman"/>
          <w:sz w:val="24"/>
          <w:szCs w:val="24"/>
          <w:lang w:eastAsia="ru-RU"/>
        </w:rPr>
        <w:t xml:space="preserve"> во всех странах региона. Бизнес пытается монополизировать обращение с отходами, что находит отражение в законодательных актах, которые разрабатываются при активном участии бизнеса.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На семинаре отмечалось также, что много отходов вывозится на ликвидацию в страны ЕС. Из положительных тенденций – страны постепенно включают принцип расширенной ответственности производителя в нормативные акты. Постепенно развивается процесс создания регистров выброса и переноса загрязнителей. Подобные проекты уже идут в Азербайджане, Молдове, Беларуси.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Правительства и промышленность в регионе Восточной Европы и Кавказа и Центральной Азии активно продвигают технологии сжигания взамен экологически безопасных способов минимизации образования отходов, переработки и вторичного использования. Пока еще останавливает высокая стоимость заводов по сжиганию по сравнению с размещением отходов на свалках и полигонах. Так, по данным </w:t>
      </w:r>
      <w:proofErr w:type="spellStart"/>
      <w:r w:rsidRPr="00035B4D">
        <w:rPr>
          <w:rFonts w:ascii="Times New Roman" w:eastAsia="Times New Roman" w:hAnsi="Times New Roman" w:cs="Times New Roman"/>
          <w:sz w:val="24"/>
          <w:szCs w:val="24"/>
          <w:lang w:eastAsia="ru-RU"/>
        </w:rPr>
        <w:t>Росприроднадзора</w:t>
      </w:r>
      <w:proofErr w:type="spellEnd"/>
      <w:r w:rsidRPr="00035B4D">
        <w:rPr>
          <w:rFonts w:ascii="Times New Roman" w:eastAsia="Times New Roman" w:hAnsi="Times New Roman" w:cs="Times New Roman"/>
          <w:sz w:val="24"/>
          <w:szCs w:val="24"/>
          <w:lang w:eastAsia="ru-RU"/>
        </w:rPr>
        <w:t xml:space="preserve"> России, для Московского региона усредненные затраты на захоронение 1 т ТБО составляют порядка 300-400 руб., тогда как цена только одной из </w:t>
      </w:r>
      <w:proofErr w:type="spellStart"/>
      <w:r w:rsidRPr="00035B4D">
        <w:rPr>
          <w:rFonts w:ascii="Times New Roman" w:eastAsia="Times New Roman" w:hAnsi="Times New Roman" w:cs="Times New Roman"/>
          <w:sz w:val="24"/>
          <w:szCs w:val="24"/>
          <w:lang w:eastAsia="ru-RU"/>
        </w:rPr>
        <w:t>предоперациии</w:t>
      </w:r>
      <w:proofErr w:type="spellEnd"/>
      <w:r w:rsidRPr="00035B4D">
        <w:rPr>
          <w:rFonts w:ascii="Times New Roman" w:eastAsia="Times New Roman" w:hAnsi="Times New Roman" w:cs="Times New Roman"/>
          <w:sz w:val="24"/>
          <w:szCs w:val="24"/>
          <w:lang w:eastAsia="ru-RU"/>
        </w:rPr>
        <w:t xml:space="preserve"> перед переработкой отходов, а именно сортировки отходов – от 1300 руб., а цена сжигания того же объема </w:t>
      </w:r>
      <w:proofErr w:type="gramStart"/>
      <w:r w:rsidRPr="00035B4D">
        <w:rPr>
          <w:rFonts w:ascii="Times New Roman" w:eastAsia="Times New Roman" w:hAnsi="Times New Roman" w:cs="Times New Roman"/>
          <w:sz w:val="24"/>
          <w:szCs w:val="24"/>
          <w:lang w:eastAsia="ru-RU"/>
        </w:rPr>
        <w:t>может</w:t>
      </w:r>
      <w:proofErr w:type="gramEnd"/>
      <w:r w:rsidRPr="00035B4D">
        <w:rPr>
          <w:rFonts w:ascii="Times New Roman" w:eastAsia="Times New Roman" w:hAnsi="Times New Roman" w:cs="Times New Roman"/>
          <w:sz w:val="24"/>
          <w:szCs w:val="24"/>
          <w:lang w:eastAsia="ru-RU"/>
        </w:rPr>
        <w:t xml:space="preserve"> достигает 3,0 и более </w:t>
      </w:r>
      <w:proofErr w:type="spellStart"/>
      <w:r w:rsidRPr="00035B4D">
        <w:rPr>
          <w:rFonts w:ascii="Times New Roman" w:eastAsia="Times New Roman" w:hAnsi="Times New Roman" w:cs="Times New Roman"/>
          <w:sz w:val="24"/>
          <w:szCs w:val="24"/>
          <w:lang w:eastAsia="ru-RU"/>
        </w:rPr>
        <w:t>тыс.руб</w:t>
      </w:r>
      <w:proofErr w:type="spellEnd"/>
      <w:r w:rsidRPr="00035B4D">
        <w:rPr>
          <w:rFonts w:ascii="Times New Roman" w:eastAsia="Times New Roman" w:hAnsi="Times New Roman" w:cs="Times New Roman"/>
          <w:sz w:val="24"/>
          <w:szCs w:val="24"/>
          <w:lang w:eastAsia="ru-RU"/>
        </w:rPr>
        <w:t xml:space="preserve">. Получается, что дешевле платить за захоронение.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Однако попытки пролоббировать завод по сжиганию отходов в странах региона не исчезают, несмотря на доказанное негативное влияние сжигания </w:t>
      </w:r>
      <w:proofErr w:type="gramStart"/>
      <w:r w:rsidRPr="00035B4D">
        <w:rPr>
          <w:rFonts w:ascii="Times New Roman" w:eastAsia="Times New Roman" w:hAnsi="Times New Roman" w:cs="Times New Roman"/>
          <w:sz w:val="24"/>
          <w:szCs w:val="24"/>
          <w:lang w:eastAsia="ru-RU"/>
        </w:rPr>
        <w:t>отходов</w:t>
      </w:r>
      <w:proofErr w:type="gramEnd"/>
      <w:r w:rsidRPr="00035B4D">
        <w:rPr>
          <w:rFonts w:ascii="Times New Roman" w:eastAsia="Times New Roman" w:hAnsi="Times New Roman" w:cs="Times New Roman"/>
          <w:sz w:val="24"/>
          <w:szCs w:val="24"/>
          <w:lang w:eastAsia="ru-RU"/>
        </w:rPr>
        <w:t xml:space="preserve"> на здоровье людей. Многочисленные исследования подтверждают, что воздействие выбросов заводов по сжиганию отходов приводит к увеличению концентрации </w:t>
      </w:r>
      <w:proofErr w:type="spellStart"/>
      <w:r w:rsidRPr="00035B4D">
        <w:rPr>
          <w:rFonts w:ascii="Times New Roman" w:eastAsia="Times New Roman" w:hAnsi="Times New Roman" w:cs="Times New Roman"/>
          <w:sz w:val="24"/>
          <w:szCs w:val="24"/>
          <w:lang w:eastAsia="ru-RU"/>
        </w:rPr>
        <w:t>диоксинов</w:t>
      </w:r>
      <w:proofErr w:type="spellEnd"/>
      <w:r w:rsidRPr="00035B4D">
        <w:rPr>
          <w:rFonts w:ascii="Times New Roman" w:eastAsia="Times New Roman" w:hAnsi="Times New Roman" w:cs="Times New Roman"/>
          <w:sz w:val="24"/>
          <w:szCs w:val="24"/>
          <w:lang w:eastAsia="ru-RU"/>
        </w:rPr>
        <w:t xml:space="preserve"> в крови у рабочих заводов, </w:t>
      </w:r>
      <w:proofErr w:type="gramStart"/>
      <w:r w:rsidRPr="00035B4D">
        <w:rPr>
          <w:rFonts w:ascii="Times New Roman" w:eastAsia="Times New Roman" w:hAnsi="Times New Roman" w:cs="Times New Roman"/>
          <w:sz w:val="24"/>
          <w:szCs w:val="24"/>
          <w:lang w:eastAsia="ru-RU"/>
        </w:rPr>
        <w:t>росту раковых заболеваний</w:t>
      </w:r>
      <w:proofErr w:type="gramEnd"/>
      <w:r w:rsidRPr="00035B4D">
        <w:rPr>
          <w:rFonts w:ascii="Times New Roman" w:eastAsia="Times New Roman" w:hAnsi="Times New Roman" w:cs="Times New Roman"/>
          <w:sz w:val="24"/>
          <w:szCs w:val="24"/>
          <w:lang w:eastAsia="ru-RU"/>
        </w:rPr>
        <w:t xml:space="preserve">, особенно рака легких и дыхательной системы, увеличению числа врожденных уродств, сердечных заболеваний новорожденных, преждевременных родов. Участвовавшие в семинаре эксперты привели данные, наглядно показывающие, что выбросы от </w:t>
      </w:r>
      <w:proofErr w:type="spellStart"/>
      <w:r w:rsidRPr="00035B4D">
        <w:rPr>
          <w:rFonts w:ascii="Times New Roman" w:eastAsia="Times New Roman" w:hAnsi="Times New Roman" w:cs="Times New Roman"/>
          <w:sz w:val="24"/>
          <w:szCs w:val="24"/>
          <w:lang w:eastAsia="ru-RU"/>
        </w:rPr>
        <w:t>сжигателей</w:t>
      </w:r>
      <w:proofErr w:type="spellEnd"/>
      <w:r w:rsidRPr="00035B4D">
        <w:rPr>
          <w:rFonts w:ascii="Times New Roman" w:eastAsia="Times New Roman" w:hAnsi="Times New Roman" w:cs="Times New Roman"/>
          <w:sz w:val="24"/>
          <w:szCs w:val="24"/>
          <w:lang w:eastAsia="ru-RU"/>
        </w:rPr>
        <w:t xml:space="preserve"> отходов намного токсичнее выбросов ТЭЦ на угле. Так, выбросы </w:t>
      </w:r>
      <w:proofErr w:type="spellStart"/>
      <w:r w:rsidRPr="00035B4D">
        <w:rPr>
          <w:rFonts w:ascii="Times New Roman" w:eastAsia="Times New Roman" w:hAnsi="Times New Roman" w:cs="Times New Roman"/>
          <w:sz w:val="24"/>
          <w:szCs w:val="24"/>
          <w:lang w:eastAsia="ru-RU"/>
        </w:rPr>
        <w:t>диоксинов</w:t>
      </w:r>
      <w:proofErr w:type="spellEnd"/>
      <w:r w:rsidRPr="00035B4D">
        <w:rPr>
          <w:rFonts w:ascii="Times New Roman" w:eastAsia="Times New Roman" w:hAnsi="Times New Roman" w:cs="Times New Roman"/>
          <w:sz w:val="24"/>
          <w:szCs w:val="24"/>
          <w:lang w:eastAsia="ru-RU"/>
        </w:rPr>
        <w:t xml:space="preserve"> и фуранов выше в 28 раз, ртути – в 6-14 раз, свинца – в 6 раз, окислов азота – в 3,2 раза, оксида углерода - в 1,9 раза, оксида серы – </w:t>
      </w:r>
      <w:proofErr w:type="gramStart"/>
      <w:r w:rsidRPr="00035B4D">
        <w:rPr>
          <w:rFonts w:ascii="Times New Roman" w:eastAsia="Times New Roman" w:hAnsi="Times New Roman" w:cs="Times New Roman"/>
          <w:sz w:val="24"/>
          <w:szCs w:val="24"/>
          <w:lang w:eastAsia="ru-RU"/>
        </w:rPr>
        <w:t>на</w:t>
      </w:r>
      <w:proofErr w:type="gramEnd"/>
      <w:r w:rsidRPr="00035B4D">
        <w:rPr>
          <w:rFonts w:ascii="Times New Roman" w:eastAsia="Times New Roman" w:hAnsi="Times New Roman" w:cs="Times New Roman"/>
          <w:sz w:val="24"/>
          <w:szCs w:val="24"/>
          <w:lang w:eastAsia="ru-RU"/>
        </w:rPr>
        <w:t xml:space="preserve"> 20%.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На Рис. 3. Представлены зоны риска, подпадающие под действие мусоросжигательного завода. Загрязнение распространяется на территорию, расположенную на расстоянии до 24 км от завода. По данным экспертов, чем ближе к заводу, тем выше риск возникновения раковых заболеваний. В зонах, в зависимости от расстояния до трубы,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нельзя находиться более получаса (300 метров до труб завода)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             нельзя </w:t>
      </w:r>
      <w:proofErr w:type="gramStart"/>
      <w:r w:rsidRPr="00035B4D">
        <w:rPr>
          <w:rFonts w:ascii="Times New Roman" w:eastAsia="Times New Roman" w:hAnsi="Times New Roman" w:cs="Times New Roman"/>
          <w:sz w:val="24"/>
          <w:szCs w:val="24"/>
          <w:lang w:eastAsia="ru-RU"/>
        </w:rPr>
        <w:t>находится</w:t>
      </w:r>
      <w:proofErr w:type="gramEnd"/>
      <w:r w:rsidRPr="00035B4D">
        <w:rPr>
          <w:rFonts w:ascii="Times New Roman" w:eastAsia="Times New Roman" w:hAnsi="Times New Roman" w:cs="Times New Roman"/>
          <w:sz w:val="24"/>
          <w:szCs w:val="24"/>
          <w:lang w:eastAsia="ru-RU"/>
        </w:rPr>
        <w:t xml:space="preserve"> более суток (пятьсот метров до труб завода)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нельзя жить (километр до труб завода)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жизнь проживающих в этой зоне буде короче на пять лет (пять километров до труб завода).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Москве, один из мусоросжигательных заводов, расположенный в </w:t>
      </w:r>
      <w:proofErr w:type="spellStart"/>
      <w:r w:rsidRPr="00035B4D">
        <w:rPr>
          <w:rFonts w:ascii="Times New Roman" w:eastAsia="Times New Roman" w:hAnsi="Times New Roman" w:cs="Times New Roman"/>
          <w:sz w:val="24"/>
          <w:szCs w:val="24"/>
          <w:lang w:eastAsia="ru-RU"/>
        </w:rPr>
        <w:t>промзоне</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Руднево</w:t>
      </w:r>
      <w:proofErr w:type="spellEnd"/>
      <w:r w:rsidRPr="00035B4D">
        <w:rPr>
          <w:rFonts w:ascii="Times New Roman" w:eastAsia="Times New Roman" w:hAnsi="Times New Roman" w:cs="Times New Roman"/>
          <w:sz w:val="24"/>
          <w:szCs w:val="24"/>
          <w:lang w:eastAsia="ru-RU"/>
        </w:rPr>
        <w:t>", имеющий мощность больше, чем все остальные московские заводы вместе взятые, находится в зоне, где идет активное строительство новострое</w:t>
      </w:r>
      <w:proofErr w:type="gramStart"/>
      <w:r w:rsidRPr="00035B4D">
        <w:rPr>
          <w:rFonts w:ascii="Times New Roman" w:eastAsia="Times New Roman" w:hAnsi="Times New Roman" w:cs="Times New Roman"/>
          <w:sz w:val="24"/>
          <w:szCs w:val="24"/>
          <w:lang w:eastAsia="ru-RU"/>
        </w:rPr>
        <w:t>к-</w:t>
      </w:r>
      <w:proofErr w:type="gramEnd"/>
      <w:r w:rsidRPr="00035B4D">
        <w:rPr>
          <w:rFonts w:ascii="Times New Roman" w:eastAsia="Times New Roman" w:hAnsi="Times New Roman" w:cs="Times New Roman"/>
          <w:sz w:val="24"/>
          <w:szCs w:val="24"/>
          <w:lang w:eastAsia="ru-RU"/>
        </w:rPr>
        <w:t xml:space="preserve"> вблизи Люберец (см. http://novostroykino.ru/important/JEkologiya_i_radiatsiya/Musorosgigatelnye_zavody_Moskvy-_vse_o_zonah_zarageniya/).</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Рис. 3 Зоны риска, подпадающие под действие </w:t>
      </w:r>
      <w:proofErr w:type="spellStart"/>
      <w:r w:rsidRPr="00035B4D">
        <w:rPr>
          <w:rFonts w:ascii="Times New Roman" w:eastAsia="Times New Roman" w:hAnsi="Times New Roman" w:cs="Times New Roman"/>
          <w:sz w:val="24"/>
          <w:szCs w:val="24"/>
          <w:lang w:eastAsia="ru-RU"/>
        </w:rPr>
        <w:t>мусоросжигающего</w:t>
      </w:r>
      <w:proofErr w:type="spellEnd"/>
      <w:r w:rsidRPr="00035B4D">
        <w:rPr>
          <w:rFonts w:ascii="Times New Roman" w:eastAsia="Times New Roman" w:hAnsi="Times New Roman" w:cs="Times New Roman"/>
          <w:sz w:val="24"/>
          <w:szCs w:val="24"/>
          <w:lang w:eastAsia="ru-RU"/>
        </w:rPr>
        <w:t xml:space="preserve"> завода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7608570" cy="5702300"/>
                <wp:effectExtent l="0" t="0" r="0" b="0"/>
                <wp:docPr id="14" name="Прямоугольник 14"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08570" cy="57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imap://indira%2Eekois%2Enet@www.ekois.net:143/fetch%3EUID%3E.INBOX%3E49986" style="width:599.1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Как отметили участники семинара, несмотря на эти и другие данные, подтверждающие опасность сжигания отходов для здоровья людей, а также экономические потери сжигания по сравнению с переработкой отходов, общественным организациям приходится постоянно отслеживать планы по строительству установок предприятий по сжиганию отходов. Совсем недавно, в декабре 2014 года началась кампания против строительства завода по сжиганию мусора в Санкт-Петербурге. В январе 2015 года губернатор города распорядился приостановить проектирование завода. Однако на этом кампания не завершилась. При координации Гринпис-Россия петербуржцы отправляли письма губернатору, в которых они просили предусмотреть в «Программе по обращению с отходами», которая сейчас пересматривается, раздельный сбор и переработку отходов, а также ввести в городе мораторий на сжигание мусора. На данный момент более 17 тысяч человек отправили губернатору обращения через сайт stopmsz.ru</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 xml:space="preserve">Обращение с пестицидами в странах Восточной Европы и Кавказа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Эта проблема стоит в странах не менее остро, чем регулирование отходов. Участники семинара в Минске отмечали, что проекты IPEN по пестицидам положили начало национальной инвентаризации устаревших пестицидов в регионе. Так, в 2004 году в Азербайджане силами НПО «</w:t>
      </w:r>
      <w:proofErr w:type="spellStart"/>
      <w:r w:rsidRPr="00035B4D">
        <w:rPr>
          <w:rFonts w:ascii="Times New Roman" w:eastAsia="Times New Roman" w:hAnsi="Times New Roman" w:cs="Times New Roman"/>
          <w:sz w:val="24"/>
          <w:szCs w:val="24"/>
          <w:lang w:eastAsia="ru-RU"/>
        </w:rPr>
        <w:t>Рузгяр</w:t>
      </w:r>
      <w:proofErr w:type="spellEnd"/>
      <w:r w:rsidRPr="00035B4D">
        <w:rPr>
          <w:rFonts w:ascii="Times New Roman" w:eastAsia="Times New Roman" w:hAnsi="Times New Roman" w:cs="Times New Roman"/>
          <w:sz w:val="24"/>
          <w:szCs w:val="24"/>
          <w:lang w:eastAsia="ru-RU"/>
        </w:rPr>
        <w:t>» был выполнен проект IPEN «Общественно-экологическая инвентаризация пестицидов в Азербайджанской Республике и организация общественного движения за их ликвидацию». В ходе проекта, в частности,  была проведена экологическая экспедиция по обнаружению запасов устаревших пестицидов. Полученные материалы послужили основой подготовки в 2009 году Минприроды республики карты складов устаревших пестицидов (УП) (См. Рис 4). В 2012 году опубликованы официальные данные инвентаризации устаревших пестицидов в Азербайджане (см. Таблицу 1), которые включают месторасположение и объемы захороненных пестицидов, а также размеры загрязненных территорий.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4 Карта складов устаревших пестицидов в Азербайджане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399280" cy="3303905"/>
                <wp:effectExtent l="0" t="0" r="0" b="0"/>
                <wp:docPr id="13" name="Прямоугольник 13"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99280" cy="330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imap://indira%2Eekois%2Enet@www.ekois.net:143/fetch%3EUID%3E.INBOX%3E49986" style="width:346.4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899660" cy="3666490"/>
                <wp:effectExtent l="0" t="0" r="0" b="0"/>
                <wp:docPr id="12" name="Прямоугольник 12"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99660" cy="366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imap://indira%2Eekois%2Enet@www.ekois.net:143/fetch%3EUID%3E.INBOX%3E49986" style="width:385.8pt;height:2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" filled="f" stroked="f">
                <o:lock v:ext="edit" aspectratio="t"/>
                <w10:anchorlock/>
              </v:rect>
            </w:pict>
          </mc:Fallback>
        </mc:AlternateContent>
      </w:r>
      <w:r w:rsidRPr="00035B4D">
        <w:rPr>
          <w:rFonts w:ascii="Times New Roman" w:eastAsia="Times New Roman" w:hAnsi="Times New Roman" w:cs="Times New Roman"/>
          <w:sz w:val="24"/>
          <w:szCs w:val="24"/>
          <w:lang w:eastAsia="ru-RU"/>
        </w:rPr>
        <w:t>Таблица 1</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br/>
        <w:t xml:space="preserve">Важность проектов IPEN для решения проблем, связанных с пестицидами, отметили НПО Армении. Сеть IPEN провела в Армении несколько проектов, положивших начало многочисленным инициативам. Так, например, НПО «Армянские женщины за здоровье и здоровую окружающую среду» положили начало мониторингу состояния </w:t>
      </w:r>
      <w:proofErr w:type="spellStart"/>
      <w:r w:rsidRPr="00035B4D">
        <w:rPr>
          <w:rFonts w:ascii="Times New Roman" w:eastAsia="Times New Roman" w:hAnsi="Times New Roman" w:cs="Times New Roman"/>
          <w:sz w:val="24"/>
          <w:szCs w:val="24"/>
          <w:lang w:eastAsia="ru-RU"/>
        </w:rPr>
        <w:t>Нубарашенского</w:t>
      </w:r>
      <w:proofErr w:type="spellEnd"/>
      <w:r w:rsidRPr="00035B4D">
        <w:rPr>
          <w:rFonts w:ascii="Times New Roman" w:eastAsia="Times New Roman" w:hAnsi="Times New Roman" w:cs="Times New Roman"/>
          <w:sz w:val="24"/>
          <w:szCs w:val="24"/>
          <w:lang w:eastAsia="ru-RU"/>
        </w:rPr>
        <w:t xml:space="preserve"> могильника устаревших пестицидов, регулярно проводят информационные встречи с фермерами </w:t>
      </w:r>
      <w:proofErr w:type="gramStart"/>
      <w:r w:rsidRPr="00035B4D">
        <w:rPr>
          <w:rFonts w:ascii="Times New Roman" w:eastAsia="Times New Roman" w:hAnsi="Times New Roman" w:cs="Times New Roman"/>
          <w:sz w:val="24"/>
          <w:szCs w:val="24"/>
          <w:lang w:eastAsia="ru-RU"/>
        </w:rPr>
        <w:t>об</w:t>
      </w:r>
      <w:proofErr w:type="gram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альтернативных</w:t>
      </w:r>
      <w:proofErr w:type="gramEnd"/>
      <w:r w:rsidRPr="00035B4D">
        <w:rPr>
          <w:rFonts w:ascii="Times New Roman" w:eastAsia="Times New Roman" w:hAnsi="Times New Roman" w:cs="Times New Roman"/>
          <w:sz w:val="24"/>
          <w:szCs w:val="24"/>
          <w:lang w:eastAsia="ru-RU"/>
        </w:rPr>
        <w:t xml:space="preserve"> пестицидам подходам к защите растений, обсуждают последствия воздействия пестицидов на здоровье.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своем выступлении украинские НПО отметили, что, по данным официальной статистики, общее количество устаревших и непригодных пестицидов в Украине составляет 8407,5636 т. Они находятся на территории около 900 складов. В таких областях, как Винницкая, Херсонская, Сумская, Одесская общее количество устаревших пестицидов превышает 500 т.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 информации российских НПО, в стране остается законодательно неурегулированным вопрос безопасного использования пестицидов и </w:t>
      </w:r>
      <w:proofErr w:type="spellStart"/>
      <w:r w:rsidRPr="00035B4D">
        <w:rPr>
          <w:rFonts w:ascii="Times New Roman" w:eastAsia="Times New Roman" w:hAnsi="Times New Roman" w:cs="Times New Roman"/>
          <w:sz w:val="24"/>
          <w:szCs w:val="24"/>
          <w:lang w:eastAsia="ru-RU"/>
        </w:rPr>
        <w:t>агрохимикатов</w:t>
      </w:r>
      <w:proofErr w:type="spellEnd"/>
      <w:r w:rsidRPr="00035B4D">
        <w:rPr>
          <w:rFonts w:ascii="Times New Roman" w:eastAsia="Times New Roman" w:hAnsi="Times New Roman" w:cs="Times New Roman"/>
          <w:sz w:val="24"/>
          <w:szCs w:val="24"/>
          <w:lang w:eastAsia="ru-RU"/>
        </w:rPr>
        <w:t xml:space="preserve">. Коллегия Счетной палаты Российской Федерации рассмотрела результаты контрольного мероприятия «Аудит эффективности использования средств, выделенных в 2013 – 2014 годах Федеральной службе по ветеринарному и фитосанитарному надзору для достижений целей,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Аудитором было отмечено, что до настоящего времени в законодательстве отсутствуют нормы, регламентирующие безопасное обращение с пестицидами и </w:t>
      </w:r>
      <w:proofErr w:type="spellStart"/>
      <w:r w:rsidRPr="00035B4D">
        <w:rPr>
          <w:rFonts w:ascii="Times New Roman" w:eastAsia="Times New Roman" w:hAnsi="Times New Roman" w:cs="Times New Roman"/>
          <w:sz w:val="24"/>
          <w:szCs w:val="24"/>
          <w:lang w:eastAsia="ru-RU"/>
        </w:rPr>
        <w:t>агрохимикатами</w:t>
      </w:r>
      <w:proofErr w:type="spellEnd"/>
      <w:r w:rsidRPr="00035B4D">
        <w:rPr>
          <w:rFonts w:ascii="Times New Roman" w:eastAsia="Times New Roman" w:hAnsi="Times New Roman" w:cs="Times New Roman"/>
          <w:sz w:val="24"/>
          <w:szCs w:val="24"/>
          <w:lang w:eastAsia="ru-RU"/>
        </w:rPr>
        <w:t>, в том числе отнесенными к чрезвычайно опасным или сильно действующим ядовитым веществам</w:t>
      </w:r>
      <w:proofErr w:type="gramStart"/>
      <w:r w:rsidRPr="00035B4D">
        <w:rPr>
          <w:rFonts w:ascii="Times New Roman" w:eastAsia="Times New Roman" w:hAnsi="Times New Roman" w:cs="Times New Roman"/>
          <w:sz w:val="24"/>
          <w:szCs w:val="24"/>
          <w:lang w:eastAsia="ru-RU"/>
        </w:rPr>
        <w:t>.</w:t>
      </w:r>
      <w:proofErr w:type="gram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п</w:t>
      </w:r>
      <w:proofErr w:type="gramEnd"/>
      <w:r w:rsidRPr="00035B4D">
        <w:rPr>
          <w:rFonts w:ascii="Times New Roman" w:eastAsia="Times New Roman" w:hAnsi="Times New Roman" w:cs="Times New Roman"/>
          <w:sz w:val="24"/>
          <w:szCs w:val="24"/>
          <w:lang w:eastAsia="ru-RU"/>
        </w:rPr>
        <w:t xml:space="preserve">естициды и </w:t>
      </w:r>
      <w:proofErr w:type="spellStart"/>
      <w:r w:rsidRPr="00035B4D">
        <w:rPr>
          <w:rFonts w:ascii="Times New Roman" w:eastAsia="Times New Roman" w:hAnsi="Times New Roman" w:cs="Times New Roman"/>
          <w:sz w:val="24"/>
          <w:szCs w:val="24"/>
          <w:lang w:eastAsia="ru-RU"/>
        </w:rPr>
        <w:t>агрохимикаты</w:t>
      </w:r>
      <w:proofErr w:type="spellEnd"/>
      <w:r w:rsidRPr="00035B4D">
        <w:rPr>
          <w:rFonts w:ascii="Times New Roman" w:eastAsia="Times New Roman" w:hAnsi="Times New Roman" w:cs="Times New Roman"/>
          <w:sz w:val="24"/>
          <w:szCs w:val="24"/>
          <w:lang w:eastAsia="ru-RU"/>
        </w:rPr>
        <w:t xml:space="preserve"> в сельском хозяйстве используются бесконтрольно, а треть семян, которые продают, неизвестного происхождения. Пестициды и </w:t>
      </w:r>
      <w:proofErr w:type="spellStart"/>
      <w:r w:rsidRPr="00035B4D">
        <w:rPr>
          <w:rFonts w:ascii="Times New Roman" w:eastAsia="Times New Roman" w:hAnsi="Times New Roman" w:cs="Times New Roman"/>
          <w:sz w:val="24"/>
          <w:szCs w:val="24"/>
          <w:lang w:eastAsia="ru-RU"/>
        </w:rPr>
        <w:t>агрохимикаты</w:t>
      </w:r>
      <w:proofErr w:type="spellEnd"/>
      <w:r w:rsidRPr="00035B4D">
        <w:rPr>
          <w:rFonts w:ascii="Times New Roman" w:eastAsia="Times New Roman" w:hAnsi="Times New Roman" w:cs="Times New Roman"/>
          <w:sz w:val="24"/>
          <w:szCs w:val="24"/>
          <w:lang w:eastAsia="ru-RU"/>
        </w:rPr>
        <w:t xml:space="preserve"> в сельском хозяйстве используются бесконтрольно, а треть семян, которые продают, неизвестного происхождения.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 данным НПО, в настоящее время в России отсутствуют технологии по уничтожению устаревших пестицидов (в том числе пестицидов - СОЗ), прошедшие государственную экологическую экспертизу (ГЭЭ) и разрешенные для внедрения </w:t>
      </w:r>
      <w:proofErr w:type="gramStart"/>
      <w:r w:rsidRPr="00035B4D">
        <w:rPr>
          <w:rFonts w:ascii="Times New Roman" w:eastAsia="Times New Roman" w:hAnsi="Times New Roman" w:cs="Times New Roman"/>
          <w:sz w:val="24"/>
          <w:szCs w:val="24"/>
          <w:lang w:eastAsia="ru-RU"/>
        </w:rPr>
        <w:t>на</w:t>
      </w:r>
      <w:proofErr w:type="gramEnd"/>
      <w:r w:rsidRPr="00035B4D">
        <w:rPr>
          <w:rFonts w:ascii="Times New Roman" w:eastAsia="Times New Roman" w:hAnsi="Times New Roman" w:cs="Times New Roman"/>
          <w:sz w:val="24"/>
          <w:szCs w:val="24"/>
          <w:lang w:eastAsia="ru-RU"/>
        </w:rPr>
        <w:t xml:space="preserve"> федеральном </w:t>
      </w:r>
      <w:proofErr w:type="spellStart"/>
      <w:r w:rsidRPr="00035B4D">
        <w:rPr>
          <w:rFonts w:ascii="Times New Roman" w:eastAsia="Times New Roman" w:hAnsi="Times New Roman" w:cs="Times New Roman"/>
          <w:sz w:val="24"/>
          <w:szCs w:val="24"/>
          <w:lang w:eastAsia="ru-RU"/>
        </w:rPr>
        <w:t>уровну</w:t>
      </w:r>
      <w:proofErr w:type="spellEnd"/>
      <w:r w:rsidRPr="00035B4D">
        <w:rPr>
          <w:rFonts w:ascii="Times New Roman" w:eastAsia="Times New Roman" w:hAnsi="Times New Roman" w:cs="Times New Roman"/>
          <w:sz w:val="24"/>
          <w:szCs w:val="24"/>
          <w:lang w:eastAsia="ru-RU"/>
        </w:rPr>
        <w:t xml:space="preserve">. По самым скромным оценкам, на территории России хранится несколько десятков тысяч тонн устаревших и непригодных пестицидов, доставшихся стране в наследство от Советского Союза. Субъекты РФ регулярно отчитываются о промежуточных успехах в области утилизации химикатов (не </w:t>
      </w:r>
      <w:proofErr w:type="gramStart"/>
      <w:r w:rsidRPr="00035B4D">
        <w:rPr>
          <w:rFonts w:ascii="Times New Roman" w:eastAsia="Times New Roman" w:hAnsi="Times New Roman" w:cs="Times New Roman"/>
          <w:sz w:val="24"/>
          <w:szCs w:val="24"/>
          <w:lang w:eastAsia="ru-RU"/>
        </w:rPr>
        <w:t>понятно</w:t>
      </w:r>
      <w:proofErr w:type="gramEnd"/>
      <w:r w:rsidRPr="00035B4D">
        <w:rPr>
          <w:rFonts w:ascii="Times New Roman" w:eastAsia="Times New Roman" w:hAnsi="Times New Roman" w:cs="Times New Roman"/>
          <w:sz w:val="24"/>
          <w:szCs w:val="24"/>
          <w:lang w:eastAsia="ru-RU"/>
        </w:rPr>
        <w:t xml:space="preserve"> каким способом, так как прошедших ГЭЭ и разрешенных к применения технологий нет!), однако, даже таким незаконным способом далеко не все регионы и муниципалитеты могут в принципе позволить себе роскошь избавиться от устаревших ядовитых препаратов в одночасье. Согласно международным стандартам, качественная утилизация одной тонны пестицидов должна стоить не меньше 4 тысяч евро - без учета логистических затрат.</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данным НПО Молдовы (НПО «</w:t>
      </w:r>
      <w:proofErr w:type="spellStart"/>
      <w:r w:rsidRPr="00035B4D">
        <w:rPr>
          <w:rFonts w:ascii="Times New Roman" w:eastAsia="Times New Roman" w:hAnsi="Times New Roman" w:cs="Times New Roman"/>
          <w:sz w:val="24"/>
          <w:szCs w:val="24"/>
          <w:lang w:eastAsia="ru-RU"/>
        </w:rPr>
        <w:t>Экоконтакт</w:t>
      </w:r>
      <w:proofErr w:type="spellEnd"/>
      <w:r w:rsidRPr="00035B4D">
        <w:rPr>
          <w:rFonts w:ascii="Times New Roman" w:eastAsia="Times New Roman" w:hAnsi="Times New Roman" w:cs="Times New Roman"/>
          <w:sz w:val="24"/>
          <w:szCs w:val="24"/>
          <w:lang w:eastAsia="ru-RU"/>
        </w:rPr>
        <w:t>», «</w:t>
      </w:r>
      <w:proofErr w:type="spellStart"/>
      <w:r w:rsidRPr="00035B4D">
        <w:rPr>
          <w:rFonts w:ascii="Times New Roman" w:eastAsia="Times New Roman" w:hAnsi="Times New Roman" w:cs="Times New Roman"/>
          <w:sz w:val="24"/>
          <w:szCs w:val="24"/>
          <w:lang w:eastAsia="ru-RU"/>
        </w:rPr>
        <w:t>Экотокс</w:t>
      </w:r>
      <w:proofErr w:type="spellEnd"/>
      <w:r w:rsidRPr="00035B4D">
        <w:rPr>
          <w:rFonts w:ascii="Times New Roman" w:eastAsia="Times New Roman" w:hAnsi="Times New Roman" w:cs="Times New Roman"/>
          <w:sz w:val="24"/>
          <w:szCs w:val="24"/>
          <w:lang w:eastAsia="ru-RU"/>
        </w:rPr>
        <w:t xml:space="preserve">) и Беларуси (Центр решения экологических проблем), этим государствам удалось вывезти значительное количество устаревших и непригодных пестицидов в страны ЕС на ликвидацию. Так, например, по данным молдавских НПО,  в период с 2007 по 2015 </w:t>
      </w:r>
      <w:proofErr w:type="spellStart"/>
      <w:proofErr w:type="gramStart"/>
      <w:r w:rsidRPr="00035B4D">
        <w:rPr>
          <w:rFonts w:ascii="Times New Roman" w:eastAsia="Times New Roman" w:hAnsi="Times New Roman" w:cs="Times New Roman"/>
          <w:sz w:val="24"/>
          <w:szCs w:val="24"/>
          <w:lang w:eastAsia="ru-RU"/>
        </w:rPr>
        <w:t>гг</w:t>
      </w:r>
      <w:proofErr w:type="spellEnd"/>
      <w:proofErr w:type="gramEnd"/>
      <w:r w:rsidRPr="00035B4D">
        <w:rPr>
          <w:rFonts w:ascii="Times New Roman" w:eastAsia="Times New Roman" w:hAnsi="Times New Roman" w:cs="Times New Roman"/>
          <w:sz w:val="24"/>
          <w:szCs w:val="24"/>
          <w:lang w:eastAsia="ru-RU"/>
        </w:rPr>
        <w:t xml:space="preserve"> вывезено в ЕС и уничтожено 2.766 тонн устаревших пестицидов, очищено 31 из 37 центральных складов пестицидов.  Около 800 тонн устаревших пестицидов хранится на 6 складах и около 4 000 тонн захоронено в могильнике на юге Молдовы.  В Беларуси из 7 захоронений устаревших пестицидов, оставшихся после Советского Союза, 3 были вскрыты и вывезены на уничтожение в ЕС.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Контрабанда пестицидов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Выступая на семинаре, представитель ОБСЕ Украины отметила проблему торговли фальшивыми пестицидами как часть международного организованного преступного бизнеса. </w:t>
      </w:r>
      <w:proofErr w:type="gramStart"/>
      <w:r w:rsidRPr="00035B4D">
        <w:rPr>
          <w:rFonts w:ascii="Times New Roman" w:eastAsia="Times New Roman" w:hAnsi="Times New Roman" w:cs="Times New Roman"/>
          <w:sz w:val="24"/>
          <w:szCs w:val="24"/>
          <w:lang w:eastAsia="ru-RU"/>
        </w:rPr>
        <w:t>По данным ОБСЕ, в бывших странах Советского Союза растет внутреннее производство фальсификата (переклеивание этикетки; фасовка в поддельную тару или неутилизированную оригинальную тару; кустарное производство, в т. ч. путем смешивания или понижения концентрации действующего вещества; продажа химикатов в мелкой упаковке с указанием.</w:t>
      </w:r>
      <w:proofErr w:type="gramEnd"/>
      <w:r w:rsidRPr="00035B4D">
        <w:rPr>
          <w:rFonts w:ascii="Times New Roman" w:eastAsia="Times New Roman" w:hAnsi="Times New Roman" w:cs="Times New Roman"/>
          <w:sz w:val="24"/>
          <w:szCs w:val="24"/>
          <w:lang w:eastAsia="ru-RU"/>
        </w:rPr>
        <w:t xml:space="preserve"> Препараты поступают из Индии, Китая, Турции, России, Украины. На Украине в среднем завозится 100 000 тонн пестицидов, 25% из которых представляют собой </w:t>
      </w:r>
      <w:proofErr w:type="spellStart"/>
      <w:r w:rsidRPr="00035B4D">
        <w:rPr>
          <w:rFonts w:ascii="Times New Roman" w:eastAsia="Times New Roman" w:hAnsi="Times New Roman" w:cs="Times New Roman"/>
          <w:sz w:val="24"/>
          <w:szCs w:val="24"/>
          <w:lang w:eastAsia="ru-RU"/>
        </w:rPr>
        <w:t>контрфакт</w:t>
      </w:r>
      <w:proofErr w:type="spellEnd"/>
      <w:r w:rsidRPr="00035B4D">
        <w:rPr>
          <w:rFonts w:ascii="Times New Roman" w:eastAsia="Times New Roman" w:hAnsi="Times New Roman" w:cs="Times New Roman"/>
          <w:sz w:val="24"/>
          <w:szCs w:val="24"/>
          <w:lang w:eastAsia="ru-RU"/>
        </w:rPr>
        <w:t xml:space="preserve">, то есть отход. География изготовления фальшивых пестицидов представлена на Рис 5.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5</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География распространения фальшивых пестицидов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071620" cy="2846705"/>
                <wp:effectExtent l="0" t="0" r="0" b="0"/>
                <wp:docPr id="11" name="Прямоугольник 11"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162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imap://indira%2Eekois%2Enet@www.ekois.net:143/fetch%3EUID%3E.INBOX%3E49986" style="width:320.6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Как правило, фальшивые пестициды являются опасными отходами, преградить доступ которым в страны становится все труднее. Торговля ведется, в том числе, через интернет. Препараты перевозятся мелкими партиями якобы для частного использования. Продаются уже протравленные семена. Пестициды без разрешительных документов, импорт которых запрещен, часто снова импортируются в качестве пестицидов, в которых  запрещенное вещество задекларировано только как компонент.</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Особо опасные пестициды в странах Восточной Европы и Кавказа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Обсуждая тему пестицидов, участники семинара затронули относительно новую для стран региона проблему – особо опасные пестициды (OO</w:t>
      </w:r>
      <w:proofErr w:type="gramStart"/>
      <w:r w:rsidRPr="00035B4D">
        <w:rPr>
          <w:rFonts w:ascii="Times New Roman" w:eastAsia="Times New Roman" w:hAnsi="Times New Roman" w:cs="Times New Roman"/>
          <w:sz w:val="24"/>
          <w:szCs w:val="24"/>
          <w:lang w:eastAsia="ru-RU"/>
        </w:rPr>
        <w:t>П</w:t>
      </w:r>
      <w:proofErr w:type="gramEnd"/>
      <w:r w:rsidRPr="00035B4D">
        <w:rPr>
          <w:rFonts w:ascii="Times New Roman" w:eastAsia="Times New Roman" w:hAnsi="Times New Roman" w:cs="Times New Roman"/>
          <w:sz w:val="24"/>
          <w:szCs w:val="24"/>
          <w:lang w:eastAsia="ru-RU"/>
        </w:rPr>
        <w:t xml:space="preserve">). Широкое применение ООП привело к возникновению проблем со здоровьем и к гибели людей во многих уголках мира. Часто это происходило в результате воздействия пестицидов на рабочем месте, а также при случайном или преднамеренном отравлении ими.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B4D">
        <w:rPr>
          <w:rFonts w:ascii="Times New Roman" w:eastAsia="Times New Roman" w:hAnsi="Times New Roman" w:cs="Times New Roman"/>
          <w:sz w:val="24"/>
          <w:szCs w:val="24"/>
          <w:lang w:eastAsia="ru-RU"/>
        </w:rPr>
        <w:t>По результатам проекта, выполненного неправительственными организациями в 6 странах Восточной Европы, Кавказа и Центральной Азии в 2014 году, из 200 ООП из списка ФАО/ВОЗ - 32 препарата разрешены для использования в Украине,  29 – в России, 10 – в Беларуси, 15 – в Молдове.</w:t>
      </w:r>
      <w:proofErr w:type="gramEnd"/>
      <w:r w:rsidRPr="00035B4D">
        <w:rPr>
          <w:rFonts w:ascii="Times New Roman" w:eastAsia="Times New Roman" w:hAnsi="Times New Roman" w:cs="Times New Roman"/>
          <w:sz w:val="24"/>
          <w:szCs w:val="24"/>
          <w:lang w:eastAsia="ru-RU"/>
        </w:rPr>
        <w:t xml:space="preserve"> В страны </w:t>
      </w:r>
      <w:proofErr w:type="spellStart"/>
      <w:r w:rsidRPr="00035B4D">
        <w:rPr>
          <w:rFonts w:ascii="Times New Roman" w:eastAsia="Times New Roman" w:hAnsi="Times New Roman" w:cs="Times New Roman"/>
          <w:sz w:val="24"/>
          <w:szCs w:val="24"/>
          <w:lang w:eastAsia="ru-RU"/>
        </w:rPr>
        <w:t>регина</w:t>
      </w:r>
      <w:proofErr w:type="spellEnd"/>
      <w:r w:rsidRPr="00035B4D">
        <w:rPr>
          <w:rFonts w:ascii="Times New Roman" w:eastAsia="Times New Roman" w:hAnsi="Times New Roman" w:cs="Times New Roman"/>
          <w:sz w:val="24"/>
          <w:szCs w:val="24"/>
          <w:lang w:eastAsia="ru-RU"/>
        </w:rPr>
        <w:t xml:space="preserve"> ООП в основном экспортируются из других стран. Например, по данным НПО «МАМА-86», Украина экспортирует ООП из 23 стран (96 компаний), в первую очередь, из стран ЕС, а также Китая, США, Индии, Израиля.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НПО обсуждали важность подготовки регионального списка ООП для стран ВЕКЦА, а также актуальность определения комплексных критериев ООП (не только критерии ФАО/ ВОЗ, но и обновленные научные данные по хроническим последствиям воздействия пестицидов на здоровье людей; данные о химических веществах, нарушающих работу эндокринной системы). По мнению НПО, существующий недостаток в обмене информацией о международных критериях по ООП приводит к продолжению производства и использования ООП в странах ВЕКЦА. Страны региона нуждаются в информации об альтернативах ООП - более безопасных веществах, а также об </w:t>
      </w:r>
      <w:proofErr w:type="spellStart"/>
      <w:r w:rsidRPr="00035B4D">
        <w:rPr>
          <w:rFonts w:ascii="Times New Roman" w:eastAsia="Times New Roman" w:hAnsi="Times New Roman" w:cs="Times New Roman"/>
          <w:sz w:val="24"/>
          <w:szCs w:val="24"/>
          <w:lang w:eastAsia="ru-RU"/>
        </w:rPr>
        <w:t>экосистемном</w:t>
      </w:r>
      <w:proofErr w:type="spellEnd"/>
      <w:r w:rsidRPr="00035B4D">
        <w:rPr>
          <w:rFonts w:ascii="Times New Roman" w:eastAsia="Times New Roman" w:hAnsi="Times New Roman" w:cs="Times New Roman"/>
          <w:sz w:val="24"/>
          <w:szCs w:val="24"/>
          <w:lang w:eastAsia="ru-RU"/>
        </w:rPr>
        <w:t xml:space="preserve"> подходе к борьбе с сельскохозяйственными вредителями как ключевого компонента для отказа от применения ООП. Участники семинара подчеркнули, что рост объема производства и импорта пестицидов может привести к накоплению новых запасов непригодных пестицидов в странах ВЕКЦА, что усугубит и без того сложную ситуацию, сложившуюся в большинстве стран региона.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результатам обсуждения участники семинара приняли Обращение в соответствующие министерства стран региона о необходимости принятия срочных мер по прекращению производства, импорта и использования особо опасных пестицидов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 xml:space="preserve">Ртутное загрязнение и Конвенция </w:t>
      </w:r>
      <w:proofErr w:type="spellStart"/>
      <w:r w:rsidRPr="00035B4D">
        <w:rPr>
          <w:rFonts w:ascii="Times New Roman" w:eastAsia="Times New Roman" w:hAnsi="Times New Roman" w:cs="Times New Roman"/>
          <w:b/>
          <w:bCs/>
          <w:sz w:val="24"/>
          <w:szCs w:val="24"/>
          <w:u w:val="single"/>
          <w:lang w:eastAsia="ru-RU"/>
        </w:rPr>
        <w:t>Минамата</w:t>
      </w:r>
      <w:proofErr w:type="spellEnd"/>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Участникам семинара были подробно представлены положения Конвенции </w:t>
      </w:r>
      <w:proofErr w:type="spellStart"/>
      <w:r w:rsidRPr="00035B4D">
        <w:rPr>
          <w:rFonts w:ascii="Times New Roman" w:eastAsia="Times New Roman" w:hAnsi="Times New Roman" w:cs="Times New Roman"/>
          <w:sz w:val="24"/>
          <w:szCs w:val="24"/>
          <w:lang w:eastAsia="ru-RU"/>
        </w:rPr>
        <w:t>Минамата</w:t>
      </w:r>
      <w:proofErr w:type="spellEnd"/>
      <w:r w:rsidRPr="00035B4D">
        <w:rPr>
          <w:rFonts w:ascii="Times New Roman" w:eastAsia="Times New Roman" w:hAnsi="Times New Roman" w:cs="Times New Roman"/>
          <w:sz w:val="24"/>
          <w:szCs w:val="24"/>
          <w:lang w:eastAsia="ru-RU"/>
        </w:rPr>
        <w:t xml:space="preserve"> и основные проекты, выполненные НПО как часть глобальной кампании IPEN против ртути. Выступая на семинаре, неправительственные организации отметили, что многие исследования, которые проводят НПО, оказываются единственными источниками открытой информации о загрязнении территорий в странах Восточной Европы, Кавказа и Центральной Азии. Государственные природоохранные и санитарные ведомства не обладают полной и достоверной информацией по источникам ртутного загрязнения. Смена форм собственности на предприятиях способствовала тому, что информация по источникам ртутного загрязнения в ряде отраслей стала минимальной.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настоящее время организации – члены IPEN выполняют несколько проектов, направленных на выявление загрязненных ртутью территорий в разных странах региона ВЕКЦА. Российские НПО «Эко-Согласие», «Волгоград-</w:t>
      </w:r>
      <w:proofErr w:type="spellStart"/>
      <w:r w:rsidRPr="00035B4D">
        <w:rPr>
          <w:rFonts w:ascii="Times New Roman" w:eastAsia="Times New Roman" w:hAnsi="Times New Roman" w:cs="Times New Roman"/>
          <w:sz w:val="24"/>
          <w:szCs w:val="24"/>
          <w:lang w:eastAsia="ru-RU"/>
        </w:rPr>
        <w:t>Экопресс</w:t>
      </w:r>
      <w:proofErr w:type="spellEnd"/>
      <w:r w:rsidRPr="00035B4D">
        <w:rPr>
          <w:rFonts w:ascii="Times New Roman" w:eastAsia="Times New Roman" w:hAnsi="Times New Roman" w:cs="Times New Roman"/>
          <w:sz w:val="24"/>
          <w:szCs w:val="24"/>
          <w:lang w:eastAsia="ru-RU"/>
        </w:rPr>
        <w:t>», СПЭС,  рассказали о результатах национального проекта «</w:t>
      </w:r>
      <w:r w:rsidRPr="00035B4D">
        <w:rPr>
          <w:rFonts w:ascii="Times New Roman" w:eastAsia="Times New Roman" w:hAnsi="Times New Roman" w:cs="Times New Roman"/>
          <w:b/>
          <w:bCs/>
          <w:sz w:val="24"/>
          <w:szCs w:val="24"/>
          <w:lang w:eastAsia="ru-RU"/>
        </w:rPr>
        <w:t xml:space="preserve">Источники ртутного загрязнения в регионах Российской Федерации» </w:t>
      </w:r>
      <w:r w:rsidRPr="00035B4D">
        <w:rPr>
          <w:rFonts w:ascii="Times New Roman" w:eastAsia="Times New Roman" w:hAnsi="Times New Roman" w:cs="Times New Roman"/>
          <w:sz w:val="24"/>
          <w:szCs w:val="24"/>
          <w:lang w:eastAsia="ru-RU"/>
        </w:rPr>
        <w:t xml:space="preserve">на примере нескольких проектов, наглядно показывающих серьезные проблемы ртутного загрязнения. Среди  проектов -  оценка ртутного загрязнения в Краснодарском крае, бассейне реки Волга, Иркутске.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5B4D">
        <w:rPr>
          <w:rFonts w:ascii="Times New Roman" w:eastAsia="Times New Roman" w:hAnsi="Times New Roman" w:cs="Times New Roman"/>
          <w:sz w:val="24"/>
          <w:szCs w:val="24"/>
          <w:lang w:eastAsia="ru-RU"/>
        </w:rPr>
        <w:t>Карснодарский</w:t>
      </w:r>
      <w:proofErr w:type="spellEnd"/>
      <w:r w:rsidRPr="00035B4D">
        <w:rPr>
          <w:rFonts w:ascii="Times New Roman" w:eastAsia="Times New Roman" w:hAnsi="Times New Roman" w:cs="Times New Roman"/>
          <w:sz w:val="24"/>
          <w:szCs w:val="24"/>
          <w:lang w:eastAsia="ru-RU"/>
        </w:rPr>
        <w:t xml:space="preserve"> край – горячая точка ртутного загрязнения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Одним из только что завершившихся проектов IPEN в России стало исследование горячей точки загрязнения ртутью в Краснодарском крае. Территория, на которой происходила реализации проекта, располагается в горнолесной части </w:t>
      </w:r>
      <w:proofErr w:type="spellStart"/>
      <w:r w:rsidRPr="00035B4D">
        <w:rPr>
          <w:rFonts w:ascii="Times New Roman" w:eastAsia="Times New Roman" w:hAnsi="Times New Roman" w:cs="Times New Roman"/>
          <w:sz w:val="24"/>
          <w:szCs w:val="24"/>
          <w:lang w:eastAsia="ru-RU"/>
        </w:rPr>
        <w:t>Абинского</w:t>
      </w:r>
      <w:proofErr w:type="spellEnd"/>
      <w:r w:rsidRPr="00035B4D">
        <w:rPr>
          <w:rFonts w:ascii="Times New Roman" w:eastAsia="Times New Roman" w:hAnsi="Times New Roman" w:cs="Times New Roman"/>
          <w:sz w:val="24"/>
          <w:szCs w:val="24"/>
          <w:lang w:eastAsia="ru-RU"/>
        </w:rPr>
        <w:t xml:space="preserve"> района  Краснодарского края и охватывает территорию около 75 квадратных километров. Здесь расположены несколько населенных пунктов: станица Холмская, поселок </w:t>
      </w:r>
      <w:proofErr w:type="spellStart"/>
      <w:r w:rsidRPr="00035B4D">
        <w:rPr>
          <w:rFonts w:ascii="Times New Roman" w:eastAsia="Times New Roman" w:hAnsi="Times New Roman" w:cs="Times New Roman"/>
          <w:sz w:val="24"/>
          <w:szCs w:val="24"/>
          <w:lang w:eastAsia="ru-RU"/>
        </w:rPr>
        <w:t>Синегорье</w:t>
      </w:r>
      <w:proofErr w:type="spellEnd"/>
      <w:r w:rsidRPr="00035B4D">
        <w:rPr>
          <w:rFonts w:ascii="Times New Roman" w:eastAsia="Times New Roman" w:hAnsi="Times New Roman" w:cs="Times New Roman"/>
          <w:sz w:val="24"/>
          <w:szCs w:val="24"/>
          <w:lang w:eastAsia="ru-RU"/>
        </w:rPr>
        <w:t xml:space="preserve">, поселок Новый и поселок Грушки, в которых проживает около 23 тыс. человек. Основной населенный пункт – станица Холмская. На расстоянии около 15 км на юг от станицы Холмской  в предгорьях Главного Кавказского хребта расположено Сахалинское месторождение ртутной руды. Имеется два основных водотока – реки </w:t>
      </w:r>
      <w:proofErr w:type="spellStart"/>
      <w:r w:rsidRPr="00035B4D">
        <w:rPr>
          <w:rFonts w:ascii="Times New Roman" w:eastAsia="Times New Roman" w:hAnsi="Times New Roman" w:cs="Times New Roman"/>
          <w:sz w:val="24"/>
          <w:szCs w:val="24"/>
          <w:lang w:eastAsia="ru-RU"/>
        </w:rPr>
        <w:t>Хабль</w:t>
      </w:r>
      <w:proofErr w:type="spellEnd"/>
      <w:r w:rsidRPr="00035B4D">
        <w:rPr>
          <w:rFonts w:ascii="Times New Roman" w:eastAsia="Times New Roman" w:hAnsi="Times New Roman" w:cs="Times New Roman"/>
          <w:sz w:val="24"/>
          <w:szCs w:val="24"/>
          <w:lang w:eastAsia="ru-RU"/>
        </w:rPr>
        <w:t xml:space="preserve"> и </w:t>
      </w:r>
      <w:proofErr w:type="spellStart"/>
      <w:r w:rsidRPr="00035B4D">
        <w:rPr>
          <w:rFonts w:ascii="Times New Roman" w:eastAsia="Times New Roman" w:hAnsi="Times New Roman" w:cs="Times New Roman"/>
          <w:sz w:val="24"/>
          <w:szCs w:val="24"/>
          <w:lang w:eastAsia="ru-RU"/>
        </w:rPr>
        <w:t>Зыбза</w:t>
      </w:r>
      <w:proofErr w:type="spellEnd"/>
      <w:r w:rsidRPr="00035B4D">
        <w:rPr>
          <w:rFonts w:ascii="Times New Roman" w:eastAsia="Times New Roman" w:hAnsi="Times New Roman" w:cs="Times New Roman"/>
          <w:sz w:val="24"/>
          <w:szCs w:val="24"/>
          <w:lang w:eastAsia="ru-RU"/>
        </w:rPr>
        <w:t xml:space="preserve">. По словам жителей, за </w:t>
      </w:r>
      <w:proofErr w:type="gramStart"/>
      <w:r w:rsidRPr="00035B4D">
        <w:rPr>
          <w:rFonts w:ascii="Times New Roman" w:eastAsia="Times New Roman" w:hAnsi="Times New Roman" w:cs="Times New Roman"/>
          <w:sz w:val="24"/>
          <w:szCs w:val="24"/>
          <w:lang w:eastAsia="ru-RU"/>
        </w:rPr>
        <w:t>последние</w:t>
      </w:r>
      <w:proofErr w:type="gramEnd"/>
      <w:r w:rsidRPr="00035B4D">
        <w:rPr>
          <w:rFonts w:ascii="Times New Roman" w:eastAsia="Times New Roman" w:hAnsi="Times New Roman" w:cs="Times New Roman"/>
          <w:sz w:val="24"/>
          <w:szCs w:val="24"/>
          <w:lang w:eastAsia="ru-RU"/>
        </w:rPr>
        <w:t xml:space="preserve"> 20-25 лет рыба в реках практически почти исчезла, а та, которая водится «сильно заражена червями», поэтому рыбу для пищевых целей население ловит в Крюковском водохранилище.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Во второй половине прошлого века объединение «</w:t>
      </w:r>
      <w:proofErr w:type="spellStart"/>
      <w:r w:rsidRPr="00035B4D">
        <w:rPr>
          <w:rFonts w:ascii="Times New Roman" w:eastAsia="Times New Roman" w:hAnsi="Times New Roman" w:cs="Times New Roman"/>
          <w:sz w:val="24"/>
          <w:szCs w:val="24"/>
          <w:lang w:eastAsia="ru-RU"/>
        </w:rPr>
        <w:t>Краснодарртуть</w:t>
      </w:r>
      <w:proofErr w:type="spellEnd"/>
      <w:r w:rsidRPr="00035B4D">
        <w:rPr>
          <w:rFonts w:ascii="Times New Roman" w:eastAsia="Times New Roman" w:hAnsi="Times New Roman" w:cs="Times New Roman"/>
          <w:sz w:val="24"/>
          <w:szCs w:val="24"/>
          <w:lang w:eastAsia="ru-RU"/>
        </w:rPr>
        <w:t xml:space="preserve">» (государственная собственность) начало разработку ртутной руды на Сахалинском месторождении близ поселка Новый. Поначалу все шло хорошо, были разработаны три новые штольни, руда была богата киноварью и как следствие план выполняли без проблем, пока у отдельных забойщиков не стали появляться признаки </w:t>
      </w:r>
      <w:proofErr w:type="spellStart"/>
      <w:r w:rsidRPr="00035B4D">
        <w:rPr>
          <w:rFonts w:ascii="Times New Roman" w:eastAsia="Times New Roman" w:hAnsi="Times New Roman" w:cs="Times New Roman"/>
          <w:sz w:val="24"/>
          <w:szCs w:val="24"/>
          <w:lang w:eastAsia="ru-RU"/>
        </w:rPr>
        <w:t>меркуриализма</w:t>
      </w:r>
      <w:proofErr w:type="spellEnd"/>
      <w:r w:rsidRPr="00035B4D">
        <w:rPr>
          <w:rFonts w:ascii="Times New Roman" w:eastAsia="Times New Roman" w:hAnsi="Times New Roman" w:cs="Times New Roman"/>
          <w:sz w:val="24"/>
          <w:szCs w:val="24"/>
          <w:lang w:eastAsia="ru-RU"/>
        </w:rPr>
        <w:t xml:space="preserve">. Дополнительные замеры содержания ртутных паров в шахтах не показали завышенных пределов, но случаи отравления продолжались с угрожающей прогрессией. Руководством шахты было принято решение о временном прекращении добычи руды на Сахалинском месторождении. Но простой продолжался недолго, для работы в особо опасных штольнях были привлечены заключенные колонии строгого режима поселка </w:t>
      </w:r>
      <w:proofErr w:type="spellStart"/>
      <w:r w:rsidRPr="00035B4D">
        <w:rPr>
          <w:rFonts w:ascii="Times New Roman" w:eastAsia="Times New Roman" w:hAnsi="Times New Roman" w:cs="Times New Roman"/>
          <w:sz w:val="24"/>
          <w:szCs w:val="24"/>
          <w:lang w:eastAsia="ru-RU"/>
        </w:rPr>
        <w:t>Новосадовый</w:t>
      </w:r>
      <w:proofErr w:type="spellEnd"/>
      <w:r w:rsidRPr="00035B4D">
        <w:rPr>
          <w:rFonts w:ascii="Times New Roman" w:eastAsia="Times New Roman" w:hAnsi="Times New Roman" w:cs="Times New Roman"/>
          <w:sz w:val="24"/>
          <w:szCs w:val="24"/>
          <w:lang w:eastAsia="ru-RU"/>
        </w:rPr>
        <w:t>. Добытую на руднике породу возили на ртутный завод через три поселка на грузовых автомобилях, даже не накрытых тентом, что отнюдь не улучшало качество окружающей среды</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Добыча велась как открытым способом (экскаваторами), так и в штольнях и была прекращена из-за осложнения социально-экономического положения в стране, нерентабельности добычи и бесхозяйственности эксплуатирующих предприятий.  Подземная часть месторождения в 1990 году была законсервирована, в 1993 г. - прекращены работы на карьере, в 1993-1995 гг. первичная ртуть производилась из ранее добытых руд, а  с 1988 г. осуществляется выпуск вторичной ртути на бывшем ртутном заводе, который  с 1998 года называется ЗАО «НПП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и является частной собственностью.</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настоящее время ЗАО НПП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xml:space="preserve">» - это комплекс производственных мощностей по сбору, хранению, перемещению, переработке и обезвреживанию свинца и ртути. Это единственное в России предприятие, обладающее технологиями и оборудованием </w:t>
      </w:r>
      <w:proofErr w:type="spellStart"/>
      <w:r w:rsidRPr="00035B4D">
        <w:rPr>
          <w:rFonts w:ascii="Times New Roman" w:eastAsia="Times New Roman" w:hAnsi="Times New Roman" w:cs="Times New Roman"/>
          <w:sz w:val="24"/>
          <w:szCs w:val="24"/>
          <w:lang w:eastAsia="ru-RU"/>
        </w:rPr>
        <w:t>регенерирования</w:t>
      </w:r>
      <w:proofErr w:type="spellEnd"/>
      <w:r w:rsidRPr="00035B4D">
        <w:rPr>
          <w:rFonts w:ascii="Times New Roman" w:eastAsia="Times New Roman" w:hAnsi="Times New Roman" w:cs="Times New Roman"/>
          <w:sz w:val="24"/>
          <w:szCs w:val="24"/>
          <w:lang w:eastAsia="ru-RU"/>
        </w:rPr>
        <w:t xml:space="preserve"> ртути и свинца. Металлургический завод способен перерабатывать все виды вторичного ртутного сырья до 10 тыс. тонн в год с извлечением металла в товарную продукцию до 98,89%. На заводе ежегодно извлекается из отходов более 20 тонн жидкого серебристого металла, который поступает на дальнейшую переработку в другие подразделения предприятия. Регенерированная и очищенная до 99,99999% ртуть поступает для производства химических соединений. На предприятии освоен выпуск нитрата и сульфата, хлорида и </w:t>
      </w:r>
      <w:proofErr w:type="spellStart"/>
      <w:r w:rsidRPr="00035B4D">
        <w:rPr>
          <w:rFonts w:ascii="Times New Roman" w:eastAsia="Times New Roman" w:hAnsi="Times New Roman" w:cs="Times New Roman"/>
          <w:sz w:val="24"/>
          <w:szCs w:val="24"/>
          <w:lang w:eastAsia="ru-RU"/>
        </w:rPr>
        <w:t>розанида</w:t>
      </w:r>
      <w:proofErr w:type="spellEnd"/>
      <w:r w:rsidRPr="00035B4D">
        <w:rPr>
          <w:rFonts w:ascii="Times New Roman" w:eastAsia="Times New Roman" w:hAnsi="Times New Roman" w:cs="Times New Roman"/>
          <w:sz w:val="24"/>
          <w:szCs w:val="24"/>
          <w:lang w:eastAsia="ru-RU"/>
        </w:rPr>
        <w:t xml:space="preserve">, сульфида и </w:t>
      </w:r>
      <w:proofErr w:type="spellStart"/>
      <w:r w:rsidRPr="00035B4D">
        <w:rPr>
          <w:rFonts w:ascii="Times New Roman" w:eastAsia="Times New Roman" w:hAnsi="Times New Roman" w:cs="Times New Roman"/>
          <w:sz w:val="24"/>
          <w:szCs w:val="24"/>
          <w:lang w:eastAsia="ru-RU"/>
        </w:rPr>
        <w:t>дийодида</w:t>
      </w:r>
      <w:proofErr w:type="spellEnd"/>
      <w:r w:rsidRPr="00035B4D">
        <w:rPr>
          <w:rFonts w:ascii="Times New Roman" w:eastAsia="Times New Roman" w:hAnsi="Times New Roman" w:cs="Times New Roman"/>
          <w:sz w:val="24"/>
          <w:szCs w:val="24"/>
          <w:lang w:eastAsia="ru-RU"/>
        </w:rPr>
        <w:t xml:space="preserve"> ртути.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На предприятии действует установка «Экотром-2», перерабатывающая до 500 штук в час люминесцентных ламп типа ЛБ и ЛД, диаметром до 45 мм. В 1998 году на предприятии введена в эксплуатацию отражательная печь для переработки свинцового лома, производительностью 15 тонн шихты в сутки с извлечением свинца в товарную продукцию не менее 99,0%. Поставляется заводом для производства аккумуляторных батарей.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2000 году часть производственных мощностей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была передана вновь организованном</w:t>
      </w:r>
      <w:proofErr w:type="gramStart"/>
      <w:r w:rsidRPr="00035B4D">
        <w:rPr>
          <w:rFonts w:ascii="Times New Roman" w:eastAsia="Times New Roman" w:hAnsi="Times New Roman" w:cs="Times New Roman"/>
          <w:sz w:val="24"/>
          <w:szCs w:val="24"/>
          <w:lang w:eastAsia="ru-RU"/>
        </w:rPr>
        <w:t>у ООО</w:t>
      </w:r>
      <w:proofErr w:type="gramEnd"/>
      <w:r w:rsidRPr="00035B4D">
        <w:rPr>
          <w:rFonts w:ascii="Times New Roman" w:eastAsia="Times New Roman" w:hAnsi="Times New Roman" w:cs="Times New Roman"/>
          <w:sz w:val="24"/>
          <w:szCs w:val="24"/>
          <w:lang w:eastAsia="ru-RU"/>
        </w:rPr>
        <w:t xml:space="preserve"> «Агентство «Ртутная безопасность». В настоящее время на предприятие поступают ртутьсодержащие отходы (только ртутных ламп до 1,5 млн. штук), резинотехнические изделия, лакокрасочные материалы, отходы полимерных материалов, жидкие отходы производства нефтепродуктов, медицинские отходы, устаревшая оргтехника, спиртосодержащие отходы, отходы животноводства, бумаги и картона. В 2012 году «Агентство «Ртутная безопасность» предприняло попытку построить близ станицы Холмской крупный завод по сжиганию отходов производства и потребления, не имеющий аналогов в России. На этом комплексе предполагалось утилизировать путем сжигания до 50 тыс. тонн опасных отходов, включая </w:t>
      </w:r>
      <w:proofErr w:type="spellStart"/>
      <w:r w:rsidRPr="00035B4D">
        <w:rPr>
          <w:rFonts w:ascii="Times New Roman" w:eastAsia="Times New Roman" w:hAnsi="Times New Roman" w:cs="Times New Roman"/>
          <w:sz w:val="24"/>
          <w:szCs w:val="24"/>
          <w:lang w:eastAsia="ru-RU"/>
        </w:rPr>
        <w:t>нефтешлам</w:t>
      </w:r>
      <w:proofErr w:type="spellEnd"/>
      <w:r w:rsidRPr="00035B4D">
        <w:rPr>
          <w:rFonts w:ascii="Times New Roman" w:eastAsia="Times New Roman" w:hAnsi="Times New Roman" w:cs="Times New Roman"/>
          <w:sz w:val="24"/>
          <w:szCs w:val="24"/>
          <w:lang w:eastAsia="ru-RU"/>
        </w:rPr>
        <w:t xml:space="preserve">, загрязненный нефтью грунт, отходы химических производств, электрическое оборудование, приборы, устройства, их части, отходы солей, кислот, щелочей, пищевые и сельскохозяйственные отходы.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результате протестов жителей и благодаря тому, что само предприятие при проведении процедуры ОВОС нарушило действующее законодательство, проект не был утвержден, однако, по информации жителей станицы Холмская, установки по сжиганию все же были построены и функционируют нелегально.</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 Контроль содержания ртути в окружающей среде Краснодарского края практически не ведется. Наблюдение за содержанием свинца, </w:t>
      </w:r>
      <w:proofErr w:type="spellStart"/>
      <w:r w:rsidRPr="00035B4D">
        <w:rPr>
          <w:rFonts w:ascii="Times New Roman" w:eastAsia="Times New Roman" w:hAnsi="Times New Roman" w:cs="Times New Roman"/>
          <w:sz w:val="24"/>
          <w:szCs w:val="24"/>
          <w:lang w:eastAsia="ru-RU"/>
        </w:rPr>
        <w:t>бенз</w:t>
      </w:r>
      <w:proofErr w:type="spellEnd"/>
      <w:r w:rsidRPr="00035B4D">
        <w:rPr>
          <w:rFonts w:ascii="Times New Roman" w:eastAsia="Times New Roman" w:hAnsi="Times New Roman" w:cs="Times New Roman"/>
          <w:sz w:val="24"/>
          <w:szCs w:val="24"/>
          <w:lang w:eastAsia="ru-RU"/>
        </w:rPr>
        <w:t>-а-</w:t>
      </w:r>
      <w:proofErr w:type="spellStart"/>
      <w:r w:rsidRPr="00035B4D">
        <w:rPr>
          <w:rFonts w:ascii="Times New Roman" w:eastAsia="Times New Roman" w:hAnsi="Times New Roman" w:cs="Times New Roman"/>
          <w:sz w:val="24"/>
          <w:szCs w:val="24"/>
          <w:lang w:eastAsia="ru-RU"/>
        </w:rPr>
        <w:t>пирена</w:t>
      </w:r>
      <w:proofErr w:type="spellEnd"/>
      <w:r w:rsidRPr="00035B4D">
        <w:rPr>
          <w:rFonts w:ascii="Times New Roman" w:eastAsia="Times New Roman" w:hAnsi="Times New Roman" w:cs="Times New Roman"/>
          <w:sz w:val="24"/>
          <w:szCs w:val="24"/>
          <w:lang w:eastAsia="ru-RU"/>
        </w:rPr>
        <w:t>, цинка, кадмия, хлорорганических и фосфорорганических соединений ведется только в крупных городах и в воде крупных рек Краснодарского края. Лишь в результатах  научно-исследовательских работ на особо охраняемых территориях Краснодарского края, в частности Кавказского биосферного заповедника (</w:t>
      </w:r>
      <w:proofErr w:type="gramStart"/>
      <w:r w:rsidRPr="00035B4D">
        <w:rPr>
          <w:rFonts w:ascii="Times New Roman" w:eastAsia="Times New Roman" w:hAnsi="Times New Roman" w:cs="Times New Roman"/>
          <w:sz w:val="24"/>
          <w:szCs w:val="24"/>
          <w:lang w:eastAsia="ru-RU"/>
        </w:rPr>
        <w:t>расположен</w:t>
      </w:r>
      <w:proofErr w:type="gramEnd"/>
      <w:r w:rsidRPr="00035B4D">
        <w:rPr>
          <w:rFonts w:ascii="Times New Roman" w:eastAsia="Times New Roman" w:hAnsi="Times New Roman" w:cs="Times New Roman"/>
          <w:sz w:val="24"/>
          <w:szCs w:val="24"/>
          <w:lang w:eastAsia="ru-RU"/>
        </w:rPr>
        <w:t xml:space="preserve"> юго-восточнее </w:t>
      </w:r>
      <w:proofErr w:type="spellStart"/>
      <w:r w:rsidRPr="00035B4D">
        <w:rPr>
          <w:rFonts w:ascii="Times New Roman" w:eastAsia="Times New Roman" w:hAnsi="Times New Roman" w:cs="Times New Roman"/>
          <w:sz w:val="24"/>
          <w:szCs w:val="24"/>
          <w:lang w:eastAsia="ru-RU"/>
        </w:rPr>
        <w:t>Абинского</w:t>
      </w:r>
      <w:proofErr w:type="spellEnd"/>
      <w:r w:rsidRPr="00035B4D">
        <w:rPr>
          <w:rFonts w:ascii="Times New Roman" w:eastAsia="Times New Roman" w:hAnsi="Times New Roman" w:cs="Times New Roman"/>
          <w:sz w:val="24"/>
          <w:szCs w:val="24"/>
          <w:lang w:eastAsia="ru-RU"/>
        </w:rPr>
        <w:t xml:space="preserve"> района), проведенных в середине 90-х годов, можно найти данные о загрязнении тяжелыми металлами.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B4D">
        <w:rPr>
          <w:rFonts w:ascii="Times New Roman" w:eastAsia="Times New Roman" w:hAnsi="Times New Roman" w:cs="Times New Roman"/>
          <w:sz w:val="24"/>
          <w:szCs w:val="24"/>
          <w:lang w:eastAsia="ru-RU"/>
        </w:rPr>
        <w:t>Исследование содержания ртути в воде, почве и рыбе, сделанное в рамках настоящего проекта, фактически первое за последние 15-20 лет.</w:t>
      </w:r>
      <w:proofErr w:type="gramEnd"/>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B4D">
        <w:rPr>
          <w:rFonts w:ascii="Times New Roman" w:eastAsia="Times New Roman" w:hAnsi="Times New Roman" w:cs="Times New Roman"/>
          <w:sz w:val="24"/>
          <w:szCs w:val="24"/>
          <w:lang w:eastAsia="ru-RU"/>
        </w:rPr>
        <w:t>В ходе проведения силами НПО «Волгоград-</w:t>
      </w:r>
      <w:proofErr w:type="spellStart"/>
      <w:r w:rsidRPr="00035B4D">
        <w:rPr>
          <w:rFonts w:ascii="Times New Roman" w:eastAsia="Times New Roman" w:hAnsi="Times New Roman" w:cs="Times New Roman"/>
          <w:sz w:val="24"/>
          <w:szCs w:val="24"/>
          <w:lang w:eastAsia="ru-RU"/>
        </w:rPr>
        <w:t>Экопресс</w:t>
      </w:r>
      <w:proofErr w:type="spellEnd"/>
      <w:r w:rsidRPr="00035B4D">
        <w:rPr>
          <w:rFonts w:ascii="Times New Roman" w:eastAsia="Times New Roman" w:hAnsi="Times New Roman" w:cs="Times New Roman"/>
          <w:sz w:val="24"/>
          <w:szCs w:val="24"/>
          <w:lang w:eastAsia="ru-RU"/>
        </w:rPr>
        <w:t>» опроса жителей станицы Холмская была получена информация о том, что в последние 5 лет фиксировались случаи большого количества смертей от онкологических заболеваний среди взрослых 35-70-ти лет на одной из улиц станицы Холмской и большого количества заболеваний лейкозом в прилегающих населенных пунктах Черноморский и Первомайский.</w:t>
      </w:r>
      <w:proofErr w:type="gramEnd"/>
      <w:r w:rsidRPr="00035B4D">
        <w:rPr>
          <w:rFonts w:ascii="Times New Roman" w:eastAsia="Times New Roman" w:hAnsi="Times New Roman" w:cs="Times New Roman"/>
          <w:sz w:val="24"/>
          <w:szCs w:val="24"/>
          <w:lang w:eastAsia="ru-RU"/>
        </w:rPr>
        <w:t xml:space="preserve"> По сравнению с другими районами Краснодарского края, </w:t>
      </w:r>
      <w:proofErr w:type="spellStart"/>
      <w:r w:rsidRPr="00035B4D">
        <w:rPr>
          <w:rFonts w:ascii="Times New Roman" w:eastAsia="Times New Roman" w:hAnsi="Times New Roman" w:cs="Times New Roman"/>
          <w:sz w:val="24"/>
          <w:szCs w:val="24"/>
          <w:lang w:eastAsia="ru-RU"/>
        </w:rPr>
        <w:t>Абинский</w:t>
      </w:r>
      <w:proofErr w:type="spellEnd"/>
      <w:r w:rsidRPr="00035B4D">
        <w:rPr>
          <w:rFonts w:ascii="Times New Roman" w:eastAsia="Times New Roman" w:hAnsi="Times New Roman" w:cs="Times New Roman"/>
          <w:sz w:val="24"/>
          <w:szCs w:val="24"/>
          <w:lang w:eastAsia="ru-RU"/>
        </w:rPr>
        <w:t xml:space="preserve"> характеризуется наихудшими (более 208 человек на 100 тыс. населения) показателями смертности от болезней систем кровообращения в трудоспособном возрасте.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Ответственность за возникновение этой загрязненной территории в настоящее время несет Правительство РФ, так как это относится к прошлому экологическому ущербу. Рекультивация территории может быть произведена в соответствии с Федеральной целевой программой ликвидации прошлого экологического ущерба, однако данная территория туда не включена.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Никаких планов по очистке и рекультивации территории в настоящее время не осуществляется. После закрытия рудника на ЗАО «НПП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xml:space="preserve">» планировалось переработать более 7 тыс. т руды (около 6 т ртути), которая была  складирована вблизи предприятия. </w:t>
      </w:r>
      <w:proofErr w:type="gramStart"/>
      <w:r w:rsidRPr="00035B4D">
        <w:rPr>
          <w:rFonts w:ascii="Times New Roman" w:eastAsia="Times New Roman" w:hAnsi="Times New Roman" w:cs="Times New Roman"/>
          <w:sz w:val="24"/>
          <w:szCs w:val="24"/>
          <w:lang w:eastAsia="ru-RU"/>
        </w:rPr>
        <w:t>Еще 30 тыс. т руды (около 25 т ртути), расположенных возле бывших шахт и карьера Сахалинского месторождения (бывшего рудника), также планировалось переработать на этом же предприятии.</w:t>
      </w:r>
      <w:proofErr w:type="gramEnd"/>
      <w:r w:rsidRPr="00035B4D">
        <w:rPr>
          <w:rFonts w:ascii="Times New Roman" w:eastAsia="Times New Roman" w:hAnsi="Times New Roman" w:cs="Times New Roman"/>
          <w:sz w:val="24"/>
          <w:szCs w:val="24"/>
          <w:lang w:eastAsia="ru-RU"/>
        </w:rPr>
        <w:t xml:space="preserve"> Однако информация о выполнении этих планов отсутствует.</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Из выбранных 4-х основных потенциальных источников загрязнения – ртутного рудника, предприятий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xml:space="preserve">» и «Агентства «Ртутная безопасность», а также мусоросжигательного завода – в поле зрения жителей находятся «Агентство «Ртутная безопасность» и мусоросжигательный завод (который официально еще не работает).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Несмотря на высокий уровень осведомленности о потенциальном воздействии предприятий на окружающую среду, жители активно используют в пищу грибы и ягоды из прилегающих к предприятиям лесов и рыбу, выловленную ниже по течению от расположенных  предприятий.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качестве основной меры для исправления сложившейся ситуации опрошенные жители предпочитают радикальные – закрытие всех или отдельных предприятий.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На втором этапе работы в феврале-марте 2015 года был организован выезд по отбору проб. Были произведены отборы проб рыбы  из реки </w:t>
      </w:r>
      <w:proofErr w:type="spellStart"/>
      <w:r w:rsidRPr="00035B4D">
        <w:rPr>
          <w:rFonts w:ascii="Times New Roman" w:eastAsia="Times New Roman" w:hAnsi="Times New Roman" w:cs="Times New Roman"/>
          <w:sz w:val="24"/>
          <w:szCs w:val="24"/>
          <w:lang w:eastAsia="ru-RU"/>
        </w:rPr>
        <w:t>Хабль</w:t>
      </w:r>
      <w:proofErr w:type="spellEnd"/>
      <w:r w:rsidRPr="00035B4D">
        <w:rPr>
          <w:rFonts w:ascii="Times New Roman" w:eastAsia="Times New Roman" w:hAnsi="Times New Roman" w:cs="Times New Roman"/>
          <w:sz w:val="24"/>
          <w:szCs w:val="24"/>
          <w:lang w:eastAsia="ru-RU"/>
        </w:rPr>
        <w:t xml:space="preserve"> (5 образцов) и Крюковского водохранилища (1 образец). В процессе отбора проб принимали участие жители станицы Холмской,  представители администрации </w:t>
      </w:r>
      <w:proofErr w:type="spellStart"/>
      <w:r w:rsidRPr="00035B4D">
        <w:rPr>
          <w:rFonts w:ascii="Times New Roman" w:eastAsia="Times New Roman" w:hAnsi="Times New Roman" w:cs="Times New Roman"/>
          <w:sz w:val="24"/>
          <w:szCs w:val="24"/>
          <w:lang w:eastAsia="ru-RU"/>
        </w:rPr>
        <w:t>Абинского</w:t>
      </w:r>
      <w:proofErr w:type="spellEnd"/>
      <w:r w:rsidRPr="00035B4D">
        <w:rPr>
          <w:rFonts w:ascii="Times New Roman" w:eastAsia="Times New Roman" w:hAnsi="Times New Roman" w:cs="Times New Roman"/>
          <w:sz w:val="24"/>
          <w:szCs w:val="24"/>
          <w:lang w:eastAsia="ru-RU"/>
        </w:rPr>
        <w:t xml:space="preserve"> района. Все проанализированные образцы рыбы содержали ртуть в различных концентрациях, в том числе в 3-х образцах зафиксированы превышения предельно-допустимой концентрации содержания </w:t>
      </w:r>
      <w:proofErr w:type="gramStart"/>
      <w:r w:rsidRPr="00035B4D">
        <w:rPr>
          <w:rFonts w:ascii="Times New Roman" w:eastAsia="Times New Roman" w:hAnsi="Times New Roman" w:cs="Times New Roman"/>
          <w:sz w:val="24"/>
          <w:szCs w:val="24"/>
          <w:lang w:eastAsia="ru-RU"/>
        </w:rPr>
        <w:t>ртути</w:t>
      </w:r>
      <w:proofErr w:type="gramEnd"/>
      <w:r w:rsidRPr="00035B4D">
        <w:rPr>
          <w:rFonts w:ascii="Times New Roman" w:eastAsia="Times New Roman" w:hAnsi="Times New Roman" w:cs="Times New Roman"/>
          <w:sz w:val="24"/>
          <w:szCs w:val="24"/>
          <w:lang w:eastAsia="ru-RU"/>
        </w:rPr>
        <w:t xml:space="preserve"> в рыбе установленной на уровне 0,3-0,4 мг/кг.</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Реализуемый проект был ориентирован на несколько целевых групп, включая лиц администрацию Краснодарского края, </w:t>
      </w:r>
      <w:proofErr w:type="spellStart"/>
      <w:r w:rsidRPr="00035B4D">
        <w:rPr>
          <w:rFonts w:ascii="Times New Roman" w:eastAsia="Times New Roman" w:hAnsi="Times New Roman" w:cs="Times New Roman"/>
          <w:sz w:val="24"/>
          <w:szCs w:val="24"/>
          <w:lang w:eastAsia="ru-RU"/>
        </w:rPr>
        <w:t>Абинского</w:t>
      </w:r>
      <w:proofErr w:type="spellEnd"/>
      <w:r w:rsidRPr="00035B4D">
        <w:rPr>
          <w:rFonts w:ascii="Times New Roman" w:eastAsia="Times New Roman" w:hAnsi="Times New Roman" w:cs="Times New Roman"/>
          <w:sz w:val="24"/>
          <w:szCs w:val="24"/>
          <w:lang w:eastAsia="ru-RU"/>
        </w:rPr>
        <w:t xml:space="preserve"> района, руководство ртуть перерабатывающих предприятий и местное население. Представители администрации </w:t>
      </w:r>
      <w:proofErr w:type="spellStart"/>
      <w:r w:rsidRPr="00035B4D">
        <w:rPr>
          <w:rFonts w:ascii="Times New Roman" w:eastAsia="Times New Roman" w:hAnsi="Times New Roman" w:cs="Times New Roman"/>
          <w:sz w:val="24"/>
          <w:szCs w:val="24"/>
          <w:lang w:eastAsia="ru-RU"/>
        </w:rPr>
        <w:t>Абинского</w:t>
      </w:r>
      <w:proofErr w:type="spellEnd"/>
      <w:r w:rsidRPr="00035B4D">
        <w:rPr>
          <w:rFonts w:ascii="Times New Roman" w:eastAsia="Times New Roman" w:hAnsi="Times New Roman" w:cs="Times New Roman"/>
          <w:sz w:val="24"/>
          <w:szCs w:val="24"/>
          <w:lang w:eastAsia="ru-RU"/>
        </w:rPr>
        <w:t xml:space="preserve"> района были вовлечены в процесс реализации проекта на самом раннем этапе – при выборе точек отбора и проведении отбора проб в районе расположения предприятия «</w:t>
      </w:r>
      <w:proofErr w:type="spellStart"/>
      <w:r w:rsidRPr="00035B4D">
        <w:rPr>
          <w:rFonts w:ascii="Times New Roman" w:eastAsia="Times New Roman" w:hAnsi="Times New Roman" w:cs="Times New Roman"/>
          <w:sz w:val="24"/>
          <w:szCs w:val="24"/>
          <w:lang w:eastAsia="ru-RU"/>
        </w:rPr>
        <w:t>Кубаньцветмет</w:t>
      </w:r>
      <w:proofErr w:type="spellEnd"/>
      <w:r w:rsidRPr="00035B4D">
        <w:rPr>
          <w:rFonts w:ascii="Times New Roman" w:eastAsia="Times New Roman" w:hAnsi="Times New Roman" w:cs="Times New Roman"/>
          <w:sz w:val="24"/>
          <w:szCs w:val="24"/>
          <w:lang w:eastAsia="ru-RU"/>
        </w:rPr>
        <w:t xml:space="preserve">». В беседе с жителями в ходе отбора проб представитель администрации заверила жителей, что Администрация района готова стать активным посредником между предприятием и жителями по урегулированию конфликтных ситуаций. Этот процесс сопровождается постоянными конфликтами, вызываемых как нежеланием руководства предприятий проводить открытую информационную политику, так и конкретными планами, например, предприятия «Агентство «Ртутная безопасность» по расширению деятельности в области переработки опасных отходов и строительстве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ходе обсуждения состояния проблемы и перспективы дальнейшей деятельности жители района </w:t>
      </w:r>
      <w:proofErr w:type="gramStart"/>
      <w:r w:rsidRPr="00035B4D">
        <w:rPr>
          <w:rFonts w:ascii="Times New Roman" w:eastAsia="Times New Roman" w:hAnsi="Times New Roman" w:cs="Times New Roman"/>
          <w:sz w:val="24"/>
          <w:szCs w:val="24"/>
          <w:lang w:eastAsia="ru-RU"/>
        </w:rPr>
        <w:t>высказали крайнюю обеспокоенность</w:t>
      </w:r>
      <w:proofErr w:type="gramEnd"/>
      <w:r w:rsidRPr="00035B4D">
        <w:rPr>
          <w:rFonts w:ascii="Times New Roman" w:eastAsia="Times New Roman" w:hAnsi="Times New Roman" w:cs="Times New Roman"/>
          <w:sz w:val="24"/>
          <w:szCs w:val="24"/>
          <w:lang w:eastAsia="ru-RU"/>
        </w:rPr>
        <w:t xml:space="preserve"> в связи с тем, что контроль загрязнения и мониторинг состояния окружающей среды в районе практически не ведется. Было высказано пожелание и просьба в перспективе провести аналогичную работу по загрязнению окружающей среды свинцом и другими тяжелыми металлами.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Ртутное загрязнение в бассейне реки Волги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бассейне </w:t>
      </w:r>
      <w:proofErr w:type="spellStart"/>
      <w:r w:rsidRPr="00035B4D">
        <w:rPr>
          <w:rFonts w:ascii="Times New Roman" w:eastAsia="Times New Roman" w:hAnsi="Times New Roman" w:cs="Times New Roman"/>
          <w:sz w:val="24"/>
          <w:szCs w:val="24"/>
          <w:lang w:eastAsia="ru-RU"/>
        </w:rPr>
        <w:t>р</w:t>
      </w:r>
      <w:proofErr w:type="gramStart"/>
      <w:r w:rsidRPr="00035B4D">
        <w:rPr>
          <w:rFonts w:ascii="Times New Roman" w:eastAsia="Times New Roman" w:hAnsi="Times New Roman" w:cs="Times New Roman"/>
          <w:sz w:val="24"/>
          <w:szCs w:val="24"/>
          <w:lang w:eastAsia="ru-RU"/>
        </w:rPr>
        <w:t>.В</w:t>
      </w:r>
      <w:proofErr w:type="gramEnd"/>
      <w:r w:rsidRPr="00035B4D">
        <w:rPr>
          <w:rFonts w:ascii="Times New Roman" w:eastAsia="Times New Roman" w:hAnsi="Times New Roman" w:cs="Times New Roman"/>
          <w:sz w:val="24"/>
          <w:szCs w:val="24"/>
          <w:lang w:eastAsia="ru-RU"/>
        </w:rPr>
        <w:t>олги</w:t>
      </w:r>
      <w:proofErr w:type="spellEnd"/>
      <w:r w:rsidRPr="00035B4D">
        <w:rPr>
          <w:rFonts w:ascii="Times New Roman" w:eastAsia="Times New Roman" w:hAnsi="Times New Roman" w:cs="Times New Roman"/>
          <w:sz w:val="24"/>
          <w:szCs w:val="24"/>
          <w:lang w:eastAsia="ru-RU"/>
        </w:rPr>
        <w:t xml:space="preserve"> полностью или частично расположены территории 39 субъектов Российской Федерации и 2 области Казахстана - </w:t>
      </w:r>
      <w:proofErr w:type="spellStart"/>
      <w:r w:rsidRPr="00035B4D">
        <w:rPr>
          <w:rFonts w:ascii="Times New Roman" w:eastAsia="Times New Roman" w:hAnsi="Times New Roman" w:cs="Times New Roman"/>
          <w:sz w:val="24"/>
          <w:szCs w:val="24"/>
          <w:lang w:eastAsia="ru-RU"/>
        </w:rPr>
        <w:t>Гурьевская</w:t>
      </w:r>
      <w:proofErr w:type="spellEnd"/>
      <w:r w:rsidRPr="00035B4D">
        <w:rPr>
          <w:rFonts w:ascii="Times New Roman" w:eastAsia="Times New Roman" w:hAnsi="Times New Roman" w:cs="Times New Roman"/>
          <w:sz w:val="24"/>
          <w:szCs w:val="24"/>
          <w:lang w:eastAsia="ru-RU"/>
        </w:rPr>
        <w:t xml:space="preserve"> и Уральская. Площадь бассейна реки Волги составляет 1 млн. 358 тыс. км. В Волгу впадает 151 тыс. рек, речек и ручьев. На территории Волжского бассейна расположено 444 города, проживает около 57 млн. человек.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На территории регионов Поволжья (Приволжского и Центрального федеральных округов – ПФО) находится большинство объектов прошлого экологического ущерба, источниками которого являются предприятия химической отрасли. К таким территориям относятся: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.К</w:t>
      </w:r>
      <w:proofErr w:type="gramEnd"/>
      <w:r w:rsidRPr="00035B4D">
        <w:rPr>
          <w:rFonts w:ascii="Times New Roman" w:eastAsia="Times New Roman" w:hAnsi="Times New Roman" w:cs="Times New Roman"/>
          <w:sz w:val="24"/>
          <w:szCs w:val="24"/>
          <w:lang w:eastAsia="ru-RU"/>
        </w:rPr>
        <w:t>ирово</w:t>
      </w:r>
      <w:proofErr w:type="spellEnd"/>
      <w:r w:rsidRPr="00035B4D">
        <w:rPr>
          <w:rFonts w:ascii="Times New Roman" w:eastAsia="Times New Roman" w:hAnsi="Times New Roman" w:cs="Times New Roman"/>
          <w:sz w:val="24"/>
          <w:szCs w:val="24"/>
          <w:lang w:eastAsia="ru-RU"/>
        </w:rPr>
        <w:t xml:space="preserve">-Чепецк, (Кировская область), </w:t>
      </w:r>
      <w:proofErr w:type="spellStart"/>
      <w:r w:rsidRPr="00035B4D">
        <w:rPr>
          <w:rFonts w:ascii="Times New Roman" w:eastAsia="Times New Roman" w:hAnsi="Times New Roman" w:cs="Times New Roman"/>
          <w:sz w:val="24"/>
          <w:szCs w:val="24"/>
          <w:lang w:eastAsia="ru-RU"/>
        </w:rPr>
        <w:t>г.Стерлитамак</w:t>
      </w:r>
      <w:proofErr w:type="spellEnd"/>
      <w:r w:rsidRPr="00035B4D">
        <w:rPr>
          <w:rFonts w:ascii="Times New Roman" w:eastAsia="Times New Roman" w:hAnsi="Times New Roman" w:cs="Times New Roman"/>
          <w:sz w:val="24"/>
          <w:szCs w:val="24"/>
          <w:lang w:eastAsia="ru-RU"/>
        </w:rPr>
        <w:t xml:space="preserve"> (Республика Башкортостан), </w:t>
      </w:r>
      <w:proofErr w:type="spellStart"/>
      <w:r w:rsidRPr="00035B4D">
        <w:rPr>
          <w:rFonts w:ascii="Times New Roman" w:eastAsia="Times New Roman" w:hAnsi="Times New Roman" w:cs="Times New Roman"/>
          <w:sz w:val="24"/>
          <w:szCs w:val="24"/>
          <w:lang w:eastAsia="ru-RU"/>
        </w:rPr>
        <w:t>г.Волгоград</w:t>
      </w:r>
      <w:proofErr w:type="spellEnd"/>
      <w:r w:rsidRPr="00035B4D">
        <w:rPr>
          <w:rFonts w:ascii="Times New Roman" w:eastAsia="Times New Roman" w:hAnsi="Times New Roman" w:cs="Times New Roman"/>
          <w:sz w:val="24"/>
          <w:szCs w:val="24"/>
          <w:lang w:eastAsia="ru-RU"/>
        </w:rPr>
        <w:t xml:space="preserve">, (Волгоградская область), </w:t>
      </w:r>
      <w:proofErr w:type="spellStart"/>
      <w:r w:rsidRPr="00035B4D">
        <w:rPr>
          <w:rFonts w:ascii="Times New Roman" w:eastAsia="Times New Roman" w:hAnsi="Times New Roman" w:cs="Times New Roman"/>
          <w:sz w:val="24"/>
          <w:szCs w:val="24"/>
          <w:lang w:eastAsia="ru-RU"/>
        </w:rPr>
        <w:t>г.Дзержинск</w:t>
      </w:r>
      <w:proofErr w:type="spellEnd"/>
      <w:r w:rsidRPr="00035B4D">
        <w:rPr>
          <w:rFonts w:ascii="Times New Roman" w:eastAsia="Times New Roman" w:hAnsi="Times New Roman" w:cs="Times New Roman"/>
          <w:sz w:val="24"/>
          <w:szCs w:val="24"/>
          <w:lang w:eastAsia="ru-RU"/>
        </w:rPr>
        <w:t xml:space="preserve">, (Нижегородская область), </w:t>
      </w:r>
      <w:proofErr w:type="spellStart"/>
      <w:r w:rsidRPr="00035B4D">
        <w:rPr>
          <w:rFonts w:ascii="Times New Roman" w:eastAsia="Times New Roman" w:hAnsi="Times New Roman" w:cs="Times New Roman"/>
          <w:sz w:val="24"/>
          <w:szCs w:val="24"/>
          <w:lang w:eastAsia="ru-RU"/>
        </w:rPr>
        <w:t>г.Саранск</w:t>
      </w:r>
      <w:proofErr w:type="spellEnd"/>
      <w:r w:rsidRPr="00035B4D">
        <w:rPr>
          <w:rFonts w:ascii="Times New Roman" w:eastAsia="Times New Roman" w:hAnsi="Times New Roman" w:cs="Times New Roman"/>
          <w:sz w:val="24"/>
          <w:szCs w:val="24"/>
          <w:lang w:eastAsia="ru-RU"/>
        </w:rPr>
        <w:t xml:space="preserve"> (Республика Мордовия) - ряд предприятий и объектов на территории Московской области, и другие. В 2014 году </w:t>
      </w:r>
      <w:proofErr w:type="spellStart"/>
      <w:r w:rsidRPr="00035B4D">
        <w:rPr>
          <w:rFonts w:ascii="Times New Roman" w:eastAsia="Times New Roman" w:hAnsi="Times New Roman" w:cs="Times New Roman"/>
          <w:sz w:val="24"/>
          <w:szCs w:val="24"/>
          <w:lang w:eastAsia="ru-RU"/>
        </w:rPr>
        <w:t>Росприроднадзор</w:t>
      </w:r>
      <w:proofErr w:type="spellEnd"/>
      <w:r w:rsidRPr="00035B4D">
        <w:rPr>
          <w:rFonts w:ascii="Times New Roman" w:eastAsia="Times New Roman" w:hAnsi="Times New Roman" w:cs="Times New Roman"/>
          <w:sz w:val="24"/>
          <w:szCs w:val="24"/>
          <w:lang w:eastAsia="ru-RU"/>
        </w:rPr>
        <w:t xml:space="preserve"> утверждал об отсутствии на территории Приволжского федерального округа источников выбросов ртути в атмосферный воздух. Общественные организации не согласны с такой информацией.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Город Дзержинск – крупнейший химический центр России. По данным </w:t>
      </w:r>
      <w:proofErr w:type="spellStart"/>
      <w:r w:rsidRPr="00035B4D">
        <w:rPr>
          <w:rFonts w:ascii="Times New Roman" w:eastAsia="Times New Roman" w:hAnsi="Times New Roman" w:cs="Times New Roman"/>
          <w:sz w:val="24"/>
          <w:szCs w:val="24"/>
          <w:lang w:eastAsia="ru-RU"/>
        </w:rPr>
        <w:t>Госкомгидромета</w:t>
      </w:r>
      <w:proofErr w:type="spellEnd"/>
      <w:r w:rsidRPr="00035B4D">
        <w:rPr>
          <w:rFonts w:ascii="Times New Roman" w:eastAsia="Times New Roman" w:hAnsi="Times New Roman" w:cs="Times New Roman"/>
          <w:sz w:val="24"/>
          <w:szCs w:val="24"/>
          <w:lang w:eastAsia="ru-RU"/>
        </w:rPr>
        <w:t xml:space="preserve">, на 1988г. для предприятий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.Д</w:t>
      </w:r>
      <w:proofErr w:type="gramEnd"/>
      <w:r w:rsidRPr="00035B4D">
        <w:rPr>
          <w:rFonts w:ascii="Times New Roman" w:eastAsia="Times New Roman" w:hAnsi="Times New Roman" w:cs="Times New Roman"/>
          <w:sz w:val="24"/>
          <w:szCs w:val="24"/>
          <w:lang w:eastAsia="ru-RU"/>
        </w:rPr>
        <w:t>зержинска</w:t>
      </w:r>
      <w:proofErr w:type="spellEnd"/>
      <w:r w:rsidRPr="00035B4D">
        <w:rPr>
          <w:rFonts w:ascii="Times New Roman" w:eastAsia="Times New Roman" w:hAnsi="Times New Roman" w:cs="Times New Roman"/>
          <w:sz w:val="24"/>
          <w:szCs w:val="24"/>
          <w:lang w:eastAsia="ru-RU"/>
        </w:rPr>
        <w:t xml:space="preserve"> выброс ртути в атмосферный воздух составлял - 0,14 т/год. На заводе «Капролактам» с 1948 по 1982 </w:t>
      </w:r>
      <w:proofErr w:type="spellStart"/>
      <w:proofErr w:type="gramStart"/>
      <w:r w:rsidRPr="00035B4D">
        <w:rPr>
          <w:rFonts w:ascii="Times New Roman" w:eastAsia="Times New Roman" w:hAnsi="Times New Roman" w:cs="Times New Roman"/>
          <w:sz w:val="24"/>
          <w:szCs w:val="24"/>
          <w:lang w:eastAsia="ru-RU"/>
        </w:rPr>
        <w:t>гг</w:t>
      </w:r>
      <w:proofErr w:type="spellEnd"/>
      <w:proofErr w:type="gramEnd"/>
      <w:r w:rsidRPr="00035B4D">
        <w:rPr>
          <w:rFonts w:ascii="Times New Roman" w:eastAsia="Times New Roman" w:hAnsi="Times New Roman" w:cs="Times New Roman"/>
          <w:sz w:val="24"/>
          <w:szCs w:val="24"/>
          <w:lang w:eastAsia="ru-RU"/>
        </w:rPr>
        <w:t xml:space="preserve"> функционировало производство хлора и едкого натра методом ртутного электролиза (см. Рис 6).</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6  Заброшенный завод «Капролактам» в Дзержинске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7680" cy="1941195"/>
                <wp:effectExtent l="0" t="0" r="0" b="0"/>
                <wp:docPr id="10" name="Прямоугольник 10" descr="ANd9GcSdwuehDz4DAjyIHHXz0A3XNBVQPPn_29E2dYsASEbk1w3x3n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7680" cy="194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ANd9GcSdwuehDz4DAjyIHHXz0A3XNBVQPPn_29E2dYsASEbk1w3x3nuR" style="width:238.4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После закрытия в 2013 году завода «Капролактам», </w:t>
      </w:r>
      <w:proofErr w:type="gramStart"/>
      <w:r w:rsidRPr="00035B4D">
        <w:rPr>
          <w:rFonts w:ascii="Times New Roman" w:eastAsia="Times New Roman" w:hAnsi="Times New Roman" w:cs="Times New Roman"/>
          <w:sz w:val="24"/>
          <w:szCs w:val="24"/>
          <w:lang w:eastAsia="ru-RU"/>
        </w:rPr>
        <w:t>включая самое северное производство хлора под открытым небом владельцем производственной площадки стало ОАО «Индустриальный</w:t>
      </w:r>
      <w:proofErr w:type="gramEnd"/>
      <w:r w:rsidRPr="00035B4D">
        <w:rPr>
          <w:rFonts w:ascii="Times New Roman" w:eastAsia="Times New Roman" w:hAnsi="Times New Roman" w:cs="Times New Roman"/>
          <w:sz w:val="24"/>
          <w:szCs w:val="24"/>
          <w:lang w:eastAsia="ru-RU"/>
        </w:rPr>
        <w:t xml:space="preserve"> парк «Ока-полимер». Как сообщил представитель НПО «СПЭС», в настоящее время руководство индустриального парка отказывается предоставлять информацию об объемах отходов.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Рис 7  Отстойники старых очистных сооружений на </w:t>
      </w:r>
      <w:proofErr w:type="spellStart"/>
      <w:r w:rsidRPr="00035B4D">
        <w:rPr>
          <w:rFonts w:ascii="Times New Roman" w:eastAsia="Times New Roman" w:hAnsi="Times New Roman" w:cs="Times New Roman"/>
          <w:sz w:val="24"/>
          <w:szCs w:val="24"/>
          <w:lang w:eastAsia="ru-RU"/>
        </w:rPr>
        <w:t>зводе</w:t>
      </w:r>
      <w:proofErr w:type="spellEnd"/>
      <w:r w:rsidRPr="00035B4D">
        <w:rPr>
          <w:rFonts w:ascii="Times New Roman" w:eastAsia="Times New Roman" w:hAnsi="Times New Roman" w:cs="Times New Roman"/>
          <w:sz w:val="24"/>
          <w:szCs w:val="24"/>
          <w:lang w:eastAsia="ru-RU"/>
        </w:rPr>
        <w:t xml:space="preserve"> «Капролактам»</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5529580" cy="3105785"/>
                <wp:effectExtent l="0" t="0" r="0" b="0"/>
                <wp:docPr id="9" name="Прямоугольник 9" descr="Копия IMG_20150506_104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9580" cy="310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Копия IMG_20150506_104753" style="width:435.4pt;height:2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На заводе «Синтез» в Дзержинске с 1952 по 1989 </w:t>
      </w:r>
      <w:proofErr w:type="spellStart"/>
      <w:proofErr w:type="gramStart"/>
      <w:r w:rsidRPr="00035B4D">
        <w:rPr>
          <w:rFonts w:ascii="Times New Roman" w:eastAsia="Times New Roman" w:hAnsi="Times New Roman" w:cs="Times New Roman"/>
          <w:sz w:val="24"/>
          <w:szCs w:val="24"/>
          <w:lang w:eastAsia="ru-RU"/>
        </w:rPr>
        <w:t>гг</w:t>
      </w:r>
      <w:proofErr w:type="spellEnd"/>
      <w:proofErr w:type="gramEnd"/>
      <w:r w:rsidRPr="00035B4D">
        <w:rPr>
          <w:rFonts w:ascii="Times New Roman" w:eastAsia="Times New Roman" w:hAnsi="Times New Roman" w:cs="Times New Roman"/>
          <w:sz w:val="24"/>
          <w:szCs w:val="24"/>
          <w:lang w:eastAsia="ru-RU"/>
        </w:rPr>
        <w:t xml:space="preserve"> производили пестицид «</w:t>
      </w:r>
      <w:proofErr w:type="spellStart"/>
      <w:r w:rsidRPr="00035B4D">
        <w:rPr>
          <w:rFonts w:ascii="Times New Roman" w:eastAsia="Times New Roman" w:hAnsi="Times New Roman" w:cs="Times New Roman"/>
          <w:sz w:val="24"/>
          <w:szCs w:val="24"/>
          <w:lang w:eastAsia="ru-RU"/>
        </w:rPr>
        <w:t>Гранозан</w:t>
      </w:r>
      <w:proofErr w:type="spellEnd"/>
      <w:r w:rsidRPr="00035B4D">
        <w:rPr>
          <w:rFonts w:ascii="Times New Roman" w:eastAsia="Times New Roman" w:hAnsi="Times New Roman" w:cs="Times New Roman"/>
          <w:sz w:val="24"/>
          <w:szCs w:val="24"/>
          <w:lang w:eastAsia="ru-RU"/>
        </w:rPr>
        <w:t>» (</w:t>
      </w:r>
      <w:proofErr w:type="spellStart"/>
      <w:r w:rsidRPr="00035B4D">
        <w:rPr>
          <w:rFonts w:ascii="Times New Roman" w:eastAsia="Times New Roman" w:hAnsi="Times New Roman" w:cs="Times New Roman"/>
          <w:sz w:val="24"/>
          <w:szCs w:val="24"/>
          <w:lang w:eastAsia="ru-RU"/>
        </w:rPr>
        <w:t>этилртутный</w:t>
      </w:r>
      <w:proofErr w:type="spellEnd"/>
      <w:r w:rsidRPr="00035B4D">
        <w:rPr>
          <w:rFonts w:ascii="Times New Roman" w:eastAsia="Times New Roman" w:hAnsi="Times New Roman" w:cs="Times New Roman"/>
          <w:sz w:val="24"/>
          <w:szCs w:val="24"/>
          <w:lang w:eastAsia="ru-RU"/>
        </w:rPr>
        <w:t xml:space="preserve"> хлорид). Мощность производства составляла от 5 до 200 тонн пестицида в год. Кроме того, на данной территории с 1985 по 1989 </w:t>
      </w:r>
      <w:proofErr w:type="spellStart"/>
      <w:proofErr w:type="gramStart"/>
      <w:r w:rsidRPr="00035B4D">
        <w:rPr>
          <w:rFonts w:ascii="Times New Roman" w:eastAsia="Times New Roman" w:hAnsi="Times New Roman" w:cs="Times New Roman"/>
          <w:sz w:val="24"/>
          <w:szCs w:val="24"/>
          <w:lang w:eastAsia="ru-RU"/>
        </w:rPr>
        <w:t>гг</w:t>
      </w:r>
      <w:proofErr w:type="spellEnd"/>
      <w:proofErr w:type="gramEnd"/>
      <w:r w:rsidRPr="00035B4D">
        <w:rPr>
          <w:rFonts w:ascii="Times New Roman" w:eastAsia="Times New Roman" w:hAnsi="Times New Roman" w:cs="Times New Roman"/>
          <w:sz w:val="24"/>
          <w:szCs w:val="24"/>
          <w:lang w:eastAsia="ru-RU"/>
        </w:rPr>
        <w:t xml:space="preserve"> осуществлялось захоронение отходов </w:t>
      </w:r>
      <w:proofErr w:type="spellStart"/>
      <w:r w:rsidRPr="00035B4D">
        <w:rPr>
          <w:rFonts w:ascii="Times New Roman" w:eastAsia="Times New Roman" w:hAnsi="Times New Roman" w:cs="Times New Roman"/>
          <w:sz w:val="24"/>
          <w:szCs w:val="24"/>
          <w:lang w:eastAsia="ru-RU"/>
        </w:rPr>
        <w:t>гранозана</w:t>
      </w:r>
      <w:proofErr w:type="spellEnd"/>
      <w:r w:rsidRPr="00035B4D">
        <w:rPr>
          <w:rFonts w:ascii="Times New Roman" w:eastAsia="Times New Roman" w:hAnsi="Times New Roman" w:cs="Times New Roman"/>
          <w:sz w:val="24"/>
          <w:szCs w:val="24"/>
          <w:lang w:eastAsia="ru-RU"/>
        </w:rPr>
        <w:t>. В настоящее время (2015 год)  корпус 111 производства «</w:t>
      </w:r>
      <w:proofErr w:type="spellStart"/>
      <w:r w:rsidRPr="00035B4D">
        <w:rPr>
          <w:rFonts w:ascii="Times New Roman" w:eastAsia="Times New Roman" w:hAnsi="Times New Roman" w:cs="Times New Roman"/>
          <w:sz w:val="24"/>
          <w:szCs w:val="24"/>
          <w:lang w:eastAsia="ru-RU"/>
        </w:rPr>
        <w:t>Гранозана</w:t>
      </w:r>
      <w:proofErr w:type="spellEnd"/>
      <w:r w:rsidRPr="00035B4D">
        <w:rPr>
          <w:rFonts w:ascii="Times New Roman" w:eastAsia="Times New Roman" w:hAnsi="Times New Roman" w:cs="Times New Roman"/>
          <w:sz w:val="24"/>
          <w:szCs w:val="24"/>
          <w:lang w:eastAsia="ru-RU"/>
        </w:rPr>
        <w:t xml:space="preserve">» не огорожен. Единственным ограничением доступа на территорию </w:t>
      </w:r>
      <w:proofErr w:type="gramStart"/>
      <w:r w:rsidRPr="00035B4D">
        <w:rPr>
          <w:rFonts w:ascii="Times New Roman" w:eastAsia="Times New Roman" w:hAnsi="Times New Roman" w:cs="Times New Roman"/>
          <w:sz w:val="24"/>
          <w:szCs w:val="24"/>
          <w:lang w:eastAsia="ru-RU"/>
        </w:rPr>
        <w:t>цеха, являющегося источником ртутного загрязнения является</w:t>
      </w:r>
      <w:proofErr w:type="gramEnd"/>
      <w:r w:rsidRPr="00035B4D">
        <w:rPr>
          <w:rFonts w:ascii="Times New Roman" w:eastAsia="Times New Roman" w:hAnsi="Times New Roman" w:cs="Times New Roman"/>
          <w:sz w:val="24"/>
          <w:szCs w:val="24"/>
          <w:lang w:eastAsia="ru-RU"/>
        </w:rPr>
        <w:t xml:space="preserve"> предупреждающая табличка и письменное предупреждение арендаторов. Производственные корпуса и локальные очистные сооружения находятся в разрушенном состоянии. Строительные конструкции корпусов производства </w:t>
      </w:r>
      <w:proofErr w:type="spellStart"/>
      <w:r w:rsidRPr="00035B4D">
        <w:rPr>
          <w:rFonts w:ascii="Times New Roman" w:eastAsia="Times New Roman" w:hAnsi="Times New Roman" w:cs="Times New Roman"/>
          <w:sz w:val="24"/>
          <w:szCs w:val="24"/>
          <w:lang w:eastAsia="ru-RU"/>
        </w:rPr>
        <w:t>гранозана</w:t>
      </w:r>
      <w:proofErr w:type="spellEnd"/>
      <w:r w:rsidRPr="00035B4D">
        <w:rPr>
          <w:rFonts w:ascii="Times New Roman" w:eastAsia="Times New Roman" w:hAnsi="Times New Roman" w:cs="Times New Roman"/>
          <w:sz w:val="24"/>
          <w:szCs w:val="24"/>
          <w:lang w:eastAsia="ru-RU"/>
        </w:rPr>
        <w:t xml:space="preserve"> и очистных сооружений загрязнены ртутью. На площадке </w:t>
      </w:r>
      <w:proofErr w:type="gramStart"/>
      <w:r w:rsidRPr="00035B4D">
        <w:rPr>
          <w:rFonts w:ascii="Times New Roman" w:eastAsia="Times New Roman" w:hAnsi="Times New Roman" w:cs="Times New Roman"/>
          <w:sz w:val="24"/>
          <w:szCs w:val="24"/>
          <w:lang w:eastAsia="ru-RU"/>
        </w:rPr>
        <w:t>размещены</w:t>
      </w:r>
      <w:proofErr w:type="gramEnd"/>
      <w:r w:rsidRPr="00035B4D">
        <w:rPr>
          <w:rFonts w:ascii="Times New Roman" w:eastAsia="Times New Roman" w:hAnsi="Times New Roman" w:cs="Times New Roman"/>
          <w:sz w:val="24"/>
          <w:szCs w:val="24"/>
          <w:lang w:eastAsia="ru-RU"/>
        </w:rPr>
        <w:t xml:space="preserve"> 22 контейнера (ёмкостью 1 м3 каждый) с ртутьсодержащими отходами угля с 5%-</w:t>
      </w:r>
      <w:proofErr w:type="spellStart"/>
      <w:r w:rsidRPr="00035B4D">
        <w:rPr>
          <w:rFonts w:ascii="Times New Roman" w:eastAsia="Times New Roman" w:hAnsi="Times New Roman" w:cs="Times New Roman"/>
          <w:sz w:val="24"/>
          <w:szCs w:val="24"/>
          <w:lang w:eastAsia="ru-RU"/>
        </w:rPr>
        <w:t>ным</w:t>
      </w:r>
      <w:proofErr w:type="spellEnd"/>
      <w:r w:rsidRPr="00035B4D">
        <w:rPr>
          <w:rFonts w:ascii="Times New Roman" w:eastAsia="Times New Roman" w:hAnsi="Times New Roman" w:cs="Times New Roman"/>
          <w:sz w:val="24"/>
          <w:szCs w:val="24"/>
          <w:lang w:eastAsia="ru-RU"/>
        </w:rPr>
        <w:t xml:space="preserve"> содержанием ртути. В контейнерах находится  20 тонн ртутьсодержащих отходов (до 1 т ртути). Хранение отходов осуществляется с нарушением экологических требований, в связи с разгерметизацией контейнеров.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Другие источники ртутного загрязнения Поволжья: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 канал «</w:t>
      </w:r>
      <w:proofErr w:type="spellStart"/>
      <w:r w:rsidRPr="00035B4D">
        <w:rPr>
          <w:rFonts w:ascii="Times New Roman" w:eastAsia="Times New Roman" w:hAnsi="Times New Roman" w:cs="Times New Roman"/>
          <w:sz w:val="24"/>
          <w:szCs w:val="24"/>
          <w:lang w:eastAsia="ru-RU"/>
        </w:rPr>
        <w:t>Волосяниха</w:t>
      </w:r>
      <w:proofErr w:type="gramStart"/>
      <w:r w:rsidRPr="00035B4D">
        <w:rPr>
          <w:rFonts w:ascii="Times New Roman" w:eastAsia="Times New Roman" w:hAnsi="Times New Roman" w:cs="Times New Roman"/>
          <w:sz w:val="24"/>
          <w:szCs w:val="24"/>
          <w:lang w:eastAsia="ru-RU"/>
        </w:rPr>
        <w:t>»в</w:t>
      </w:r>
      <w:proofErr w:type="spellEnd"/>
      <w:proofErr w:type="gramEnd"/>
      <w:r w:rsidRPr="00035B4D">
        <w:rPr>
          <w:rFonts w:ascii="Times New Roman" w:eastAsia="Times New Roman" w:hAnsi="Times New Roman" w:cs="Times New Roman"/>
          <w:sz w:val="24"/>
          <w:szCs w:val="24"/>
          <w:lang w:eastAsia="ru-RU"/>
        </w:rPr>
        <w:t xml:space="preserve"> пригороде Дзержинска (в донных отложениях содержатся ртуть, </w:t>
      </w:r>
      <w:proofErr w:type="spellStart"/>
      <w:r w:rsidRPr="00035B4D">
        <w:rPr>
          <w:rFonts w:ascii="Times New Roman" w:eastAsia="Times New Roman" w:hAnsi="Times New Roman" w:cs="Times New Roman"/>
          <w:sz w:val="24"/>
          <w:szCs w:val="24"/>
          <w:lang w:eastAsia="ru-RU"/>
        </w:rPr>
        <w:t>полихлорированные</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бифенилы</w:t>
      </w:r>
      <w:proofErr w:type="spellEnd"/>
      <w:r w:rsidRPr="00035B4D">
        <w:rPr>
          <w:rFonts w:ascii="Times New Roman" w:eastAsia="Times New Roman" w:hAnsi="Times New Roman" w:cs="Times New Roman"/>
          <w:sz w:val="24"/>
          <w:szCs w:val="24"/>
          <w:lang w:eastAsia="ru-RU"/>
        </w:rPr>
        <w:t xml:space="preserve">, ДДТ, </w:t>
      </w:r>
      <w:proofErr w:type="spellStart"/>
      <w:r w:rsidRPr="00035B4D">
        <w:rPr>
          <w:rFonts w:ascii="Times New Roman" w:eastAsia="Times New Roman" w:hAnsi="Times New Roman" w:cs="Times New Roman"/>
          <w:sz w:val="24"/>
          <w:szCs w:val="24"/>
          <w:lang w:eastAsia="ru-RU"/>
        </w:rPr>
        <w:t>диоксины</w:t>
      </w:r>
      <w:proofErr w:type="spellEnd"/>
      <w:r w:rsidRPr="00035B4D">
        <w:rPr>
          <w:rFonts w:ascii="Times New Roman" w:eastAsia="Times New Roman" w:hAnsi="Times New Roman" w:cs="Times New Roman"/>
          <w:sz w:val="24"/>
          <w:szCs w:val="24"/>
          <w:lang w:eastAsia="ru-RU"/>
        </w:rPr>
        <w:t>, мышьяк, ГХБ) в который с 1939 г сбрасывались сточные воды (см. Рис 8).</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8 Загрязнение канала «</w:t>
      </w:r>
      <w:proofErr w:type="spellStart"/>
      <w:r w:rsidRPr="00035B4D">
        <w:rPr>
          <w:rFonts w:ascii="Times New Roman" w:eastAsia="Times New Roman" w:hAnsi="Times New Roman" w:cs="Times New Roman"/>
          <w:sz w:val="24"/>
          <w:szCs w:val="24"/>
          <w:lang w:eastAsia="ru-RU"/>
        </w:rPr>
        <w:t>Волосяниха</w:t>
      </w:r>
      <w:proofErr w:type="spellEnd"/>
      <w:r w:rsidRPr="00035B4D">
        <w:rPr>
          <w:rFonts w:ascii="Times New Roman" w:eastAsia="Times New Roman" w:hAnsi="Times New Roman" w:cs="Times New Roman"/>
          <w:sz w:val="24"/>
          <w:szCs w:val="24"/>
          <w:lang w:eastAsia="ru-RU"/>
        </w:rPr>
        <w:t>» в пригороде Дзержинска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33930" cy="1259205"/>
                <wp:effectExtent l="0" t="0" r="0" b="0"/>
                <wp:docPr id="8" name="Прямоугольник 8" descr="Копия IMG_20150720_135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393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Копия IMG_20150720_135244" style="width:175.9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Рис 9- 3 нелегальных захоронения пестицидов в </w:t>
      </w:r>
      <w:proofErr w:type="spellStart"/>
      <w:r w:rsidRPr="00035B4D">
        <w:rPr>
          <w:rFonts w:ascii="Times New Roman" w:eastAsia="Times New Roman" w:hAnsi="Times New Roman" w:cs="Times New Roman"/>
          <w:sz w:val="24"/>
          <w:szCs w:val="24"/>
          <w:lang w:eastAsia="ru-RU"/>
        </w:rPr>
        <w:t>водоохранной</w:t>
      </w:r>
      <w:proofErr w:type="spellEnd"/>
      <w:r w:rsidRPr="00035B4D">
        <w:rPr>
          <w:rFonts w:ascii="Times New Roman" w:eastAsia="Times New Roman" w:hAnsi="Times New Roman" w:cs="Times New Roman"/>
          <w:sz w:val="24"/>
          <w:szCs w:val="24"/>
          <w:lang w:eastAsia="ru-RU"/>
        </w:rPr>
        <w:t xml:space="preserve"> зоне </w:t>
      </w:r>
      <w:proofErr w:type="spellStart"/>
      <w:r w:rsidRPr="00035B4D">
        <w:rPr>
          <w:rFonts w:ascii="Times New Roman" w:eastAsia="Times New Roman" w:hAnsi="Times New Roman" w:cs="Times New Roman"/>
          <w:sz w:val="24"/>
          <w:szCs w:val="24"/>
          <w:lang w:eastAsia="ru-RU"/>
        </w:rPr>
        <w:t>р</w:t>
      </w:r>
      <w:proofErr w:type="gramStart"/>
      <w:r w:rsidRPr="00035B4D">
        <w:rPr>
          <w:rFonts w:ascii="Times New Roman" w:eastAsia="Times New Roman" w:hAnsi="Times New Roman" w:cs="Times New Roman"/>
          <w:sz w:val="24"/>
          <w:szCs w:val="24"/>
          <w:lang w:eastAsia="ru-RU"/>
        </w:rPr>
        <w:t>.О</w:t>
      </w:r>
      <w:proofErr w:type="gramEnd"/>
      <w:r w:rsidRPr="00035B4D">
        <w:rPr>
          <w:rFonts w:ascii="Times New Roman" w:eastAsia="Times New Roman" w:hAnsi="Times New Roman" w:cs="Times New Roman"/>
          <w:sz w:val="24"/>
          <w:szCs w:val="24"/>
          <w:lang w:eastAsia="ru-RU"/>
        </w:rPr>
        <w:t>ка</w:t>
      </w:r>
      <w:proofErr w:type="spellEnd"/>
      <w:r w:rsidRPr="00035B4D">
        <w:rPr>
          <w:rFonts w:ascii="Times New Roman" w:eastAsia="Times New Roman" w:hAnsi="Times New Roman" w:cs="Times New Roman"/>
          <w:sz w:val="24"/>
          <w:szCs w:val="24"/>
          <w:lang w:eastAsia="ru-RU"/>
        </w:rPr>
        <w:t xml:space="preserve"> (2006-2008 </w:t>
      </w:r>
      <w:proofErr w:type="spellStart"/>
      <w:r w:rsidRPr="00035B4D">
        <w:rPr>
          <w:rFonts w:ascii="Times New Roman" w:eastAsia="Times New Roman" w:hAnsi="Times New Roman" w:cs="Times New Roman"/>
          <w:sz w:val="24"/>
          <w:szCs w:val="24"/>
          <w:lang w:eastAsia="ru-RU"/>
        </w:rPr>
        <w:t>гг</w:t>
      </w:r>
      <w:proofErr w:type="spellEnd"/>
      <w:r w:rsidRPr="00035B4D">
        <w:rPr>
          <w:rFonts w:ascii="Times New Roman" w:eastAsia="Times New Roman" w:hAnsi="Times New Roman" w:cs="Times New Roman"/>
          <w:sz w:val="24"/>
          <w:szCs w:val="24"/>
          <w:lang w:eastAsia="ru-RU"/>
        </w:rPr>
        <w:t xml:space="preserve">) включая ДДТ, ртуть.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726815" cy="2096135"/>
                <wp:effectExtent l="0" t="0" r="0" b="0"/>
                <wp:docPr id="7" name="Прямоугольник 7" descr="Копия IMG_20150720_133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6815"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Копия IMG_20150720_133419" style="width:293.45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10 - В ходе общественной инспекции, проведенной НПО «СПЭС», на полигоне ТБО «</w:t>
      </w:r>
      <w:proofErr w:type="spellStart"/>
      <w:r w:rsidRPr="00035B4D">
        <w:rPr>
          <w:rFonts w:ascii="Times New Roman" w:eastAsia="Times New Roman" w:hAnsi="Times New Roman" w:cs="Times New Roman"/>
          <w:sz w:val="24"/>
          <w:szCs w:val="24"/>
          <w:lang w:eastAsia="ru-RU"/>
        </w:rPr>
        <w:t>Игумново</w:t>
      </w:r>
      <w:proofErr w:type="spellEnd"/>
      <w:r w:rsidRPr="00035B4D">
        <w:rPr>
          <w:rFonts w:ascii="Times New Roman" w:eastAsia="Times New Roman" w:hAnsi="Times New Roman" w:cs="Times New Roman"/>
          <w:sz w:val="24"/>
          <w:szCs w:val="24"/>
          <w:lang w:eastAsia="ru-RU"/>
        </w:rPr>
        <w:t xml:space="preserve">», расположенном между </w:t>
      </w:r>
      <w:proofErr w:type="spellStart"/>
      <w:r w:rsidRPr="00035B4D">
        <w:rPr>
          <w:rFonts w:ascii="Times New Roman" w:eastAsia="Times New Roman" w:hAnsi="Times New Roman" w:cs="Times New Roman"/>
          <w:sz w:val="24"/>
          <w:szCs w:val="24"/>
          <w:lang w:eastAsia="ru-RU"/>
        </w:rPr>
        <w:t>г.Н.Новгород</w:t>
      </w:r>
      <w:proofErr w:type="spellEnd"/>
      <w:r w:rsidRPr="00035B4D">
        <w:rPr>
          <w:rFonts w:ascii="Times New Roman" w:eastAsia="Times New Roman" w:hAnsi="Times New Roman" w:cs="Times New Roman"/>
          <w:sz w:val="24"/>
          <w:szCs w:val="24"/>
          <w:lang w:eastAsia="ru-RU"/>
        </w:rPr>
        <w:t xml:space="preserve"> и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.Д</w:t>
      </w:r>
      <w:proofErr w:type="gramEnd"/>
      <w:r w:rsidRPr="00035B4D">
        <w:rPr>
          <w:rFonts w:ascii="Times New Roman" w:eastAsia="Times New Roman" w:hAnsi="Times New Roman" w:cs="Times New Roman"/>
          <w:sz w:val="24"/>
          <w:szCs w:val="24"/>
          <w:lang w:eastAsia="ru-RU"/>
        </w:rPr>
        <w:t>зержинск</w:t>
      </w:r>
      <w:proofErr w:type="spellEnd"/>
      <w:r w:rsidRPr="00035B4D">
        <w:rPr>
          <w:rFonts w:ascii="Times New Roman" w:eastAsia="Times New Roman" w:hAnsi="Times New Roman" w:cs="Times New Roman"/>
          <w:sz w:val="24"/>
          <w:szCs w:val="24"/>
          <w:lang w:eastAsia="ru-RU"/>
        </w:rPr>
        <w:t>, найдено масштабное захоронение ртутных ламп и электронного лома (компьютерная техника).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93010" cy="1871980"/>
                <wp:effectExtent l="0" t="0" r="0" b="0"/>
                <wp:docPr id="6" name="Прямоугольник 6" descr="100_49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010" cy="187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100_4933" style="width:196.3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" filled="f" stroked="f">
                <o:lock v:ext="edit" aspectratio="t"/>
                <w10:anchorlock/>
              </v:rect>
            </w:pict>
          </mc:Fallback>
        </mc:AlternateContent>
      </w: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11</w:t>
      </w:r>
      <w:proofErr w:type="gramStart"/>
      <w:r w:rsidRPr="00035B4D">
        <w:rPr>
          <w:rFonts w:ascii="Times New Roman" w:eastAsia="Times New Roman" w:hAnsi="Times New Roman" w:cs="Times New Roman"/>
          <w:sz w:val="24"/>
          <w:szCs w:val="24"/>
          <w:lang w:eastAsia="ru-RU"/>
        </w:rPr>
        <w:t xml:space="preserve"> Н</w:t>
      </w:r>
      <w:proofErr w:type="gramEnd"/>
      <w:r w:rsidRPr="00035B4D">
        <w:rPr>
          <w:rFonts w:ascii="Times New Roman" w:eastAsia="Times New Roman" w:hAnsi="Times New Roman" w:cs="Times New Roman"/>
          <w:sz w:val="24"/>
          <w:szCs w:val="24"/>
          <w:lang w:eastAsia="ru-RU"/>
        </w:rPr>
        <w:t>а фото (сентябрь 2012-2014гг.) тлеющая свалка ТБО «</w:t>
      </w:r>
      <w:proofErr w:type="spellStart"/>
      <w:r w:rsidRPr="00035B4D">
        <w:rPr>
          <w:rFonts w:ascii="Times New Roman" w:eastAsia="Times New Roman" w:hAnsi="Times New Roman" w:cs="Times New Roman"/>
          <w:sz w:val="24"/>
          <w:szCs w:val="24"/>
          <w:lang w:eastAsia="ru-RU"/>
        </w:rPr>
        <w:t>Игумново</w:t>
      </w:r>
      <w:proofErr w:type="spellEnd"/>
      <w:r w:rsidRPr="00035B4D">
        <w:rPr>
          <w:rFonts w:ascii="Times New Roman" w:eastAsia="Times New Roman" w:hAnsi="Times New Roman" w:cs="Times New Roman"/>
          <w:sz w:val="24"/>
          <w:szCs w:val="24"/>
          <w:lang w:eastAsia="ru-RU"/>
        </w:rPr>
        <w:t xml:space="preserve">», крупнейшая в Поволжье. Свалка должна быть </w:t>
      </w:r>
      <w:proofErr w:type="spellStart"/>
      <w:r w:rsidRPr="00035B4D">
        <w:rPr>
          <w:rFonts w:ascii="Times New Roman" w:eastAsia="Times New Roman" w:hAnsi="Times New Roman" w:cs="Times New Roman"/>
          <w:sz w:val="24"/>
          <w:szCs w:val="24"/>
          <w:lang w:eastAsia="ru-RU"/>
        </w:rPr>
        <w:t>рекультивирована</w:t>
      </w:r>
      <w:proofErr w:type="spellEnd"/>
      <w:r w:rsidRPr="00035B4D">
        <w:rPr>
          <w:rFonts w:ascii="Times New Roman" w:eastAsia="Times New Roman" w:hAnsi="Times New Roman" w:cs="Times New Roman"/>
          <w:sz w:val="24"/>
          <w:szCs w:val="24"/>
          <w:lang w:eastAsia="ru-RU"/>
        </w:rPr>
        <w:t>, в соответствии с поручениями Президента РФ к 01.02.2012г. Загрязнение окружающей среды продолжается.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78610" cy="2105025"/>
                <wp:effectExtent l="0" t="0" r="0" b="0"/>
                <wp:docPr id="5" name="Прямоугольник 5" descr="imap://indira%2Eekois%2Enet@www.ekois.net:143/fetch%3EUID%3E.INBOX%3E49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861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imap://indira%2Eekois%2Enet@www.ekois.net:143/fetch%3EUID%3E.INBOX%3E49986" style="width:124.3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В рамках проекта сети IPEN в Поволжье собрана информация по основным источникам ртутного загрязнения в Поволжском федеральном округе (ПФО). На предприятия, ранее производившие «</w:t>
      </w:r>
      <w:proofErr w:type="spellStart"/>
      <w:r w:rsidRPr="00035B4D">
        <w:rPr>
          <w:rFonts w:ascii="Times New Roman" w:eastAsia="Times New Roman" w:hAnsi="Times New Roman" w:cs="Times New Roman"/>
          <w:sz w:val="24"/>
          <w:szCs w:val="24"/>
          <w:lang w:eastAsia="ru-RU"/>
        </w:rPr>
        <w:t>Грнанозан</w:t>
      </w:r>
      <w:proofErr w:type="spellEnd"/>
      <w:r w:rsidRPr="00035B4D">
        <w:rPr>
          <w:rFonts w:ascii="Times New Roman" w:eastAsia="Times New Roman" w:hAnsi="Times New Roman" w:cs="Times New Roman"/>
          <w:sz w:val="24"/>
          <w:szCs w:val="24"/>
          <w:lang w:eastAsia="ru-RU"/>
        </w:rPr>
        <w:t xml:space="preserve">» и хлор направлены запросы. На территории Нижегородской области отобраны пробы донных отложений, почв, полигонного фильтрата. Собирается информация о </w:t>
      </w:r>
      <w:proofErr w:type="gramStart"/>
      <w:r w:rsidRPr="00035B4D">
        <w:rPr>
          <w:rFonts w:ascii="Times New Roman" w:eastAsia="Times New Roman" w:hAnsi="Times New Roman" w:cs="Times New Roman"/>
          <w:sz w:val="24"/>
          <w:szCs w:val="24"/>
          <w:lang w:eastAsia="ru-RU"/>
        </w:rPr>
        <w:t>котельных</w:t>
      </w:r>
      <w:proofErr w:type="gramEnd"/>
      <w:r w:rsidRPr="00035B4D">
        <w:rPr>
          <w:rFonts w:ascii="Times New Roman" w:eastAsia="Times New Roman" w:hAnsi="Times New Roman" w:cs="Times New Roman"/>
          <w:sz w:val="24"/>
          <w:szCs w:val="24"/>
          <w:lang w:eastAsia="ru-RU"/>
        </w:rPr>
        <w:t xml:space="preserve"> работающих на угле и мазуте, для определения эмиссии ртути. Собрана информация о количестве собираемых ежегодно на территории Нижегородской области отработанных ртутных ламп, предприятиях занимающихся их переработкой.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Опасные отходы – на свое место – проект по решению ртуть содержащих отходов в Иркутске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Несмотря на широкое применение в быту ртутьсодержащих ламп система их сбора </w:t>
      </w:r>
      <w:proofErr w:type="gramStart"/>
      <w:r w:rsidRPr="00035B4D">
        <w:rPr>
          <w:rFonts w:ascii="Times New Roman" w:eastAsia="Times New Roman" w:hAnsi="Times New Roman" w:cs="Times New Roman"/>
          <w:sz w:val="24"/>
          <w:szCs w:val="24"/>
          <w:lang w:eastAsia="ru-RU"/>
        </w:rPr>
        <w:t>от</w:t>
      </w:r>
      <w:proofErr w:type="gramEnd"/>
      <w:r w:rsidRPr="00035B4D">
        <w:rPr>
          <w:rFonts w:ascii="Times New Roman" w:eastAsia="Times New Roman" w:hAnsi="Times New Roman" w:cs="Times New Roman"/>
          <w:sz w:val="24"/>
          <w:szCs w:val="24"/>
          <w:lang w:eastAsia="ru-RU"/>
        </w:rPr>
        <w:t xml:space="preserve"> население в настоящее время только начинает формироваться.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Иркутске неправительственная организация "Байкальская экологическая волна" выполняет проект </w:t>
      </w:r>
      <w:r w:rsidRPr="00035B4D">
        <w:rPr>
          <w:rFonts w:ascii="Times New Roman" w:eastAsia="Times New Roman" w:hAnsi="Times New Roman" w:cs="Times New Roman"/>
          <w:b/>
          <w:bCs/>
          <w:sz w:val="24"/>
          <w:szCs w:val="24"/>
          <w:lang w:eastAsia="ru-RU"/>
        </w:rPr>
        <w:t>«Токсичные отходы – на своём месте!»,</w:t>
      </w:r>
      <w:r w:rsidRPr="00035B4D">
        <w:rPr>
          <w:rFonts w:ascii="Times New Roman" w:eastAsia="Times New Roman" w:hAnsi="Times New Roman" w:cs="Times New Roman"/>
          <w:sz w:val="24"/>
          <w:szCs w:val="24"/>
          <w:lang w:eastAsia="ru-RU"/>
        </w:rPr>
        <w:t xml:space="preserve"> посвященный проблеме </w:t>
      </w:r>
      <w:proofErr w:type="gramStart"/>
      <w:r w:rsidRPr="00035B4D">
        <w:rPr>
          <w:rFonts w:ascii="Times New Roman" w:eastAsia="Times New Roman" w:hAnsi="Times New Roman" w:cs="Times New Roman"/>
          <w:sz w:val="24"/>
          <w:szCs w:val="24"/>
          <w:lang w:eastAsia="ru-RU"/>
        </w:rPr>
        <w:t>ртуть-содержащих</w:t>
      </w:r>
      <w:proofErr w:type="gramEnd"/>
      <w:r w:rsidRPr="00035B4D">
        <w:rPr>
          <w:rFonts w:ascii="Times New Roman" w:eastAsia="Times New Roman" w:hAnsi="Times New Roman" w:cs="Times New Roman"/>
          <w:sz w:val="24"/>
          <w:szCs w:val="24"/>
          <w:lang w:eastAsia="ru-RU"/>
        </w:rPr>
        <w:t xml:space="preserve"> отходов. Данный проект – часть общенационального проекта Источники ртутного загрязнения в регионах Российской Федерации.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Проект направлен на повышение информированности населения Иркутска об опасности воздействия ртути на здоровье, об источниках ртутного загрязнения и потребительских товарах, содержащих ртуть. Основное внимание уделяется вопросам сбора и утилизации ртутьсодержащих энергосберегающих ламп. В рамках проекта проходят акции по сбору отработанных ртутных ламп у населения города. По данным НПО, сдать использованную энергосберегающую лампу в Иркутске можно только в двух пунктах, до которых долго добираться, так что никто из жителей этого не делает. Мобильные пункты приема, организованные НПО,  оказываются очень востребованными населением. Они будут действовать в течение трех месяцев, акция пройдет и в День Байкала, который в 2015 году отмечается 13 сентября.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Рис.12 Акция по сбору ртутных ламп у населения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726055" cy="2096135"/>
                <wp:effectExtent l="0" t="0" r="0" b="0"/>
                <wp:docPr id="4" name="Прямоугольник 4" descr="Иркутск - ртутные ламп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6055"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Иркутск - ртутные лампы" style="width:214.65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Как подчеркивали участники семинара в Минске, организация подобных передвижных пунктов сбора отработанных ртутьсодержащих ламп у населения практикуется во многих городах. В столице Республики Карелия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.П</w:t>
      </w:r>
      <w:proofErr w:type="gramEnd"/>
      <w:r w:rsidRPr="00035B4D">
        <w:rPr>
          <w:rFonts w:ascii="Times New Roman" w:eastAsia="Times New Roman" w:hAnsi="Times New Roman" w:cs="Times New Roman"/>
          <w:sz w:val="24"/>
          <w:szCs w:val="24"/>
          <w:lang w:eastAsia="ru-RU"/>
        </w:rPr>
        <w:t>етрозаводск</w:t>
      </w:r>
      <w:proofErr w:type="spellEnd"/>
      <w:r w:rsidRPr="00035B4D">
        <w:rPr>
          <w:rFonts w:ascii="Times New Roman" w:eastAsia="Times New Roman" w:hAnsi="Times New Roman" w:cs="Times New Roman"/>
          <w:sz w:val="24"/>
          <w:szCs w:val="24"/>
          <w:lang w:eastAsia="ru-RU"/>
        </w:rPr>
        <w:t xml:space="preserve">) в 2013 работал передвижной пункт сбора ртутьсодержащих отходов. За год жители карельской столицы сдали около четырех тысяч ртутьсодержащих ламп. В 2012 году в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.Н</w:t>
      </w:r>
      <w:proofErr w:type="gramEnd"/>
      <w:r w:rsidRPr="00035B4D">
        <w:rPr>
          <w:rFonts w:ascii="Times New Roman" w:eastAsia="Times New Roman" w:hAnsi="Times New Roman" w:cs="Times New Roman"/>
          <w:sz w:val="24"/>
          <w:szCs w:val="24"/>
          <w:lang w:eastAsia="ru-RU"/>
        </w:rPr>
        <w:t>абережные</w:t>
      </w:r>
      <w:proofErr w:type="spellEnd"/>
      <w:r w:rsidRPr="00035B4D">
        <w:rPr>
          <w:rFonts w:ascii="Times New Roman" w:eastAsia="Times New Roman" w:hAnsi="Times New Roman" w:cs="Times New Roman"/>
          <w:sz w:val="24"/>
          <w:szCs w:val="24"/>
          <w:lang w:eastAsia="ru-RU"/>
        </w:rPr>
        <w:t xml:space="preserve"> Челны (Республика Татарстан) установлены 12 контейнеров для сбора ртутных энергосберегающих ламп, градусников и батареек, отслуживших свой срок.  Для сбора ртутьсодержащих ламп в столице Республики Башкортостан </w:t>
      </w:r>
      <w:proofErr w:type="spellStart"/>
      <w:r w:rsidRPr="00035B4D">
        <w:rPr>
          <w:rFonts w:ascii="Times New Roman" w:eastAsia="Times New Roman" w:hAnsi="Times New Roman" w:cs="Times New Roman"/>
          <w:sz w:val="24"/>
          <w:szCs w:val="24"/>
          <w:lang w:eastAsia="ru-RU"/>
        </w:rPr>
        <w:t>г</w:t>
      </w:r>
      <w:proofErr w:type="gramStart"/>
      <w:r w:rsidRPr="00035B4D">
        <w:rPr>
          <w:rFonts w:ascii="Times New Roman" w:eastAsia="Times New Roman" w:hAnsi="Times New Roman" w:cs="Times New Roman"/>
          <w:sz w:val="24"/>
          <w:szCs w:val="24"/>
          <w:lang w:eastAsia="ru-RU"/>
        </w:rPr>
        <w:t>.У</w:t>
      </w:r>
      <w:proofErr w:type="gramEnd"/>
      <w:r w:rsidRPr="00035B4D">
        <w:rPr>
          <w:rFonts w:ascii="Times New Roman" w:eastAsia="Times New Roman" w:hAnsi="Times New Roman" w:cs="Times New Roman"/>
          <w:sz w:val="24"/>
          <w:szCs w:val="24"/>
          <w:lang w:eastAsia="ru-RU"/>
        </w:rPr>
        <w:t>фа</w:t>
      </w:r>
      <w:proofErr w:type="spellEnd"/>
      <w:r w:rsidRPr="00035B4D">
        <w:rPr>
          <w:rFonts w:ascii="Times New Roman" w:eastAsia="Times New Roman" w:hAnsi="Times New Roman" w:cs="Times New Roman"/>
          <w:sz w:val="24"/>
          <w:szCs w:val="24"/>
          <w:lang w:eastAsia="ru-RU"/>
        </w:rPr>
        <w:t xml:space="preserve"> организован приемный пункт. В республике также проходит акция «</w:t>
      </w:r>
      <w:proofErr w:type="spellStart"/>
      <w:r w:rsidRPr="00035B4D">
        <w:rPr>
          <w:rFonts w:ascii="Times New Roman" w:eastAsia="Times New Roman" w:hAnsi="Times New Roman" w:cs="Times New Roman"/>
          <w:sz w:val="24"/>
          <w:szCs w:val="24"/>
          <w:lang w:eastAsia="ru-RU"/>
        </w:rPr>
        <w:t>Экомобиль</w:t>
      </w:r>
      <w:proofErr w:type="spellEnd"/>
      <w:r w:rsidRPr="00035B4D">
        <w:rPr>
          <w:rFonts w:ascii="Times New Roman" w:eastAsia="Times New Roman" w:hAnsi="Times New Roman" w:cs="Times New Roman"/>
          <w:sz w:val="24"/>
          <w:szCs w:val="24"/>
          <w:lang w:eastAsia="ru-RU"/>
        </w:rPr>
        <w:t xml:space="preserve">» по городам Учалы, Нефтекамск, Туймазы.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сентябре 2013 в столице республики Чувашия г. Чебоксары установлены 10 контейнеров для сбора ламп. Ноябрь 2013г. Администрацией </w:t>
      </w:r>
      <w:proofErr w:type="spellStart"/>
      <w:r w:rsidRPr="00035B4D">
        <w:rPr>
          <w:rFonts w:ascii="Times New Roman" w:eastAsia="Times New Roman" w:hAnsi="Times New Roman" w:cs="Times New Roman"/>
          <w:sz w:val="24"/>
          <w:szCs w:val="24"/>
          <w:lang w:eastAsia="ru-RU"/>
        </w:rPr>
        <w:t>Котельничского</w:t>
      </w:r>
      <w:proofErr w:type="spellEnd"/>
      <w:r w:rsidRPr="00035B4D">
        <w:rPr>
          <w:rFonts w:ascii="Times New Roman" w:eastAsia="Times New Roman" w:hAnsi="Times New Roman" w:cs="Times New Roman"/>
          <w:sz w:val="24"/>
          <w:szCs w:val="24"/>
          <w:lang w:eastAsia="ru-RU"/>
        </w:rPr>
        <w:t xml:space="preserve"> района Кировской области издано Постановление «Об утверждении Порядка организации сбора отработанных  ртутьсодержащих ламп на территории </w:t>
      </w:r>
      <w:proofErr w:type="spellStart"/>
      <w:r w:rsidRPr="00035B4D">
        <w:rPr>
          <w:rFonts w:ascii="Times New Roman" w:eastAsia="Times New Roman" w:hAnsi="Times New Roman" w:cs="Times New Roman"/>
          <w:sz w:val="24"/>
          <w:szCs w:val="24"/>
          <w:lang w:eastAsia="ru-RU"/>
        </w:rPr>
        <w:t>Биртяевского</w:t>
      </w:r>
      <w:proofErr w:type="spellEnd"/>
      <w:r w:rsidRPr="00035B4D">
        <w:rPr>
          <w:rFonts w:ascii="Times New Roman" w:eastAsia="Times New Roman" w:hAnsi="Times New Roman" w:cs="Times New Roman"/>
          <w:sz w:val="24"/>
          <w:szCs w:val="24"/>
          <w:lang w:eastAsia="ru-RU"/>
        </w:rPr>
        <w:t xml:space="preserve"> сельского поселения» (Рис. 13).</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Рис 13. Пункт сбора отработанных ртутьсодержащих ламп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511675" cy="2536190"/>
                <wp:effectExtent l="0" t="0" r="0" b="0"/>
                <wp:docPr id="3" name="Прямоугольник 3" descr="img-20130929173422-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1675" cy="253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img-20130929173422-332" style="width:355.25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Участники семинара в Минске обсудили </w:t>
      </w:r>
      <w:r w:rsidRPr="00035B4D">
        <w:rPr>
          <w:rFonts w:ascii="Times New Roman" w:eastAsia="Times New Roman" w:hAnsi="Times New Roman" w:cs="Times New Roman"/>
          <w:b/>
          <w:bCs/>
          <w:sz w:val="24"/>
          <w:szCs w:val="24"/>
          <w:lang w:eastAsia="ru-RU"/>
        </w:rPr>
        <w:t xml:space="preserve">требования Конвенции </w:t>
      </w:r>
      <w:proofErr w:type="spellStart"/>
      <w:r w:rsidRPr="00035B4D">
        <w:rPr>
          <w:rFonts w:ascii="Times New Roman" w:eastAsia="Times New Roman" w:hAnsi="Times New Roman" w:cs="Times New Roman"/>
          <w:b/>
          <w:bCs/>
          <w:sz w:val="24"/>
          <w:szCs w:val="24"/>
          <w:lang w:eastAsia="ru-RU"/>
        </w:rPr>
        <w:t>Минамата</w:t>
      </w:r>
      <w:proofErr w:type="spellEnd"/>
      <w:r w:rsidRPr="00035B4D">
        <w:rPr>
          <w:rFonts w:ascii="Times New Roman" w:eastAsia="Times New Roman" w:hAnsi="Times New Roman" w:cs="Times New Roman"/>
          <w:b/>
          <w:bCs/>
          <w:sz w:val="24"/>
          <w:szCs w:val="24"/>
          <w:lang w:eastAsia="ru-RU"/>
        </w:rPr>
        <w:t xml:space="preserve"> к товарам, содержащим ртуть, включая энергосберегающие лампы.</w:t>
      </w:r>
      <w:r w:rsidRPr="00035B4D">
        <w:rPr>
          <w:rFonts w:ascii="Times New Roman" w:eastAsia="Times New Roman" w:hAnsi="Times New Roman" w:cs="Times New Roman"/>
          <w:sz w:val="24"/>
          <w:szCs w:val="24"/>
          <w:lang w:eastAsia="ru-RU"/>
        </w:rPr>
        <w:t xml:space="preserve"> Подчеркивалось, что, согласно Конвенции,  к продуктам, подлежащим поэтапному выводу из оборота до 2020 г., относятся аккумуляторы; большинство переключателей и реле; КФЛ мощностью 30 или менее ватт, содержащие более 5 мг ртути на единицу (необычно высокое количество); трубчатые флуоресцентные лампы – трубчатые лампы мощностью менее 60 ватт с содержанием ртути более 5 мг и лампы с </w:t>
      </w:r>
      <w:proofErr w:type="spellStart"/>
      <w:r w:rsidRPr="00035B4D">
        <w:rPr>
          <w:rFonts w:ascii="Times New Roman" w:eastAsia="Times New Roman" w:hAnsi="Times New Roman" w:cs="Times New Roman"/>
          <w:sz w:val="24"/>
          <w:szCs w:val="24"/>
          <w:lang w:eastAsia="ru-RU"/>
        </w:rPr>
        <w:t>галофосфатным</w:t>
      </w:r>
      <w:proofErr w:type="spellEnd"/>
      <w:r w:rsidRPr="00035B4D">
        <w:rPr>
          <w:rFonts w:ascii="Times New Roman" w:eastAsia="Times New Roman" w:hAnsi="Times New Roman" w:cs="Times New Roman"/>
          <w:sz w:val="24"/>
          <w:szCs w:val="24"/>
          <w:lang w:eastAsia="ru-RU"/>
        </w:rPr>
        <w:t xml:space="preserve"> люминофором мощностью менее 40 ватт с содержанием ртути более 10 мг; ртутные лампы высокого давления; ртуть в различных флуоресцентных лампах с холодным катодом и лампах с внешним электродом; </w:t>
      </w:r>
      <w:proofErr w:type="gramStart"/>
      <w:r w:rsidRPr="00035B4D">
        <w:rPr>
          <w:rFonts w:ascii="Times New Roman" w:eastAsia="Times New Roman" w:hAnsi="Times New Roman" w:cs="Times New Roman"/>
          <w:sz w:val="24"/>
          <w:szCs w:val="24"/>
          <w:lang w:eastAsia="ru-RU"/>
        </w:rPr>
        <w:t xml:space="preserve">косметические продукты, включая косметику для осветления кожи с содержанием ртути более 1 части на миллион за исключением косметики для зоны глаз (поскольку в соглашении утверждается, что эффективных и более безопасных альтернатив для замены не существует); пестициды, </w:t>
      </w:r>
      <w:proofErr w:type="spellStart"/>
      <w:r w:rsidRPr="00035B4D">
        <w:rPr>
          <w:rFonts w:ascii="Times New Roman" w:eastAsia="Times New Roman" w:hAnsi="Times New Roman" w:cs="Times New Roman"/>
          <w:sz w:val="24"/>
          <w:szCs w:val="24"/>
          <w:lang w:eastAsia="ru-RU"/>
        </w:rPr>
        <w:t>биоциды</w:t>
      </w:r>
      <w:proofErr w:type="spellEnd"/>
      <w:r w:rsidRPr="00035B4D">
        <w:rPr>
          <w:rFonts w:ascii="Times New Roman" w:eastAsia="Times New Roman" w:hAnsi="Times New Roman" w:cs="Times New Roman"/>
          <w:sz w:val="24"/>
          <w:szCs w:val="24"/>
          <w:lang w:eastAsia="ru-RU"/>
        </w:rPr>
        <w:t xml:space="preserve"> и антисептики местного действия; неэлектронные приборы, такие как барометры, гигрометры, манометры, термометры и сфигмоманометры (приборы для измерения артериального давления).</w:t>
      </w:r>
      <w:proofErr w:type="gramEnd"/>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Товары, которые подлежат поэтапному выводу из оборота до 2020 года, включены в Приложение</w:t>
      </w:r>
      <w:proofErr w:type="gramStart"/>
      <w:r w:rsidRPr="00035B4D">
        <w:rPr>
          <w:rFonts w:ascii="Times New Roman" w:eastAsia="Times New Roman" w:hAnsi="Times New Roman" w:cs="Times New Roman"/>
          <w:sz w:val="24"/>
          <w:szCs w:val="24"/>
          <w:lang w:eastAsia="ru-RU"/>
        </w:rPr>
        <w:t xml:space="preserve"> А</w:t>
      </w:r>
      <w:proofErr w:type="gramEnd"/>
      <w:r w:rsidRPr="00035B4D">
        <w:rPr>
          <w:rFonts w:ascii="Times New Roman" w:eastAsia="Times New Roman" w:hAnsi="Times New Roman" w:cs="Times New Roman"/>
          <w:sz w:val="24"/>
          <w:szCs w:val="24"/>
          <w:lang w:eastAsia="ru-RU"/>
        </w:rPr>
        <w:t xml:space="preserve"> Конвенции. Так как Приложение A уже открыто для общественности, НПО могут повышать информированность населения, требуя в ходе своих текущих кампаний раскрытия данных о содержании ртути и предупредительной маркировки, подчеркивая вред, который наносит ртуть, содержащаяся в этих продуктах. Проведение таких действий как кампании бойкота определенных продуктов и применение </w:t>
      </w:r>
      <w:proofErr w:type="spellStart"/>
      <w:r w:rsidRPr="00035B4D">
        <w:rPr>
          <w:rFonts w:ascii="Times New Roman" w:eastAsia="Times New Roman" w:hAnsi="Times New Roman" w:cs="Times New Roman"/>
          <w:sz w:val="24"/>
          <w:szCs w:val="24"/>
          <w:lang w:eastAsia="ru-RU"/>
        </w:rPr>
        <w:t>рентгенофлуоресцентных</w:t>
      </w:r>
      <w:proofErr w:type="spellEnd"/>
      <w:r w:rsidRPr="00035B4D">
        <w:rPr>
          <w:rFonts w:ascii="Times New Roman" w:eastAsia="Times New Roman" w:hAnsi="Times New Roman" w:cs="Times New Roman"/>
          <w:sz w:val="24"/>
          <w:szCs w:val="24"/>
          <w:lang w:eastAsia="ru-RU"/>
        </w:rPr>
        <w:t xml:space="preserve"> приборов или лабораторного анализа для продуктов </w:t>
      </w:r>
      <w:proofErr w:type="gramStart"/>
      <w:r w:rsidRPr="00035B4D">
        <w:rPr>
          <w:rFonts w:ascii="Times New Roman" w:eastAsia="Times New Roman" w:hAnsi="Times New Roman" w:cs="Times New Roman"/>
          <w:sz w:val="24"/>
          <w:szCs w:val="24"/>
          <w:lang w:eastAsia="ru-RU"/>
        </w:rPr>
        <w:t>с</w:t>
      </w:r>
      <w:proofErr w:type="gram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добавлениям</w:t>
      </w:r>
      <w:proofErr w:type="gramEnd"/>
      <w:r w:rsidRPr="00035B4D">
        <w:rPr>
          <w:rFonts w:ascii="Times New Roman" w:eastAsia="Times New Roman" w:hAnsi="Times New Roman" w:cs="Times New Roman"/>
          <w:sz w:val="24"/>
          <w:szCs w:val="24"/>
          <w:lang w:eastAsia="ru-RU"/>
        </w:rPr>
        <w:t xml:space="preserve"> ртути для кампаний в СМИ может оказать давление на компании и национальные правительства с требованием разработки политики для более быстрого вывода этих продуктов из оборота чем того требует соглашение по ртути. НПО могут также проводить кампании с требованием </w:t>
      </w:r>
      <w:r w:rsidRPr="00035B4D">
        <w:rPr>
          <w:rFonts w:ascii="Cambria Math" w:eastAsia="Times New Roman" w:hAnsi="Cambria Math" w:cs="Cambria Math"/>
          <w:sz w:val="24"/>
          <w:szCs w:val="24"/>
          <w:lang w:eastAsia="ru-RU"/>
        </w:rPr>
        <w:t>≪</w:t>
      </w:r>
      <w:r w:rsidRPr="00035B4D">
        <w:rPr>
          <w:rFonts w:ascii="Times New Roman" w:eastAsia="Times New Roman" w:hAnsi="Times New Roman" w:cs="Times New Roman"/>
          <w:sz w:val="24"/>
          <w:szCs w:val="24"/>
          <w:lang w:eastAsia="ru-RU"/>
        </w:rPr>
        <w:t xml:space="preserve">никаких </w:t>
      </w:r>
      <w:proofErr w:type="gramStart"/>
      <w:r w:rsidRPr="00035B4D">
        <w:rPr>
          <w:rFonts w:ascii="Times New Roman" w:eastAsia="Times New Roman" w:hAnsi="Times New Roman" w:cs="Times New Roman"/>
          <w:sz w:val="24"/>
          <w:szCs w:val="24"/>
          <w:lang w:eastAsia="ru-RU"/>
        </w:rPr>
        <w:t>исключений</w:t>
      </w:r>
      <w:proofErr w:type="gramEnd"/>
      <w:r w:rsidRPr="00035B4D">
        <w:rPr>
          <w:rFonts w:ascii="Cambria Math" w:eastAsia="Times New Roman" w:hAnsi="Cambria Math" w:cs="Cambria Math"/>
          <w:sz w:val="24"/>
          <w:szCs w:val="24"/>
          <w:lang w:eastAsia="ru-RU"/>
        </w:rPr>
        <w:t>≫</w:t>
      </w:r>
      <w:r w:rsidRPr="00035B4D">
        <w:rPr>
          <w:rFonts w:ascii="Times New Roman" w:eastAsia="Times New Roman" w:hAnsi="Times New Roman" w:cs="Times New Roman"/>
          <w:sz w:val="24"/>
          <w:szCs w:val="24"/>
          <w:lang w:eastAsia="ru-RU"/>
        </w:rPr>
        <w:t xml:space="preserve"> если их правительства начнут проявлять признаки отступления от процесса вывода из оборота.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Правительства могут быть готовы к сотрудничеству с НПО совместно проводить на местном уровне в согласованные дни сбор ртутьсодержащих товаров у населения и продвигать </w:t>
      </w:r>
      <w:proofErr w:type="spellStart"/>
      <w:r w:rsidRPr="00035B4D">
        <w:rPr>
          <w:rFonts w:ascii="Times New Roman" w:eastAsia="Times New Roman" w:hAnsi="Times New Roman" w:cs="Times New Roman"/>
          <w:sz w:val="24"/>
          <w:szCs w:val="24"/>
          <w:lang w:eastAsia="ru-RU"/>
        </w:rPr>
        <w:t>безртутные</w:t>
      </w:r>
      <w:proofErr w:type="spellEnd"/>
      <w:r w:rsidRPr="00035B4D">
        <w:rPr>
          <w:rFonts w:ascii="Times New Roman" w:eastAsia="Times New Roman" w:hAnsi="Times New Roman" w:cs="Times New Roman"/>
          <w:sz w:val="24"/>
          <w:szCs w:val="24"/>
          <w:lang w:eastAsia="ru-RU"/>
        </w:rPr>
        <w:t xml:space="preserve"> альтернативы. Это повышает информированность местного населения об опасности продуктов </w:t>
      </w:r>
      <w:proofErr w:type="gramStart"/>
      <w:r w:rsidRPr="00035B4D">
        <w:rPr>
          <w:rFonts w:ascii="Times New Roman" w:eastAsia="Times New Roman" w:hAnsi="Times New Roman" w:cs="Times New Roman"/>
          <w:sz w:val="24"/>
          <w:szCs w:val="24"/>
          <w:lang w:eastAsia="ru-RU"/>
        </w:rPr>
        <w:t>с</w:t>
      </w:r>
      <w:proofErr w:type="gramEnd"/>
      <w:r w:rsidRPr="00035B4D">
        <w:rPr>
          <w:rFonts w:ascii="Times New Roman" w:eastAsia="Times New Roman" w:hAnsi="Times New Roman" w:cs="Times New Roman"/>
          <w:sz w:val="24"/>
          <w:szCs w:val="24"/>
          <w:lang w:eastAsia="ru-RU"/>
        </w:rPr>
        <w:t xml:space="preserve"> </w:t>
      </w:r>
      <w:proofErr w:type="gramStart"/>
      <w:r w:rsidRPr="00035B4D">
        <w:rPr>
          <w:rFonts w:ascii="Times New Roman" w:eastAsia="Times New Roman" w:hAnsi="Times New Roman" w:cs="Times New Roman"/>
          <w:sz w:val="24"/>
          <w:szCs w:val="24"/>
          <w:lang w:eastAsia="ru-RU"/>
        </w:rPr>
        <w:t>добавлениям</w:t>
      </w:r>
      <w:proofErr w:type="gramEnd"/>
      <w:r w:rsidRPr="00035B4D">
        <w:rPr>
          <w:rFonts w:ascii="Times New Roman" w:eastAsia="Times New Roman" w:hAnsi="Times New Roman" w:cs="Times New Roman"/>
          <w:sz w:val="24"/>
          <w:szCs w:val="24"/>
          <w:lang w:eastAsia="ru-RU"/>
        </w:rPr>
        <w:t xml:space="preserve"> ртути и позволяет удалить значительные количества ртути из домов, школ и предприятий. Следует уделять внимание обеспечению адекватных мер безопасности для таких мероприятий, поскольку при сборе продукты с добавлением ртути могут разбиваться.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Как показали выступления НПО в Минске, такие дни сбора оказались очень успешными во многих странах в обращении с электронными отходами и опасными бытовыми отходами (краски, растворители, кислоты, хлорсодержащие вещества и т.д.). Помимо прочих позитивных эффектов такие схемы сбора позволяют удалить ртуть из общих потоков отходов, когда она может в конечном итоге оказаться на свалке или попасть в </w:t>
      </w:r>
      <w:proofErr w:type="spellStart"/>
      <w:r w:rsidRPr="00035B4D">
        <w:rPr>
          <w:rFonts w:ascii="Times New Roman" w:eastAsia="Times New Roman" w:hAnsi="Times New Roman" w:cs="Times New Roman"/>
          <w:sz w:val="24"/>
          <w:szCs w:val="24"/>
          <w:lang w:eastAsia="ru-RU"/>
        </w:rPr>
        <w:t>мусоросжигатель</w:t>
      </w:r>
      <w:proofErr w:type="spellEnd"/>
      <w:r w:rsidRPr="00035B4D">
        <w:rPr>
          <w:rFonts w:ascii="Times New Roman" w:eastAsia="Times New Roman" w:hAnsi="Times New Roman" w:cs="Times New Roman"/>
          <w:sz w:val="24"/>
          <w:szCs w:val="24"/>
          <w:lang w:eastAsia="ru-RU"/>
        </w:rPr>
        <w:t>, после чего она будет распространяться в окружающей среде.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Проекты по описанию ситуации с ртутью в Армении и Украине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На семинаре в Минске были представлены два проекта, которые позволили детально описать ситуацию с загрязнением территорий Армении и Украины ртутью. Проекты выполнены НПО «Армянские женщины за здоровье и здоровую окружающую среду» и «МАМА-86».</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ходе проектов был проведен анализ рынка потребительских ртутьсодержащих товаров в Украине и Армении, разработаны рекомендации по совершенствованию и гармонизации национального законодательства, проведены информационные кампании. В учебный процесс кафедры химии НПУ имени М.П. </w:t>
      </w:r>
      <w:proofErr w:type="spellStart"/>
      <w:r w:rsidRPr="00035B4D">
        <w:rPr>
          <w:rFonts w:ascii="Times New Roman" w:eastAsia="Times New Roman" w:hAnsi="Times New Roman" w:cs="Times New Roman"/>
          <w:sz w:val="24"/>
          <w:szCs w:val="24"/>
          <w:lang w:eastAsia="ru-RU"/>
        </w:rPr>
        <w:t>Драгоманова</w:t>
      </w:r>
      <w:proofErr w:type="spellEnd"/>
      <w:r w:rsidRPr="00035B4D">
        <w:rPr>
          <w:rFonts w:ascii="Times New Roman" w:eastAsia="Times New Roman" w:hAnsi="Times New Roman" w:cs="Times New Roman"/>
          <w:sz w:val="24"/>
          <w:szCs w:val="24"/>
          <w:lang w:eastAsia="ru-RU"/>
        </w:rPr>
        <w:t xml:space="preserve"> разработан и внедрен цикл лекций, посвященных ртутном загрязнению.</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 итогам семинара в Минске было принято </w:t>
      </w:r>
      <w:r w:rsidRPr="00035B4D">
        <w:rPr>
          <w:rFonts w:ascii="Times New Roman" w:eastAsia="Times New Roman" w:hAnsi="Times New Roman" w:cs="Times New Roman"/>
          <w:b/>
          <w:bCs/>
          <w:sz w:val="24"/>
          <w:szCs w:val="24"/>
          <w:lang w:eastAsia="ru-RU"/>
        </w:rPr>
        <w:t xml:space="preserve">Обращение по ратификации Конвенции </w:t>
      </w:r>
      <w:proofErr w:type="spellStart"/>
      <w:r w:rsidRPr="00035B4D">
        <w:rPr>
          <w:rFonts w:ascii="Times New Roman" w:eastAsia="Times New Roman" w:hAnsi="Times New Roman" w:cs="Times New Roman"/>
          <w:b/>
          <w:bCs/>
          <w:sz w:val="24"/>
          <w:szCs w:val="24"/>
          <w:lang w:eastAsia="ru-RU"/>
        </w:rPr>
        <w:t>Минамата</w:t>
      </w:r>
      <w:proofErr w:type="spellEnd"/>
      <w:r w:rsidRPr="00035B4D">
        <w:rPr>
          <w:rFonts w:ascii="Times New Roman" w:eastAsia="Times New Roman" w:hAnsi="Times New Roman" w:cs="Times New Roman"/>
          <w:sz w:val="24"/>
          <w:szCs w:val="24"/>
          <w:lang w:eastAsia="ru-RU"/>
        </w:rPr>
        <w:t>.</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Стратегический подход к международному регулированию химических веществ – наиболее важные вопросы для стран ВЕКЦА: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sym w:font="Symbol" w:char="F0A7"/>
      </w:r>
      <w:r w:rsidRPr="00035B4D">
        <w:rPr>
          <w:rFonts w:ascii="Times New Roman" w:eastAsia="Times New Roman" w:hAnsi="Times New Roman" w:cs="Times New Roman"/>
          <w:sz w:val="24"/>
          <w:szCs w:val="24"/>
          <w:lang w:eastAsia="ru-RU"/>
        </w:rPr>
        <w:t>             Свинец в краске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sym w:font="Symbol" w:char="F0A7"/>
      </w:r>
      <w:r w:rsidRPr="00035B4D">
        <w:rPr>
          <w:rFonts w:ascii="Times New Roman" w:eastAsia="Times New Roman" w:hAnsi="Times New Roman" w:cs="Times New Roman"/>
          <w:sz w:val="24"/>
          <w:szCs w:val="24"/>
          <w:lang w:eastAsia="ru-RU"/>
        </w:rPr>
        <w:t>             Химические вещества в товарах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sym w:font="Symbol" w:char="F0A7"/>
      </w:r>
      <w:r w:rsidRPr="00035B4D">
        <w:rPr>
          <w:rFonts w:ascii="Times New Roman" w:eastAsia="Times New Roman" w:hAnsi="Times New Roman" w:cs="Times New Roman"/>
          <w:sz w:val="24"/>
          <w:szCs w:val="24"/>
          <w:lang w:eastAsia="ru-RU"/>
        </w:rPr>
        <w:t>             Токсичные вещества в электронных отходах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Завершающая часть семинара в Минске была посвящена вопросам Стратегического подхода к международному регулированию химических веществ (СПМРХВ), которые будут обсуждаться на четвертой сессии Международной конференции по регулированию химических веществ в Женеве, в сентябре 2015 года.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Участники семинара активно </w:t>
      </w:r>
      <w:r w:rsidRPr="00035B4D">
        <w:rPr>
          <w:rFonts w:ascii="Times New Roman" w:eastAsia="Times New Roman" w:hAnsi="Times New Roman" w:cs="Times New Roman"/>
          <w:b/>
          <w:bCs/>
          <w:sz w:val="24"/>
          <w:szCs w:val="24"/>
          <w:u w:val="single"/>
          <w:lang w:eastAsia="ru-RU"/>
        </w:rPr>
        <w:t>обсуждали возможность достижения цели по ликвидации свинца в краске к 2020 году.</w:t>
      </w:r>
      <w:r w:rsidRPr="00035B4D">
        <w:rPr>
          <w:rFonts w:ascii="Times New Roman" w:eastAsia="Times New Roman" w:hAnsi="Times New Roman" w:cs="Times New Roman"/>
          <w:sz w:val="24"/>
          <w:szCs w:val="24"/>
          <w:lang w:eastAsia="ru-RU"/>
        </w:rPr>
        <w:t xml:space="preserve"> Армения, Азербайджан, Беларусь, Россия участвовали в проекте IPEN по исследованию содержания свинца в краске. Во всех странах обнаружена краска с высоким содержанием свинца, значительно выше 90 частей на миллион – стандарта, принятого в США и Канаде. И это несмотря на то, что, например, в России существует законодательства, запрещающее использовать свинец в краске для внутренних работ. Так, три четверти (16 образцов) из общего числа проанализированных в России проб (21) красок содержали свинец в концентрациях свыше предложенного приемлемого уровня в 90 частей на миллион. В более чем  двух третьих (14 образцов) эти уровни превышали 600 ч/млн. В пятой части всех образцов  (4 образца) содержание свинца было опасно высоким и превышало 10 000 ч/млн. Самый высокий уровень свинца был обнаружен в синей краске (52 900 ч/</w:t>
      </w:r>
      <w:proofErr w:type="gramStart"/>
      <w:r w:rsidRPr="00035B4D">
        <w:rPr>
          <w:rFonts w:ascii="Times New Roman" w:eastAsia="Times New Roman" w:hAnsi="Times New Roman" w:cs="Times New Roman"/>
          <w:sz w:val="24"/>
          <w:szCs w:val="24"/>
          <w:lang w:eastAsia="ru-RU"/>
        </w:rPr>
        <w:t>млн</w:t>
      </w:r>
      <w:proofErr w:type="gramEnd"/>
      <w:r w:rsidRPr="00035B4D">
        <w:rPr>
          <w:rFonts w:ascii="Times New Roman" w:eastAsia="Times New Roman" w:hAnsi="Times New Roman" w:cs="Times New Roman"/>
          <w:sz w:val="24"/>
          <w:szCs w:val="24"/>
          <w:lang w:eastAsia="ru-RU"/>
        </w:rPr>
        <w:t xml:space="preserve">), что превышает предложенный приемлемый уровень (90 ч/млн) в 588 раз.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На семинаре в Минске обсуждалось участие НПО Восточной Европы и Кавказа в неделе действий против свинца в краске</w:t>
      </w:r>
      <w:r w:rsidRPr="00035B4D">
        <w:rPr>
          <w:rFonts w:ascii="Times New Roman" w:eastAsia="Times New Roman" w:hAnsi="Times New Roman" w:cs="Times New Roman"/>
          <w:sz w:val="24"/>
          <w:szCs w:val="24"/>
          <w:lang w:eastAsia="ru-RU"/>
        </w:rPr>
        <w:t xml:space="preserve">, которая пройдет 25-31 октября 2015 года. Общественные организации региона активно участвовали в предыдущих неделях действий, проводя пресс-конференции, круглые столы, публикуя материалы в СМИ. Участники семинара подтвердили желания участвовать в региональном проекте по свинцу в краске и в проведении регионального семинара, который положит начало данному проекту.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 xml:space="preserve">Интересной темой стала проблема токсичных химических веществ в потребительских товарах. Участники семинара обсудили проект Программы ЮНЕП по химическим веществам в товарах, которая будет представлена на четвертой сессии Международной конференции по регулированию химических веществ в сентябре 2015 года.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мнению общественных организаций, знание и информация о химических веществах в товарах являются основой для снижения риска и для обоснованного регулирования химических веществ на протяжении всего жизненного цикла товаров. Необходимо добиваться обеспечения прозрачности в отношении информации о химических веществах на протяжении всего их жизненного цикла, и эта информация должна быть доступна, понятна, адекватна и должна соответствовать потребностям всех заинтересованных сторон. Представители общественных организаций убеждены, что замещение химических веществ, вызывающих обеспокоенность, более безопасными альтернативами и нехимическими альтернативами требует знания того, какие товары содержат эти вещества.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В ходе дискуссии была представлена новая база данных потенциальных опасных химических веществ в потребительских товарах, подготовленная белорусской неправительственной организацией «Центр экологических решений " при поддержке IPEN. Это удобная для использования и полезная база данных по таким товарам, как детские игрушки и товары для детей, косметика, одежда и обувь, упаковка, бытовая химия, материалы для ремонта, мебель,  электрическое и электронное оборудование, продовольственные товары. База данных размещена на сайте: </w:t>
      </w:r>
      <w:hyperlink r:id="rId6" w:history="1">
        <w:r w:rsidRPr="00035B4D">
          <w:rPr>
            <w:rFonts w:ascii="Times New Roman" w:eastAsia="Times New Roman" w:hAnsi="Times New Roman" w:cs="Times New Roman"/>
            <w:color w:val="0000FF"/>
            <w:sz w:val="24"/>
            <w:szCs w:val="24"/>
            <w:u w:val="single"/>
            <w:lang w:eastAsia="ru-RU"/>
          </w:rPr>
          <w:t>http://chemicals.ecoidea.by</w:t>
        </w:r>
      </w:hyperlink>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мнению участников семинара в Минске, существующие усилия и потенциал по предоставлению информации о химических веществах, вызывающих обеспокоенность, являются недостаточными. Информация о химических веществах в товарах должна быть достаточной для того, чтобы полностью понять риски, которые могут возникнуть для здоровья человека и окружающей среды на протяжении всего жизненного цикла товара и для принятия обоснованного решения. “Нет данных – нет выхода на рынок” – этот принцип должен стать целью для всей цепочки процессов, обеспечивающей выпуск продукции, включая информацию для потребителей. Представители НПО выразили уверенность в необходимости создания универсального списка химических веществ, вызывающих обеспокоенность, и перечень их воздействия на здоровье людей и состояние окружающей среды. Следует учесть особые потребности развивающихся стран и стран с переходной экономикой, которые в настоящее время сталкиваются с быстрым развитием процессов производства, использования, переработки и размещения товаров и отходов.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По мнению НПО, защита конфиденциальной бизнес информации не должна препятствовать предоставлению данных об опасных химических веществах в товарах. Разработанная в рамках СПМРХВ Программа по химическим веществам в товарах и Руководство по ее выполнению должны способствовать предоставлению и доступности информации о химических веществах в товарах при участии всех заинтересованных сторон, включая правительства, бизнес, межправительственные и другие международные и неправительственные организации и группы гражданского общества.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 результатам обсуждения было принято </w:t>
      </w:r>
      <w:r w:rsidRPr="00035B4D">
        <w:rPr>
          <w:rFonts w:ascii="Times New Roman" w:eastAsia="Times New Roman" w:hAnsi="Times New Roman" w:cs="Times New Roman"/>
          <w:b/>
          <w:bCs/>
          <w:sz w:val="24"/>
          <w:szCs w:val="24"/>
          <w:lang w:eastAsia="ru-RU"/>
        </w:rPr>
        <w:t>Заявление участников семинара о необходимости принятия срочных мер по прекращению использования токсичных веществ в потребительских товарах.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u w:val="single"/>
          <w:lang w:eastAsia="ru-RU"/>
        </w:rPr>
        <w:t xml:space="preserve">Еще одной </w:t>
      </w:r>
      <w:proofErr w:type="gramStart"/>
      <w:r w:rsidRPr="00035B4D">
        <w:rPr>
          <w:rFonts w:ascii="Times New Roman" w:eastAsia="Times New Roman" w:hAnsi="Times New Roman" w:cs="Times New Roman"/>
          <w:b/>
          <w:bCs/>
          <w:sz w:val="24"/>
          <w:szCs w:val="24"/>
          <w:u w:val="single"/>
          <w:lang w:eastAsia="ru-RU"/>
        </w:rPr>
        <w:t xml:space="preserve">темой, </w:t>
      </w:r>
      <w:proofErr w:type="spellStart"/>
      <w:r w:rsidRPr="00035B4D">
        <w:rPr>
          <w:rFonts w:ascii="Times New Roman" w:eastAsia="Times New Roman" w:hAnsi="Times New Roman" w:cs="Times New Roman"/>
          <w:b/>
          <w:bCs/>
          <w:sz w:val="24"/>
          <w:szCs w:val="24"/>
          <w:u w:val="single"/>
          <w:lang w:eastAsia="ru-RU"/>
        </w:rPr>
        <w:t>обсуждавшейся</w:t>
      </w:r>
      <w:proofErr w:type="spellEnd"/>
      <w:r w:rsidRPr="00035B4D">
        <w:rPr>
          <w:rFonts w:ascii="Times New Roman" w:eastAsia="Times New Roman" w:hAnsi="Times New Roman" w:cs="Times New Roman"/>
          <w:b/>
          <w:bCs/>
          <w:sz w:val="24"/>
          <w:szCs w:val="24"/>
          <w:u w:val="single"/>
          <w:lang w:eastAsia="ru-RU"/>
        </w:rPr>
        <w:t xml:space="preserve"> на семинаре в Минске стала</w:t>
      </w:r>
      <w:proofErr w:type="gramEnd"/>
      <w:r w:rsidRPr="00035B4D">
        <w:rPr>
          <w:rFonts w:ascii="Times New Roman" w:eastAsia="Times New Roman" w:hAnsi="Times New Roman" w:cs="Times New Roman"/>
          <w:b/>
          <w:bCs/>
          <w:sz w:val="24"/>
          <w:szCs w:val="24"/>
          <w:u w:val="single"/>
          <w:lang w:eastAsia="ru-RU"/>
        </w:rPr>
        <w:t xml:space="preserve"> проблема токсичных веществ в электронных отходах</w:t>
      </w:r>
      <w:r w:rsidRPr="00035B4D">
        <w:rPr>
          <w:rFonts w:ascii="Times New Roman" w:eastAsia="Times New Roman" w:hAnsi="Times New Roman" w:cs="Times New Roman"/>
          <w:sz w:val="24"/>
          <w:szCs w:val="24"/>
          <w:lang w:eastAsia="ru-RU"/>
        </w:rPr>
        <w:t xml:space="preserve">. Проекты по данной тематике были выполнены в Беларуси и Украине. Как оказалось, все страны региона ВЕКЦА сталкиваются со схожими проблемами: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-пробелы в законодательстве, которые не дают возможность реализовывать принцип расширенной ответственности производителя;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в странах региона отсутствуют системы сбора электронных отходов, которые развиты в США и Западной Европе;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-криминальный бизнес пользуется пробелами в законодательстве для получения прибыли от извлеченных из отходов драгоценных металлов. Оставшаяся часть выбрасывается на муниципальные или несанкционированные свалки.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Представители белорусских НПО рассказали о планируемом вывозе собранных ими батареек в Польшу на переработку. Российские НПО рассказали о действующем в стране предприят</w:t>
      </w:r>
      <w:proofErr w:type="gramStart"/>
      <w:r w:rsidRPr="00035B4D">
        <w:rPr>
          <w:rFonts w:ascii="Times New Roman" w:eastAsia="Times New Roman" w:hAnsi="Times New Roman" w:cs="Times New Roman"/>
          <w:sz w:val="24"/>
          <w:szCs w:val="24"/>
          <w:lang w:eastAsia="ru-RU"/>
        </w:rPr>
        <w:t>ии ООО</w:t>
      </w:r>
      <w:proofErr w:type="gram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Мегаполисресурс</w:t>
      </w:r>
      <w:proofErr w:type="spellEnd"/>
      <w:r w:rsidRPr="00035B4D">
        <w:rPr>
          <w:rFonts w:ascii="Times New Roman" w:eastAsia="Times New Roman" w:hAnsi="Times New Roman" w:cs="Times New Roman"/>
          <w:sz w:val="24"/>
          <w:szCs w:val="24"/>
          <w:lang w:eastAsia="ru-RU"/>
        </w:rPr>
        <w:t>», которое специализируется на переработке оргтехники и электронного лома, а с 2013 года принимает на переработку отработавшие батарейки. За это время было собрано и переработано около 7 тонн, хотя мощности позволяют  перерабатывать до 17 тысяч тонн батареек и аккумуляторов в год (Рис 14).</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Рис 14. ООО «</w:t>
      </w:r>
      <w:proofErr w:type="spellStart"/>
      <w:r w:rsidRPr="00035B4D">
        <w:rPr>
          <w:rFonts w:ascii="Times New Roman" w:eastAsia="Times New Roman" w:hAnsi="Times New Roman" w:cs="Times New Roman"/>
          <w:sz w:val="24"/>
          <w:szCs w:val="24"/>
          <w:lang w:eastAsia="ru-RU"/>
        </w:rPr>
        <w:t>Мегаполисресурс</w:t>
      </w:r>
      <w:proofErr w:type="spellEnd"/>
      <w:r w:rsidRPr="00035B4D">
        <w:rPr>
          <w:rFonts w:ascii="Times New Roman" w:eastAsia="Times New Roman" w:hAnsi="Times New Roman" w:cs="Times New Roman"/>
          <w:sz w:val="24"/>
          <w:szCs w:val="24"/>
          <w:lang w:eastAsia="ru-RU"/>
        </w:rPr>
        <w:t>» специализируется на переработке батареек</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303905" cy="1854835"/>
                <wp:effectExtent l="0" t="0" r="0" b="0"/>
                <wp:docPr id="2" name="Прямоугольник 2" descr="Копия IMG_20150528_024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3905"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Копия IMG_20150528_024419" style="width:260.15pt;height:1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" filled="f" stroked="f">
                <o:lock v:ext="edit" aspectratio="t"/>
                <w10:anchorlock/>
              </v:rect>
            </w:pict>
          </mc:Fallback>
        </mc:AlternateContent>
      </w:r>
      <w:r w:rsidRPr="00035B4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2941320" cy="2199640"/>
                <wp:effectExtent l="0" t="0" r="0" b="0"/>
                <wp:docPr id="1" name="Прямоугольник 1" descr="IMG_20140320_113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132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IMG_20140320_113315" style="width:231.6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" filled="f" stroked="f">
                <o:lock v:ext="edit" aspectratio="t"/>
                <w10:anchorlock/>
              </v:rect>
            </w:pict>
          </mc:Fallback>
        </mc:AlternateConten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Участники встречи в Минске выступили за проведение семинаров по теме электронных отходов с привлечением деловых структур, которые позволят четко выявить потребности в решении данной проблемы и подготовить совместные планы работы.</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Заключение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По итогам семинара был подготовлен список приоритетных проблем и направлений работы членов сети IPEN в регионе ВЕКЦА. Решение этих проблем позволит сплотить сеть и сделать ее более эффективной. Список включает: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Недостаточно высокий технический и экспертный потенциал организаций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Отсутствие независимых лабораторий, сертифицированных на проведение химических анализов по конкретным веществам</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B4D">
        <w:rPr>
          <w:rFonts w:ascii="Times New Roman" w:eastAsia="Times New Roman" w:hAnsi="Times New Roman" w:cs="Times New Roman"/>
          <w:b/>
          <w:bCs/>
          <w:sz w:val="24"/>
          <w:szCs w:val="24"/>
          <w:lang w:eastAsia="ru-RU"/>
        </w:rPr>
        <w:t>•             Отсутствие информации о  низко затратных экспресс-методах выявления концентрации токсичных веществ в товарах</w:t>
      </w:r>
      <w:proofErr w:type="gramEnd"/>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Отсутствие дискуссионного поля для обмена информацией о проблемах и их решении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Мало общественных организаций, которые занимаются вопросами химической безопасности на профессиональном уровне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Проблема с взаимным обменом информации между общественными организациями региона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Проблема с языком общения в регионе (не везде русский воспринимается как рабочий язык)</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.Отсутствие юридической поддержки членов сети – преследование активистов и организаций со стороны бизнес структур и власти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проведения массовых кампаний для переключения внимания с отдельных организаций на всю сеть</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интеграции вопросов химической безопасности в образовательные программы</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усиление представленности региона на международном уровне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xml:space="preserve">•             Усиление представленности сети в общественных структурах и </w:t>
      </w:r>
      <w:proofErr w:type="spellStart"/>
      <w:r w:rsidRPr="00035B4D">
        <w:rPr>
          <w:rFonts w:ascii="Times New Roman" w:eastAsia="Times New Roman" w:hAnsi="Times New Roman" w:cs="Times New Roman"/>
          <w:b/>
          <w:bCs/>
          <w:sz w:val="24"/>
          <w:szCs w:val="24"/>
          <w:lang w:eastAsia="ru-RU"/>
        </w:rPr>
        <w:t>госстурктурах</w:t>
      </w:r>
      <w:proofErr w:type="spellEnd"/>
      <w:r w:rsidRPr="00035B4D">
        <w:rPr>
          <w:rFonts w:ascii="Times New Roman" w:eastAsia="Times New Roman" w:hAnsi="Times New Roman" w:cs="Times New Roman"/>
          <w:b/>
          <w:bCs/>
          <w:sz w:val="24"/>
          <w:szCs w:val="24"/>
          <w:lang w:eastAsia="ru-RU"/>
        </w:rPr>
        <w:t xml:space="preserve"> на региональном уровне</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Недостаточная устойчивость и преемственность проектов – после завершения финансирования сайты закрываются, прекращаются информационные рассылки, закрывается тема</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Нет ресурсного центра по наращиванию потенциала, который бы работал с НПО и госструктурами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Отсутствие информационных центров для взаимодействия с людьми на местах</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проведения регулярных встреч организаций – членов сети</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проведения сетевых проектов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Необходимость найти точки соприкосновение организаций из разных стран, например, в решении проблем ртутного загрязнения, устойчивого сельского хозяйства, электронных отходов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Важность развития субрегионального сотрудничества между странами, например, по выявлению несанкционированного перевоза отходов</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b/>
          <w:bCs/>
          <w:sz w:val="24"/>
          <w:szCs w:val="24"/>
          <w:lang w:eastAsia="ru-RU"/>
        </w:rPr>
        <w:t>•             Необходимо структурировать процесс общения и обмен информацией в регионе и странах, гармонизировать подходы по проведению различных кампаний и акций</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__________________</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 xml:space="preserve">Данный семинар проведен в рамках проекта IPEN / Центр «Эко-Согласие» «Поддержка ратификации </w:t>
      </w:r>
      <w:proofErr w:type="spellStart"/>
      <w:r w:rsidRPr="00035B4D">
        <w:rPr>
          <w:rFonts w:ascii="Times New Roman" w:eastAsia="Times New Roman" w:hAnsi="Times New Roman" w:cs="Times New Roman"/>
          <w:sz w:val="24"/>
          <w:szCs w:val="24"/>
          <w:lang w:eastAsia="ru-RU"/>
        </w:rPr>
        <w:t>Минаматской</w:t>
      </w:r>
      <w:proofErr w:type="spellEnd"/>
      <w:r w:rsidRPr="00035B4D">
        <w:rPr>
          <w:rFonts w:ascii="Times New Roman" w:eastAsia="Times New Roman" w:hAnsi="Times New Roman" w:cs="Times New Roman"/>
          <w:sz w:val="24"/>
          <w:szCs w:val="24"/>
          <w:lang w:eastAsia="ru-RU"/>
        </w:rPr>
        <w:t xml:space="preserve"> конвенции по ртути в регионе ВЕКЦА». Мы благодарны </w:t>
      </w:r>
      <w:proofErr w:type="spellStart"/>
      <w:r w:rsidRPr="00035B4D">
        <w:rPr>
          <w:rFonts w:ascii="Times New Roman" w:eastAsia="Times New Roman" w:hAnsi="Times New Roman" w:cs="Times New Roman"/>
          <w:sz w:val="24"/>
          <w:szCs w:val="24"/>
          <w:lang w:eastAsia="ru-RU"/>
        </w:rPr>
        <w:t>Goldman</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Environmental</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Foundation</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Jewish</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Community</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Federation</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of</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San</w:t>
      </w:r>
      <w:proofErr w:type="spellEnd"/>
      <w:r w:rsidRPr="00035B4D">
        <w:rPr>
          <w:rFonts w:ascii="Times New Roman" w:eastAsia="Times New Roman" w:hAnsi="Times New Roman" w:cs="Times New Roman"/>
          <w:sz w:val="24"/>
          <w:szCs w:val="24"/>
          <w:lang w:eastAsia="ru-RU"/>
        </w:rPr>
        <w:t xml:space="preserve"> </w:t>
      </w:r>
      <w:proofErr w:type="spellStart"/>
      <w:r w:rsidRPr="00035B4D">
        <w:rPr>
          <w:rFonts w:ascii="Times New Roman" w:eastAsia="Times New Roman" w:hAnsi="Times New Roman" w:cs="Times New Roman"/>
          <w:sz w:val="24"/>
          <w:szCs w:val="24"/>
          <w:lang w:eastAsia="ru-RU"/>
        </w:rPr>
        <w:t>Francisco</w:t>
      </w:r>
      <w:proofErr w:type="spellEnd"/>
      <w:r w:rsidRPr="00035B4D">
        <w:rPr>
          <w:rFonts w:ascii="Times New Roman" w:eastAsia="Times New Roman" w:hAnsi="Times New Roman" w:cs="Times New Roman"/>
          <w:sz w:val="24"/>
          <w:szCs w:val="24"/>
          <w:lang w:eastAsia="ru-RU"/>
        </w:rPr>
        <w:t>, ОБСЕ, Программе малых грантов Глобального экологического фонда (Беларусь), Центру экологических решений Беларуси за оказание финансовой и технической поддержки данному проекту.</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За дополнительной информацией, пожалуйста, обращайтесь:</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r w:rsidRPr="00035B4D">
        <w:rPr>
          <w:rFonts w:ascii="Times New Roman" w:eastAsia="Times New Roman" w:hAnsi="Times New Roman" w:cs="Times New Roman"/>
          <w:sz w:val="24"/>
          <w:szCs w:val="24"/>
          <w:lang w:eastAsia="ru-RU"/>
        </w:rPr>
        <w:t>Ольга Сперанская</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8B0357">
          <w:rPr>
            <w:rStyle w:val="a3"/>
            <w:rFonts w:ascii="Times New Roman" w:eastAsia="Times New Roman" w:hAnsi="Times New Roman" w:cs="Times New Roman"/>
            <w:sz w:val="24"/>
            <w:szCs w:val="24"/>
            <w:lang w:eastAsia="ru-RU"/>
          </w:rPr>
          <w:t>Speransk2004@mail.ru</w:t>
        </w:r>
      </w:hyperlink>
      <w:r>
        <w:rPr>
          <w:rFonts w:ascii="Times New Roman" w:eastAsia="Times New Roman" w:hAnsi="Times New Roman" w:cs="Times New Roman"/>
          <w:sz w:val="24"/>
          <w:szCs w:val="24"/>
          <w:lang w:eastAsia="ru-RU"/>
        </w:rPr>
        <w:t xml:space="preserve"> </w:t>
      </w:r>
      <w:r w:rsidRPr="00035B4D">
        <w:rPr>
          <w:rFonts w:ascii="Times New Roman" w:eastAsia="Times New Roman" w:hAnsi="Times New Roman" w:cs="Times New Roman"/>
          <w:sz w:val="24"/>
          <w:szCs w:val="24"/>
          <w:lang w:eastAsia="ru-RU"/>
        </w:rPr>
        <w:t xml:space="preserve">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8B0357">
          <w:rPr>
            <w:rStyle w:val="a3"/>
            <w:rFonts w:ascii="Times New Roman" w:eastAsia="Times New Roman" w:hAnsi="Times New Roman" w:cs="Times New Roman"/>
            <w:sz w:val="24"/>
            <w:szCs w:val="24"/>
            <w:lang w:eastAsia="ru-RU"/>
          </w:rPr>
          <w:t>www.ecoaccord.org</w:t>
        </w:r>
      </w:hyperlink>
      <w:r>
        <w:rPr>
          <w:rFonts w:ascii="Times New Roman" w:eastAsia="Times New Roman" w:hAnsi="Times New Roman" w:cs="Times New Roman"/>
          <w:sz w:val="24"/>
          <w:szCs w:val="24"/>
          <w:lang w:eastAsia="ru-RU"/>
        </w:rPr>
        <w:t xml:space="preserve"> </w:t>
      </w:r>
    </w:p>
    <w:p w:rsidR="00035B4D" w:rsidRPr="00035B4D" w:rsidRDefault="00035B4D" w:rsidP="00035B4D">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8B0357">
          <w:rPr>
            <w:rStyle w:val="a3"/>
            <w:rFonts w:ascii="Times New Roman" w:eastAsia="Times New Roman" w:hAnsi="Times New Roman" w:cs="Times New Roman"/>
            <w:sz w:val="24"/>
            <w:szCs w:val="24"/>
            <w:lang w:eastAsia="ru-RU"/>
          </w:rPr>
          <w:t>www.ipen.org</w:t>
        </w:r>
      </w:hyperlink>
      <w:r>
        <w:rPr>
          <w:rFonts w:ascii="Times New Roman" w:eastAsia="Times New Roman" w:hAnsi="Times New Roman" w:cs="Times New Roman"/>
          <w:sz w:val="24"/>
          <w:szCs w:val="24"/>
          <w:lang w:eastAsia="ru-RU"/>
        </w:rPr>
        <w:t xml:space="preserve"> </w:t>
      </w:r>
    </w:p>
    <w:p w:rsidR="006C1910" w:rsidRDefault="006C1910"/>
    <w:sectPr w:rsidR="006C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F12"/>
    <w:multiLevelType w:val="hybridMultilevel"/>
    <w:tmpl w:val="C81E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B4522"/>
    <w:multiLevelType w:val="hybridMultilevel"/>
    <w:tmpl w:val="B820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0669B"/>
    <w:multiLevelType w:val="hybridMultilevel"/>
    <w:tmpl w:val="D69A68D4"/>
    <w:lvl w:ilvl="0" w:tplc="04190001">
      <w:start w:val="1"/>
      <w:numFmt w:val="bullet"/>
      <w:lvlText w:val=""/>
      <w:lvlJc w:val="left"/>
      <w:pPr>
        <w:ind w:left="1680" w:hanging="960"/>
      </w:pPr>
      <w:rPr>
        <w:rFonts w:ascii="Symbol" w:hAnsi="Symbol" w:hint="default"/>
      </w:rPr>
    </w:lvl>
    <w:lvl w:ilvl="1" w:tplc="EE2C91EA">
      <w:numFmt w:val="bullet"/>
      <w:lvlText w:val=""/>
      <w:lvlJc w:val="left"/>
      <w:pPr>
        <w:ind w:left="2400" w:hanging="960"/>
      </w:pPr>
      <w:rPr>
        <w:rFonts w:ascii="Symbol" w:eastAsia="Times New Roman"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E818D3"/>
    <w:multiLevelType w:val="hybridMultilevel"/>
    <w:tmpl w:val="3156F972"/>
    <w:lvl w:ilvl="0" w:tplc="04190001">
      <w:start w:val="1"/>
      <w:numFmt w:val="bullet"/>
      <w:lvlText w:val=""/>
      <w:lvlJc w:val="left"/>
      <w:pPr>
        <w:ind w:left="1680" w:hanging="960"/>
      </w:pPr>
      <w:rPr>
        <w:rFonts w:ascii="Symbol" w:hAnsi="Symbol" w:hint="default"/>
      </w:rPr>
    </w:lvl>
    <w:lvl w:ilvl="1" w:tplc="04190001">
      <w:start w:val="1"/>
      <w:numFmt w:val="bullet"/>
      <w:lvlText w:val=""/>
      <w:lvlJc w:val="left"/>
      <w:pPr>
        <w:ind w:left="2400" w:hanging="9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262727"/>
    <w:multiLevelType w:val="hybridMultilevel"/>
    <w:tmpl w:val="8124E350"/>
    <w:lvl w:ilvl="0" w:tplc="C0229244">
      <w:numFmt w:val="bullet"/>
      <w:lvlText w:val=""/>
      <w:lvlJc w:val="left"/>
      <w:pPr>
        <w:ind w:left="1680" w:hanging="9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2B1C36"/>
    <w:multiLevelType w:val="hybridMultilevel"/>
    <w:tmpl w:val="10E453D2"/>
    <w:lvl w:ilvl="0" w:tplc="04190001">
      <w:start w:val="1"/>
      <w:numFmt w:val="bullet"/>
      <w:lvlText w:val=""/>
      <w:lvlJc w:val="left"/>
      <w:pPr>
        <w:ind w:left="1680" w:hanging="960"/>
      </w:pPr>
      <w:rPr>
        <w:rFonts w:ascii="Symbol" w:hAnsi="Symbol" w:hint="default"/>
      </w:rPr>
    </w:lvl>
    <w:lvl w:ilvl="1" w:tplc="04190001">
      <w:start w:val="1"/>
      <w:numFmt w:val="bullet"/>
      <w:lvlText w:val=""/>
      <w:lvlJc w:val="left"/>
      <w:pPr>
        <w:ind w:left="2400" w:hanging="9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B165CAC"/>
    <w:multiLevelType w:val="hybridMultilevel"/>
    <w:tmpl w:val="F66E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B647F6"/>
    <w:multiLevelType w:val="hybridMultilevel"/>
    <w:tmpl w:val="DED8C24E"/>
    <w:lvl w:ilvl="0" w:tplc="C0229244">
      <w:numFmt w:val="bullet"/>
      <w:lvlText w:val=""/>
      <w:lvlJc w:val="left"/>
      <w:pPr>
        <w:ind w:left="1320" w:hanging="9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D"/>
    <w:rsid w:val="00035B4D"/>
    <w:rsid w:val="00680D61"/>
    <w:rsid w:val="006C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B4D"/>
    <w:rPr>
      <w:color w:val="0000FF"/>
      <w:u w:val="single"/>
    </w:rPr>
  </w:style>
  <w:style w:type="paragraph" w:styleId="a4">
    <w:name w:val="List Paragraph"/>
    <w:basedOn w:val="a"/>
    <w:uiPriority w:val="34"/>
    <w:qFormat/>
    <w:rsid w:val="00035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B4D"/>
    <w:rPr>
      <w:color w:val="0000FF"/>
      <w:u w:val="single"/>
    </w:rPr>
  </w:style>
  <w:style w:type="paragraph" w:styleId="a4">
    <w:name w:val="List Paragraph"/>
    <w:basedOn w:val="a"/>
    <w:uiPriority w:val="34"/>
    <w:qFormat/>
    <w:rsid w:val="0003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accord.org" TargetMode="External"/><Relationship Id="rId3" Type="http://schemas.microsoft.com/office/2007/relationships/stylesWithEffects" Target="stylesWithEffects.xml"/><Relationship Id="rId7" Type="http://schemas.openxmlformats.org/officeDocument/2006/relationships/hyperlink" Target="mailto:Speransk200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cals.ecoidea.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e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7616</Words>
  <Characters>43412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2015-08-28T07:55:00Z</dcterms:created>
  <dcterms:modified xsi:type="dcterms:W3CDTF">2015-08-28T07:55:00Z</dcterms:modified>
</cp:coreProperties>
</file>