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315" w:rsidRPr="00E60315" w:rsidRDefault="00E60315" w:rsidP="00E60315">
      <w:pPr>
        <w:rPr>
          <w:rFonts w:ascii="Times New Roman" w:hAnsi="Times New Roman" w:cs="Times New Roman"/>
          <w:b/>
          <w:sz w:val="24"/>
          <w:szCs w:val="24"/>
        </w:rPr>
      </w:pPr>
      <w:r w:rsidRPr="00E60315">
        <w:rPr>
          <w:rFonts w:ascii="Times New Roman" w:hAnsi="Times New Roman" w:cs="Times New Roman"/>
          <w:b/>
          <w:sz w:val="24"/>
          <w:szCs w:val="24"/>
        </w:rPr>
        <w:t xml:space="preserve">F. Анализ экономической эффективности адаптации </w:t>
      </w:r>
    </w:p>
    <w:p w:rsidR="00E60315" w:rsidRPr="00E60315" w:rsidRDefault="00E60315" w:rsidP="00E60315">
      <w:pPr>
        <w:rPr>
          <w:rFonts w:ascii="Times New Roman" w:hAnsi="Times New Roman" w:cs="Times New Roman"/>
          <w:b/>
          <w:sz w:val="24"/>
          <w:szCs w:val="24"/>
        </w:rPr>
      </w:pP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22. Анализ экономической эффективности (АЭЭ) это однозначный подход, который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стремится привязать экономические величины к различным последствиям экономической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активности. Итоговые расходы и выгоды формируют критерий принятия решения исходя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из соотношения выгод и затрат или экономической эффективности предложенных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адаптационных мероприятий, которые можно использовать разных уровнях: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региональном, национальном и специально определенных проектом уровнях.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23. Для целей настоящего исследования, АЭЭ будет применен для оценки затрат и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выгод потенциальных адаптационных вариантов и мероприятий в водном и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энергетическом секторе на двух уровнях. На «местном или уровне, определенным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проектом», когда данные о затратах и выгодах по адаптации могут способствовать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процессу разработки и определения приоритетов адаптационных стратегий, программ и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проектов, что вносит свой вклад при отборе проектов. И на «национальном уровне»,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когда данные о затратах и выгодах </w:t>
      </w:r>
      <w:proofErr w:type="gramStart"/>
      <w:r w:rsidRPr="00E60315">
        <w:rPr>
          <w:rFonts w:ascii="Times New Roman" w:hAnsi="Times New Roman" w:cs="Times New Roman"/>
          <w:sz w:val="24"/>
          <w:szCs w:val="24"/>
        </w:rPr>
        <w:t>на уровне</w:t>
      </w:r>
      <w:proofErr w:type="gramEnd"/>
      <w:r w:rsidRPr="00E60315">
        <w:rPr>
          <w:rFonts w:ascii="Times New Roman" w:hAnsi="Times New Roman" w:cs="Times New Roman"/>
          <w:sz w:val="24"/>
          <w:szCs w:val="24"/>
        </w:rPr>
        <w:t xml:space="preserve"> определенном проектом используются для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оценки национальных адаптационных финансовых потребностей и для распределения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адаптационных мер для подготовки справедливых эффективных и результативных </w:t>
      </w:r>
    </w:p>
    <w:p w:rsid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стратегий.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24. Первичная оценка затрат и выгод будет основана на обзоре литературы и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интервью с экспертами, более детальный АЭЭ будет применен к адаптационным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мероприятиям по воздействиям изменения климата в определенных секторах (т.е.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водном и энергетическом). В данном отношении, выгоды и затраты определяется как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разница между тем, что может произойти с или без реализации специальных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адаптационных мероприятий. В основном, это означает консолидацию и гармонизацию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результатов анализа экономической эффективности адаптационных мероприятий, чтобы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их можно было сравнить по экономическим критериям для оценки внутри и меж </w:t>
      </w:r>
    </w:p>
    <w:p w:rsid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секторальных адаптационных мероприятий. </w:t>
      </w:r>
      <w:proofErr w:type="gramStart"/>
      <w:r w:rsidRPr="00E60315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E6031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 Точно определяя адресуемые адаптационным вариантом риски (т.е. каждый вариант может воздействовать или предупреждать несколько рисков) и насколько такой вариант вероятнее всего сократит риски;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. Адресовать прямые и косвенные воздействия адаптационного варианта на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lastRenderedPageBreak/>
        <w:t xml:space="preserve">экономические, экологические и социальные условия (в том числе, влияние на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уровень бедности, устойчивое получение дохода, социально уязвимые группы и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гендерный аспект), подчеркивая потенциальные выгоды;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. Оценка затрат и выгод для определения, насколько выгоды (т.е. </w:t>
      </w:r>
      <w:r w:rsidRPr="00E60315">
        <w:rPr>
          <w:rFonts w:ascii="Times New Roman" w:hAnsi="Times New Roman" w:cs="Times New Roman"/>
          <w:sz w:val="24"/>
          <w:szCs w:val="24"/>
        </w:rPr>
        <w:t>не допущенный</w:t>
      </w:r>
      <w:r w:rsidRPr="00E603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ущерб) адаптационного варианта перевешивает затраты, и в сравнении с другими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вариантами (т.е. несколько вариантов сравниваются с точки зрения экономической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эффективности). Все затраты и выгоды будут оценены количественно, где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возможно, и полно, в противном случае будет применена качественный метод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оценки;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. Учитывая барьеры при реализации адаптационных мероприятия, в том числе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необходимые средства, необходимость изменения политики или введения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законодательства, ожидаемый уровень принятия заинтересованными сторонами, а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также степень необходимых научно-исследовательских работ, также временные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рамки необходимые для реализации адаптационного варианта, и когда он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приобретет силу (отражая идентифицированные риски и срочность действия)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25. Эти оценки обычно состоят из оценки эффективности и результативности.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Эффективные варианты снижают определенную уязвимость или ряд уязвимостей до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определенного уровня. Результативные варианты - это те, чьи выгоды преобладают над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затратами и они более экономически эффективны по сравнению с другими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альтернативами. Такие выгоды могут быть экономическими, социальными или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экологическими, при оценке техническо-экономической целесообразности все три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аспекта будут приняты во внимание, в том числе </w:t>
      </w:r>
      <w:proofErr w:type="spellStart"/>
      <w:r w:rsidRPr="00E60315">
        <w:rPr>
          <w:rFonts w:ascii="Times New Roman" w:hAnsi="Times New Roman" w:cs="Times New Roman"/>
          <w:sz w:val="24"/>
          <w:szCs w:val="24"/>
        </w:rPr>
        <w:t>межсекторальные</w:t>
      </w:r>
      <w:proofErr w:type="spellEnd"/>
      <w:r w:rsidRPr="00E60315">
        <w:rPr>
          <w:rFonts w:ascii="Times New Roman" w:hAnsi="Times New Roman" w:cs="Times New Roman"/>
          <w:sz w:val="24"/>
          <w:szCs w:val="24"/>
        </w:rPr>
        <w:t xml:space="preserve"> аспекты, </w:t>
      </w:r>
    </w:p>
    <w:p w:rsid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компромиссные решения и синергии внутри и между адаптационными вариантами.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</w:p>
    <w:p w:rsidR="00E60315" w:rsidRPr="00E60315" w:rsidRDefault="00E60315" w:rsidP="00E60315">
      <w:pPr>
        <w:rPr>
          <w:rFonts w:ascii="Times New Roman" w:hAnsi="Times New Roman" w:cs="Times New Roman"/>
          <w:b/>
          <w:sz w:val="24"/>
          <w:szCs w:val="24"/>
        </w:rPr>
      </w:pPr>
      <w:r w:rsidRPr="00E60315">
        <w:rPr>
          <w:rFonts w:ascii="Times New Roman" w:hAnsi="Times New Roman" w:cs="Times New Roman"/>
          <w:b/>
          <w:sz w:val="24"/>
          <w:szCs w:val="24"/>
        </w:rPr>
        <w:t xml:space="preserve">G. Отбор инвестиционных проектов (Анализ по множеству критериев)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26. Исходя из оценки потенциальных адаптационных вариантов, указанных выше,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будут отобраны самые подходящие из них - при помощи метода анализа по множеству </w:t>
      </w:r>
    </w:p>
    <w:p w:rsidR="00E60315" w:rsidRPr="00E60315" w:rsidRDefault="00E60315" w:rsidP="00E6031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критериев (АМК) для оценки и отбора самых предпочитаемых вариантов. </w:t>
      </w:r>
      <w:r w:rsidRPr="00E60315">
        <w:rPr>
          <w:rFonts w:ascii="Times New Roman" w:hAnsi="Times New Roman" w:cs="Times New Roman"/>
          <w:color w:val="FF0000"/>
          <w:sz w:val="24"/>
          <w:szCs w:val="24"/>
        </w:rPr>
        <w:t xml:space="preserve">В рамках </w:t>
      </w:r>
    </w:p>
    <w:p w:rsidR="00E60315" w:rsidRPr="00E60315" w:rsidRDefault="00E60315" w:rsidP="00E6031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60315">
        <w:rPr>
          <w:rFonts w:ascii="Times New Roman" w:hAnsi="Times New Roman" w:cs="Times New Roman"/>
          <w:color w:val="FF0000"/>
          <w:sz w:val="24"/>
          <w:szCs w:val="24"/>
        </w:rPr>
        <w:t xml:space="preserve">настоящего исследования Консультанты должны представить 10 инвестиционных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color w:val="FF0000"/>
          <w:sz w:val="24"/>
          <w:szCs w:val="24"/>
        </w:rPr>
        <w:t>предложений</w:t>
      </w:r>
      <w:r w:rsidRPr="00E60315">
        <w:rPr>
          <w:rFonts w:ascii="Times New Roman" w:hAnsi="Times New Roman" w:cs="Times New Roman"/>
          <w:sz w:val="24"/>
          <w:szCs w:val="24"/>
        </w:rPr>
        <w:t xml:space="preserve"> в рамках каждого исследования в Афганистане, Кыргызстане и </w:t>
      </w:r>
    </w:p>
    <w:p w:rsidR="00E60315" w:rsidRPr="00E60315" w:rsidRDefault="00E60315" w:rsidP="00E6031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lastRenderedPageBreak/>
        <w:t xml:space="preserve">Таджикистане </w:t>
      </w:r>
      <w:r w:rsidRPr="00E60315">
        <w:rPr>
          <w:rFonts w:ascii="Times New Roman" w:hAnsi="Times New Roman" w:cs="Times New Roman"/>
          <w:color w:val="FF0000"/>
          <w:sz w:val="24"/>
          <w:szCs w:val="24"/>
        </w:rPr>
        <w:t>в секторах энергетики и водных ресурсов. Так как вода и энергетика тесно</w:t>
      </w:r>
      <w:r w:rsidRPr="00E603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60315">
        <w:rPr>
          <w:rFonts w:ascii="Times New Roman" w:hAnsi="Times New Roman" w:cs="Times New Roman"/>
          <w:color w:val="FF0000"/>
          <w:sz w:val="24"/>
          <w:szCs w:val="24"/>
        </w:rPr>
        <w:t xml:space="preserve">связаны с сельским хозяйством в ирригационном аспекте, к лесному хозяйству и </w:t>
      </w:r>
    </w:p>
    <w:p w:rsidR="00E60315" w:rsidRPr="00E60315" w:rsidRDefault="00E60315" w:rsidP="00E6031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60315">
        <w:rPr>
          <w:rFonts w:ascii="Times New Roman" w:hAnsi="Times New Roman" w:cs="Times New Roman"/>
          <w:color w:val="FF0000"/>
          <w:sz w:val="24"/>
          <w:szCs w:val="24"/>
        </w:rPr>
        <w:t xml:space="preserve">скотоводству, через управление бассейнами рек, эти </w:t>
      </w:r>
      <w:proofErr w:type="spellStart"/>
      <w:r w:rsidRPr="00E60315">
        <w:rPr>
          <w:rFonts w:ascii="Times New Roman" w:hAnsi="Times New Roman" w:cs="Times New Roman"/>
          <w:color w:val="FF0000"/>
          <w:sz w:val="24"/>
          <w:szCs w:val="24"/>
        </w:rPr>
        <w:t>субсекторы</w:t>
      </w:r>
      <w:proofErr w:type="spellEnd"/>
      <w:r w:rsidRPr="00E60315">
        <w:rPr>
          <w:rFonts w:ascii="Times New Roman" w:hAnsi="Times New Roman" w:cs="Times New Roman"/>
          <w:color w:val="FF0000"/>
          <w:sz w:val="24"/>
          <w:szCs w:val="24"/>
        </w:rPr>
        <w:t xml:space="preserve"> также будут </w:t>
      </w:r>
    </w:p>
    <w:p w:rsidR="00E60315" w:rsidRPr="00E60315" w:rsidRDefault="00E60315" w:rsidP="00E6031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60315">
        <w:rPr>
          <w:rFonts w:ascii="Times New Roman" w:hAnsi="Times New Roman" w:cs="Times New Roman"/>
          <w:color w:val="FF0000"/>
          <w:sz w:val="24"/>
          <w:szCs w:val="24"/>
        </w:rPr>
        <w:t xml:space="preserve">учитываться при инвестировании.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</w:p>
    <w:p w:rsidR="00E60315" w:rsidRPr="00E60315" w:rsidRDefault="00E60315" w:rsidP="00E6031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27. Для достижения этой цели, мы поощряем, чтобы </w:t>
      </w:r>
      <w:r w:rsidRPr="00E60315">
        <w:rPr>
          <w:rFonts w:ascii="Times New Roman" w:hAnsi="Times New Roman" w:cs="Times New Roman"/>
          <w:color w:val="FF0000"/>
          <w:sz w:val="24"/>
          <w:szCs w:val="24"/>
        </w:rPr>
        <w:t xml:space="preserve">основные заинтересованные </w:t>
      </w:r>
    </w:p>
    <w:p w:rsidR="00E60315" w:rsidRPr="00E60315" w:rsidRDefault="00E60315" w:rsidP="00E6031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60315">
        <w:rPr>
          <w:rFonts w:ascii="Times New Roman" w:hAnsi="Times New Roman" w:cs="Times New Roman"/>
          <w:color w:val="FF0000"/>
          <w:sz w:val="24"/>
          <w:szCs w:val="24"/>
        </w:rPr>
        <w:t xml:space="preserve">стороны из соответствующих секторов и </w:t>
      </w:r>
      <w:proofErr w:type="spellStart"/>
      <w:r w:rsidRPr="00E60315">
        <w:rPr>
          <w:rFonts w:ascii="Times New Roman" w:hAnsi="Times New Roman" w:cs="Times New Roman"/>
          <w:color w:val="FF0000"/>
          <w:sz w:val="24"/>
          <w:szCs w:val="24"/>
        </w:rPr>
        <w:t>субсекторов</w:t>
      </w:r>
      <w:proofErr w:type="spellEnd"/>
      <w:r w:rsidRPr="00E60315">
        <w:rPr>
          <w:rFonts w:ascii="Times New Roman" w:hAnsi="Times New Roman" w:cs="Times New Roman"/>
          <w:color w:val="FF0000"/>
          <w:sz w:val="24"/>
          <w:szCs w:val="24"/>
        </w:rPr>
        <w:t xml:space="preserve"> представили соответствующие </w:t>
      </w:r>
    </w:p>
    <w:p w:rsidR="00E60315" w:rsidRPr="00E60315" w:rsidRDefault="00E60315" w:rsidP="00E6031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60315">
        <w:rPr>
          <w:rFonts w:ascii="Times New Roman" w:hAnsi="Times New Roman" w:cs="Times New Roman"/>
          <w:color w:val="FF0000"/>
          <w:sz w:val="24"/>
          <w:szCs w:val="24"/>
        </w:rPr>
        <w:t xml:space="preserve">концепции предложений на рассмотрение, 10 из которых будут выбраны для дальнейшей </w:t>
      </w:r>
    </w:p>
    <w:p w:rsidR="00E60315" w:rsidRPr="00E60315" w:rsidRDefault="00E60315" w:rsidP="00E6031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60315">
        <w:rPr>
          <w:rFonts w:ascii="Times New Roman" w:hAnsi="Times New Roman" w:cs="Times New Roman"/>
          <w:color w:val="FF0000"/>
          <w:sz w:val="24"/>
          <w:szCs w:val="24"/>
        </w:rPr>
        <w:t>разработки в качестве инвестиционных предложений как варианты для со-</w:t>
      </w:r>
    </w:p>
    <w:p w:rsidR="00E60315" w:rsidRPr="00E60315" w:rsidRDefault="00E60315" w:rsidP="00E6031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60315">
        <w:rPr>
          <w:rFonts w:ascii="Times New Roman" w:hAnsi="Times New Roman" w:cs="Times New Roman"/>
          <w:color w:val="FF0000"/>
          <w:sz w:val="24"/>
          <w:szCs w:val="24"/>
        </w:rPr>
        <w:t>финансирования.</w:t>
      </w:r>
      <w:r w:rsidRPr="00E60315">
        <w:rPr>
          <w:rFonts w:ascii="Times New Roman" w:hAnsi="Times New Roman" w:cs="Times New Roman"/>
          <w:sz w:val="24"/>
          <w:szCs w:val="24"/>
        </w:rPr>
        <w:t xml:space="preserve"> Группа консультантов </w:t>
      </w:r>
      <w:r w:rsidRPr="00E60315">
        <w:rPr>
          <w:rFonts w:ascii="Times New Roman" w:hAnsi="Times New Roman" w:cs="Times New Roman"/>
          <w:color w:val="FF0000"/>
          <w:sz w:val="24"/>
          <w:szCs w:val="24"/>
        </w:rPr>
        <w:t xml:space="preserve">будет далее дорабатывать проектные </w:t>
      </w:r>
    </w:p>
    <w:p w:rsidR="00E60315" w:rsidRPr="00E60315" w:rsidRDefault="00E60315" w:rsidP="00E6031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60315">
        <w:rPr>
          <w:rFonts w:ascii="Times New Roman" w:hAnsi="Times New Roman" w:cs="Times New Roman"/>
          <w:color w:val="FF0000"/>
          <w:sz w:val="24"/>
          <w:szCs w:val="24"/>
        </w:rPr>
        <w:t xml:space="preserve">предложения до уровня, необходимого для оформления технических заявок на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color w:val="FF0000"/>
          <w:sz w:val="24"/>
          <w:szCs w:val="24"/>
        </w:rPr>
        <w:t xml:space="preserve">финансирование в АБР. </w:t>
      </w:r>
      <w:proofErr w:type="spellStart"/>
      <w:r w:rsidRPr="00E60315">
        <w:rPr>
          <w:rFonts w:ascii="Times New Roman" w:hAnsi="Times New Roman" w:cs="Times New Roman"/>
          <w:sz w:val="24"/>
          <w:szCs w:val="24"/>
        </w:rPr>
        <w:t>Драфт</w:t>
      </w:r>
      <w:proofErr w:type="spellEnd"/>
      <w:r w:rsidRPr="00E60315">
        <w:rPr>
          <w:rFonts w:ascii="Times New Roman" w:hAnsi="Times New Roman" w:cs="Times New Roman"/>
          <w:sz w:val="24"/>
          <w:szCs w:val="24"/>
        </w:rPr>
        <w:t xml:space="preserve"> «Концепция проекта» был разработан и будет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представлен заинтересованным сторонам на первоначальной рабочей встрече.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28. Анализ по множеству критериев (АМК) будет использован для определения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приоритетных адаптационных мероприятий и отбора проектов. В отличии от АЭЭ,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фактическое определение показателей не обязательно должно быть в монетарном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выражении. АМК - это методология, которая не полагается чисто на экономические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расчеты, а скорее всего позволяет проводить качественную оценку по секторам и между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секторами. Это позволит ввести важные экологические, социальные критерии и критерии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смягчения изменения климата в анализ наряду с экономическими затратами и выгодами. </w:t>
      </w:r>
    </w:p>
    <w:p w:rsidR="00E60315" w:rsidRPr="00E60315" w:rsidRDefault="00E60315" w:rsidP="00E6031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60315">
        <w:rPr>
          <w:rFonts w:ascii="Times New Roman" w:hAnsi="Times New Roman" w:cs="Times New Roman"/>
          <w:color w:val="FF0000"/>
          <w:sz w:val="24"/>
          <w:szCs w:val="24"/>
        </w:rPr>
        <w:t xml:space="preserve">Примерные критерии АМК, которые будут использованы для отбора проектов: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</w:p>
    <w:p w:rsidR="00E60315" w:rsidRPr="00E60315" w:rsidRDefault="00E60315" w:rsidP="00E6031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60315">
        <w:rPr>
          <w:rFonts w:ascii="Times New Roman" w:hAnsi="Times New Roman" w:cs="Times New Roman"/>
          <w:color w:val="FF0000"/>
          <w:sz w:val="24"/>
          <w:szCs w:val="24"/>
        </w:rPr>
        <w:t xml:space="preserve">. Эффективность в адаптации к изменению климата; </w:t>
      </w:r>
    </w:p>
    <w:p w:rsidR="00E60315" w:rsidRPr="00E60315" w:rsidRDefault="00E60315" w:rsidP="00E6031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60315">
        <w:rPr>
          <w:rFonts w:ascii="Times New Roman" w:hAnsi="Times New Roman" w:cs="Times New Roman"/>
          <w:color w:val="FF0000"/>
          <w:sz w:val="24"/>
          <w:szCs w:val="24"/>
        </w:rPr>
        <w:t xml:space="preserve">. Совместимость с государственной политикой; </w:t>
      </w:r>
    </w:p>
    <w:p w:rsidR="00E60315" w:rsidRPr="00E60315" w:rsidRDefault="00E60315" w:rsidP="00E6031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60315">
        <w:rPr>
          <w:rFonts w:ascii="Times New Roman" w:hAnsi="Times New Roman" w:cs="Times New Roman"/>
          <w:color w:val="FF0000"/>
          <w:sz w:val="24"/>
          <w:szCs w:val="24"/>
        </w:rPr>
        <w:t xml:space="preserve">. Совместимость с другими целями развития; </w:t>
      </w:r>
    </w:p>
    <w:p w:rsidR="00E60315" w:rsidRPr="00E60315" w:rsidRDefault="00E60315" w:rsidP="00E6031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60315">
        <w:rPr>
          <w:rFonts w:ascii="Times New Roman" w:hAnsi="Times New Roman" w:cs="Times New Roman"/>
          <w:color w:val="FF0000"/>
          <w:sz w:val="24"/>
          <w:szCs w:val="24"/>
        </w:rPr>
        <w:t xml:space="preserve">. Институциональная жизнеспособность и социально-культурная приемлемость; </w:t>
      </w:r>
    </w:p>
    <w:p w:rsidR="00E60315" w:rsidRPr="00E60315" w:rsidRDefault="00E60315" w:rsidP="00E6031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60315">
        <w:rPr>
          <w:rFonts w:ascii="Times New Roman" w:hAnsi="Times New Roman" w:cs="Times New Roman"/>
          <w:color w:val="FF0000"/>
          <w:sz w:val="24"/>
          <w:szCs w:val="24"/>
        </w:rPr>
        <w:t xml:space="preserve">. Техническая и финансовая устойчивость после реализации проекта; </w:t>
      </w:r>
    </w:p>
    <w:p w:rsidR="00E60315" w:rsidRPr="00E60315" w:rsidRDefault="00E60315" w:rsidP="00E6031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60315">
        <w:rPr>
          <w:rFonts w:ascii="Times New Roman" w:hAnsi="Times New Roman" w:cs="Times New Roman"/>
          <w:color w:val="FF0000"/>
          <w:sz w:val="24"/>
          <w:szCs w:val="24"/>
        </w:rPr>
        <w:t xml:space="preserve">. Беспроигрышный вариант и мало-проигрышные варианты </w:t>
      </w:r>
    </w:p>
    <w:p w:rsidR="00E60315" w:rsidRPr="00E60315" w:rsidRDefault="00E60315" w:rsidP="00E6031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60315">
        <w:rPr>
          <w:rFonts w:ascii="Times New Roman" w:hAnsi="Times New Roman" w:cs="Times New Roman"/>
          <w:color w:val="FF0000"/>
          <w:sz w:val="24"/>
          <w:szCs w:val="24"/>
        </w:rPr>
        <w:t xml:space="preserve">. Уровень подготовки проекта (концепция, предварительное ТЭО, ТЭО, рабочая </w:t>
      </w:r>
    </w:p>
    <w:p w:rsidR="00E60315" w:rsidRPr="00E60315" w:rsidRDefault="00E60315" w:rsidP="00E6031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60315">
        <w:rPr>
          <w:rFonts w:ascii="Times New Roman" w:hAnsi="Times New Roman" w:cs="Times New Roman"/>
          <w:color w:val="FF0000"/>
          <w:sz w:val="24"/>
          <w:szCs w:val="24"/>
        </w:rPr>
        <w:t xml:space="preserve">документация);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color w:val="FF0000"/>
          <w:sz w:val="24"/>
          <w:szCs w:val="24"/>
        </w:rPr>
        <w:t>. Возможность получения множественных выгод, как снижение уровня бедности</w:t>
      </w:r>
      <w:r w:rsidRPr="00E6031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60315" w:rsidRPr="00E60315" w:rsidRDefault="00E60315" w:rsidP="00E6031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60315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вопросы гендера, снижение выбросов и возможности связывания углерода и пр.; а </w:t>
      </w:r>
    </w:p>
    <w:p w:rsidR="00E60315" w:rsidRPr="00E60315" w:rsidRDefault="00E60315" w:rsidP="00E6031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60315">
        <w:rPr>
          <w:rFonts w:ascii="Times New Roman" w:hAnsi="Times New Roman" w:cs="Times New Roman"/>
          <w:color w:val="FF0000"/>
          <w:sz w:val="24"/>
          <w:szCs w:val="24"/>
        </w:rPr>
        <w:t xml:space="preserve">также </w:t>
      </w:r>
    </w:p>
    <w:p w:rsidR="00E60315" w:rsidRPr="00E60315" w:rsidRDefault="00E60315" w:rsidP="00E6031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60315">
        <w:rPr>
          <w:rFonts w:ascii="Times New Roman" w:hAnsi="Times New Roman" w:cs="Times New Roman"/>
          <w:color w:val="FF0000"/>
          <w:sz w:val="24"/>
          <w:szCs w:val="24"/>
        </w:rPr>
        <w:t xml:space="preserve">. Риски (новая концепция, уже где-то пилотированная, опробованная и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color w:val="FF0000"/>
          <w:sz w:val="24"/>
          <w:szCs w:val="24"/>
        </w:rPr>
        <w:t xml:space="preserve">тестированная).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29. Важно помнить, что многие из адаптационных мер и инвестиционных проектов, </w:t>
      </w:r>
    </w:p>
    <w:p w:rsidR="00E60315" w:rsidRPr="00E60315" w:rsidRDefault="00E60315" w:rsidP="00E6031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выявленных в рамках данного исследования, могут включать </w:t>
      </w:r>
      <w:r w:rsidRPr="00E60315">
        <w:rPr>
          <w:rFonts w:ascii="Times New Roman" w:hAnsi="Times New Roman" w:cs="Times New Roman"/>
          <w:color w:val="FF0000"/>
          <w:sz w:val="24"/>
          <w:szCs w:val="24"/>
        </w:rPr>
        <w:t xml:space="preserve">ряд дополнительных выгод,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color w:val="FF0000"/>
          <w:sz w:val="24"/>
          <w:szCs w:val="24"/>
        </w:rPr>
        <w:t>и что эти сопутствующие выгоды дают возможность достижения взаимодействия с такими целями, как например, снижение рисков природных катастроф или устойчивость (напр., подходы с учетом экосистемы).</w:t>
      </w:r>
      <w:r w:rsidRPr="00E60315">
        <w:rPr>
          <w:rFonts w:ascii="Times New Roman" w:hAnsi="Times New Roman" w:cs="Times New Roman"/>
          <w:sz w:val="24"/>
          <w:szCs w:val="24"/>
        </w:rPr>
        <w:t xml:space="preserve"> Выявление </w:t>
      </w:r>
      <w:r w:rsidRPr="00E60315">
        <w:rPr>
          <w:rFonts w:ascii="Times New Roman" w:hAnsi="Times New Roman" w:cs="Times New Roman"/>
          <w:color w:val="FF0000"/>
          <w:sz w:val="24"/>
          <w:szCs w:val="24"/>
        </w:rPr>
        <w:t xml:space="preserve">мер с множественными выгодами безусловно делает их более привлекательными предложениями для финансирования </w:t>
      </w:r>
      <w:r w:rsidRPr="00E60315">
        <w:rPr>
          <w:rFonts w:ascii="Times New Roman" w:hAnsi="Times New Roman" w:cs="Times New Roman"/>
          <w:sz w:val="24"/>
          <w:szCs w:val="24"/>
        </w:rPr>
        <w:t xml:space="preserve">в сравнении с предложениями с единичным свойством.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30. АМК состоит из нескольких шагов, осуществляемых с вовлечением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соответствующих партнеров, а именно: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1. Установление контекста: </w:t>
      </w:r>
      <w:r w:rsidRPr="00E60315">
        <w:rPr>
          <w:rFonts w:ascii="Times New Roman" w:hAnsi="Times New Roman" w:cs="Times New Roman"/>
          <w:color w:val="FF0000"/>
          <w:sz w:val="24"/>
          <w:szCs w:val="24"/>
        </w:rPr>
        <w:t xml:space="preserve">Определение приоритетов адаптации </w:t>
      </w:r>
      <w:r w:rsidRPr="00E60315">
        <w:rPr>
          <w:rFonts w:ascii="Times New Roman" w:hAnsi="Times New Roman" w:cs="Times New Roman"/>
          <w:sz w:val="24"/>
          <w:szCs w:val="24"/>
        </w:rPr>
        <w:t xml:space="preserve">к изменению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климата (выявленных в результате АЗВ) в целом или для определенной отрасли. </w:t>
      </w:r>
    </w:p>
    <w:p w:rsidR="00E60315" w:rsidRPr="00E60315" w:rsidRDefault="00E60315" w:rsidP="00E6031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60315">
        <w:rPr>
          <w:rFonts w:ascii="Times New Roman" w:hAnsi="Times New Roman" w:cs="Times New Roman"/>
          <w:color w:val="FF0000"/>
          <w:sz w:val="24"/>
          <w:szCs w:val="24"/>
        </w:rPr>
        <w:t>Определение ответственных лиц и ключевых партнеров</w:t>
      </w:r>
      <w:r w:rsidRPr="00E60315">
        <w:rPr>
          <w:rFonts w:ascii="Times New Roman" w:hAnsi="Times New Roman" w:cs="Times New Roman"/>
          <w:sz w:val="24"/>
          <w:szCs w:val="24"/>
        </w:rPr>
        <w:t xml:space="preserve">. </w:t>
      </w:r>
      <w:r w:rsidRPr="00E60315">
        <w:rPr>
          <w:rFonts w:ascii="Times New Roman" w:hAnsi="Times New Roman" w:cs="Times New Roman"/>
          <w:color w:val="FF0000"/>
          <w:sz w:val="24"/>
          <w:szCs w:val="24"/>
        </w:rPr>
        <w:t xml:space="preserve">Учет национальных </w:t>
      </w:r>
    </w:p>
    <w:p w:rsidR="00E60315" w:rsidRPr="00E60315" w:rsidRDefault="00E60315" w:rsidP="00E6031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60315">
        <w:rPr>
          <w:rFonts w:ascii="Times New Roman" w:hAnsi="Times New Roman" w:cs="Times New Roman"/>
          <w:color w:val="FF0000"/>
          <w:sz w:val="24"/>
          <w:szCs w:val="24"/>
        </w:rPr>
        <w:t xml:space="preserve">социально-экономических, политических, институциональных и экологических </w:t>
      </w:r>
    </w:p>
    <w:p w:rsidR="00E60315" w:rsidRPr="00E60315" w:rsidRDefault="00E60315" w:rsidP="00E6031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60315">
        <w:rPr>
          <w:rFonts w:ascii="Times New Roman" w:hAnsi="Times New Roman" w:cs="Times New Roman"/>
          <w:color w:val="FF0000"/>
          <w:sz w:val="24"/>
          <w:szCs w:val="24"/>
        </w:rPr>
        <w:t xml:space="preserve">условий. </w:t>
      </w:r>
    </w:p>
    <w:p w:rsidR="00E60315" w:rsidRPr="00E60315" w:rsidRDefault="00E60315" w:rsidP="00E6031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2. Определение подходящих ‘проектных концепций’: </w:t>
      </w:r>
      <w:r w:rsidRPr="00E60315">
        <w:rPr>
          <w:rFonts w:ascii="Times New Roman" w:hAnsi="Times New Roman" w:cs="Times New Roman"/>
          <w:color w:val="FF0000"/>
          <w:sz w:val="24"/>
          <w:szCs w:val="24"/>
        </w:rPr>
        <w:t xml:space="preserve">Разработка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color w:val="FF0000"/>
          <w:sz w:val="24"/>
          <w:szCs w:val="24"/>
        </w:rPr>
        <w:t>исчерпывающего списка вариантов проектов для рассмотрения</w:t>
      </w:r>
      <w:r w:rsidRPr="00E60315">
        <w:rPr>
          <w:rFonts w:ascii="Times New Roman" w:hAnsi="Times New Roman" w:cs="Times New Roman"/>
          <w:sz w:val="24"/>
          <w:szCs w:val="24"/>
        </w:rPr>
        <w:t xml:space="preserve">. Могут включать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как проекты с единичным свойством, так и проекты с множественными выгодами.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3. Отбор критериев и индикаторов: На основе существующего обзора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национальных приоритетов, стратегии и политики развития, произвести отбор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общих критериев и индикаторов, необходимых для АМК.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60315">
        <w:rPr>
          <w:rFonts w:ascii="Times New Roman" w:hAnsi="Times New Roman" w:cs="Times New Roman"/>
          <w:sz w:val="24"/>
          <w:szCs w:val="24"/>
        </w:rPr>
        <w:t>Валидация</w:t>
      </w:r>
      <w:proofErr w:type="spellEnd"/>
      <w:r w:rsidRPr="00E60315">
        <w:rPr>
          <w:rFonts w:ascii="Times New Roman" w:hAnsi="Times New Roman" w:cs="Times New Roman"/>
          <w:sz w:val="24"/>
          <w:szCs w:val="24"/>
        </w:rPr>
        <w:t xml:space="preserve"> критериев и индикаторов: Совместно с ключевыми партнерами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проекта, осведомленными в вопросах проекта или отдельной отрасли,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рассмотреть необходимость адаптации предложенных общих и свойственных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определенной отрасли критериев и индикаторов. </w:t>
      </w:r>
    </w:p>
    <w:p w:rsidR="00E60315" w:rsidRPr="00E60315" w:rsidRDefault="00E60315" w:rsidP="00E6031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5. Установление значимости критериев: </w:t>
      </w:r>
      <w:r w:rsidRPr="00E60315">
        <w:rPr>
          <w:rFonts w:ascii="Times New Roman" w:hAnsi="Times New Roman" w:cs="Times New Roman"/>
          <w:color w:val="FF0000"/>
          <w:sz w:val="24"/>
          <w:szCs w:val="24"/>
        </w:rPr>
        <w:t xml:space="preserve">Партнеры проекта определяют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color w:val="FF0000"/>
          <w:sz w:val="24"/>
          <w:szCs w:val="24"/>
        </w:rPr>
        <w:t xml:space="preserve">значимость каждого из отобранных критериев </w:t>
      </w:r>
      <w:r w:rsidRPr="00E60315">
        <w:rPr>
          <w:rFonts w:ascii="Times New Roman" w:hAnsi="Times New Roman" w:cs="Times New Roman"/>
          <w:sz w:val="24"/>
          <w:szCs w:val="24"/>
        </w:rPr>
        <w:t xml:space="preserve">на основе обобщенных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предпочтений группы.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lastRenderedPageBreak/>
        <w:t xml:space="preserve">6. Оценка различных вариантов и отбор потенциальных проектов для </w:t>
      </w:r>
    </w:p>
    <w:p w:rsidR="00E60315" w:rsidRPr="00E60315" w:rsidRDefault="00E60315" w:rsidP="00E6031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дальнейшей доработки: </w:t>
      </w:r>
      <w:r w:rsidRPr="00E60315">
        <w:rPr>
          <w:rFonts w:ascii="Times New Roman" w:hAnsi="Times New Roman" w:cs="Times New Roman"/>
          <w:color w:val="FF0000"/>
          <w:sz w:val="24"/>
          <w:szCs w:val="24"/>
        </w:rPr>
        <w:t xml:space="preserve">Оценка эффективности каждого из предложенных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color w:val="FF0000"/>
          <w:sz w:val="24"/>
          <w:szCs w:val="24"/>
        </w:rPr>
        <w:t>проектов согласно отобранным критериям</w:t>
      </w:r>
      <w:r w:rsidRPr="00E60315">
        <w:rPr>
          <w:rFonts w:ascii="Times New Roman" w:hAnsi="Times New Roman" w:cs="Times New Roman"/>
          <w:sz w:val="24"/>
          <w:szCs w:val="24"/>
        </w:rPr>
        <w:t xml:space="preserve">, на основе которой производится отбор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проектных предложений для дальнейшей доработки, а также присвоение баллов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на основе установленных критериев (в случае предложенных моделей с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несколькими сценариями следует применять метод систематики).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</w:p>
    <w:p w:rsidR="00E60315" w:rsidRPr="00E60315" w:rsidRDefault="00E60315" w:rsidP="00E6031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31. </w:t>
      </w:r>
      <w:r w:rsidRPr="00E60315">
        <w:rPr>
          <w:rFonts w:ascii="Times New Roman" w:hAnsi="Times New Roman" w:cs="Times New Roman"/>
          <w:color w:val="FF0000"/>
          <w:sz w:val="24"/>
          <w:szCs w:val="24"/>
        </w:rPr>
        <w:t xml:space="preserve">Крайне важно обеспечить вовлечение ключевых партнеров проекта с самого </w:t>
      </w:r>
    </w:p>
    <w:p w:rsidR="00E60315" w:rsidRPr="00E60315" w:rsidRDefault="00E60315" w:rsidP="00E6031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60315">
        <w:rPr>
          <w:rFonts w:ascii="Times New Roman" w:hAnsi="Times New Roman" w:cs="Times New Roman"/>
          <w:color w:val="FF0000"/>
          <w:sz w:val="24"/>
          <w:szCs w:val="24"/>
        </w:rPr>
        <w:t xml:space="preserve">начала, особенно при отборе критериев и установления их значимости для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0315">
        <w:rPr>
          <w:rFonts w:ascii="Times New Roman" w:hAnsi="Times New Roman" w:cs="Times New Roman"/>
          <w:color w:val="FF0000"/>
          <w:sz w:val="24"/>
          <w:szCs w:val="24"/>
        </w:rPr>
        <w:t>приоритизации</w:t>
      </w:r>
      <w:proofErr w:type="spellEnd"/>
      <w:r w:rsidRPr="00E60315">
        <w:rPr>
          <w:rFonts w:ascii="Times New Roman" w:hAnsi="Times New Roman" w:cs="Times New Roman"/>
          <w:color w:val="FF0000"/>
          <w:sz w:val="24"/>
          <w:szCs w:val="24"/>
        </w:rPr>
        <w:t xml:space="preserve"> и отбора проектов</w:t>
      </w:r>
      <w:r w:rsidRPr="00E60315">
        <w:rPr>
          <w:rFonts w:ascii="Times New Roman" w:hAnsi="Times New Roman" w:cs="Times New Roman"/>
          <w:sz w:val="24"/>
          <w:szCs w:val="24"/>
        </w:rPr>
        <w:t xml:space="preserve">. Для осуществления АМК мы планируем применение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метода систематической классификации, разработанного в 1960-х гг. в Польше. Данный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метод позволяет перевод баллов, полученных на основе критериев, выраженных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различными единицами и имеющими разную значимость, в единое измерение для каждой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стратегии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32. В ходе промежуточного семинара мы планируем провести ряд сессий по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потенциальным воздействиям изменения климата в будущем и их неопределенности,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потенциальным мерам по адаптации (включая беспроигрышные варианты или варианты с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незначительными потерями); возможностям множественных и/или сопутствующих выгод;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дизайну проекта и процедурам отбора. </w:t>
      </w:r>
    </w:p>
    <w:p w:rsidR="00E60315" w:rsidRPr="00E60315" w:rsidRDefault="00E60315" w:rsidP="00E6031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33. </w:t>
      </w:r>
      <w:r w:rsidRPr="00E60315">
        <w:rPr>
          <w:rFonts w:ascii="Times New Roman" w:hAnsi="Times New Roman" w:cs="Times New Roman"/>
          <w:color w:val="FF0000"/>
          <w:sz w:val="24"/>
          <w:szCs w:val="24"/>
        </w:rPr>
        <w:t>После завершения отбора проектных предложений, международный эксперт-</w:t>
      </w:r>
    </w:p>
    <w:p w:rsidR="00E60315" w:rsidRPr="00E60315" w:rsidRDefault="00E60315" w:rsidP="00E6031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60315">
        <w:rPr>
          <w:rFonts w:ascii="Times New Roman" w:hAnsi="Times New Roman" w:cs="Times New Roman"/>
          <w:color w:val="FF0000"/>
          <w:sz w:val="24"/>
          <w:szCs w:val="24"/>
        </w:rPr>
        <w:t xml:space="preserve">экономист будет тесно работать с группами проектных партнеров и авторами проектных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color w:val="FF0000"/>
          <w:sz w:val="24"/>
          <w:szCs w:val="24"/>
        </w:rPr>
        <w:t xml:space="preserve">предложений </w:t>
      </w:r>
      <w:r w:rsidRPr="00E60315">
        <w:rPr>
          <w:rFonts w:ascii="Times New Roman" w:hAnsi="Times New Roman" w:cs="Times New Roman"/>
          <w:sz w:val="24"/>
          <w:szCs w:val="24"/>
        </w:rPr>
        <w:t xml:space="preserve">для проведения первичного экономического анализа, оценки соотношения </w:t>
      </w:r>
    </w:p>
    <w:p w:rsidR="00E60315" w:rsidRPr="00E60315" w:rsidRDefault="00E60315" w:rsidP="00E60315">
      <w:pPr>
        <w:rPr>
          <w:rFonts w:ascii="Times New Roman" w:hAnsi="Times New Roman" w:cs="Times New Roman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затрат и выгод, </w:t>
      </w:r>
      <w:r w:rsidRPr="00E60315">
        <w:rPr>
          <w:rFonts w:ascii="Times New Roman" w:hAnsi="Times New Roman" w:cs="Times New Roman"/>
          <w:color w:val="FF0000"/>
          <w:sz w:val="24"/>
          <w:szCs w:val="24"/>
        </w:rPr>
        <w:t>определения чистой приведенной стоимости</w:t>
      </w:r>
      <w:r w:rsidRPr="00E60315">
        <w:rPr>
          <w:rFonts w:ascii="Times New Roman" w:hAnsi="Times New Roman" w:cs="Times New Roman"/>
          <w:sz w:val="24"/>
          <w:szCs w:val="24"/>
        </w:rPr>
        <w:t xml:space="preserve">, внутренней нормы </w:t>
      </w:r>
    </w:p>
    <w:p w:rsidR="00E60315" w:rsidRPr="00E60315" w:rsidRDefault="00E60315" w:rsidP="00E6031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60315">
        <w:rPr>
          <w:rFonts w:ascii="Times New Roman" w:hAnsi="Times New Roman" w:cs="Times New Roman"/>
          <w:sz w:val="24"/>
          <w:szCs w:val="24"/>
        </w:rPr>
        <w:t xml:space="preserve">доходности, наиболее выгодной альтернативы и </w:t>
      </w:r>
      <w:r w:rsidRPr="00E60315">
        <w:rPr>
          <w:rFonts w:ascii="Times New Roman" w:hAnsi="Times New Roman" w:cs="Times New Roman"/>
          <w:color w:val="FF0000"/>
          <w:sz w:val="24"/>
          <w:szCs w:val="24"/>
        </w:rPr>
        <w:t xml:space="preserve">критической стоимости, там, где это </w:t>
      </w:r>
    </w:p>
    <w:p w:rsidR="00FC2128" w:rsidRPr="00E60315" w:rsidRDefault="00E60315" w:rsidP="00E6031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60315">
        <w:rPr>
          <w:rFonts w:ascii="Times New Roman" w:hAnsi="Times New Roman" w:cs="Times New Roman"/>
          <w:color w:val="FF0000"/>
          <w:sz w:val="24"/>
          <w:szCs w:val="24"/>
        </w:rPr>
        <w:t>применимо.</w:t>
      </w:r>
      <w:bookmarkStart w:id="0" w:name="_GoBack"/>
      <w:bookmarkEnd w:id="0"/>
    </w:p>
    <w:sectPr w:rsidR="00FC2128" w:rsidRPr="00E60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15"/>
    <w:rsid w:val="00E60315"/>
    <w:rsid w:val="00FC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71953"/>
  <w15:chartTrackingRefBased/>
  <w15:docId w15:val="{9D9984EE-D07A-4151-9D37-1350EF1D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1473</Words>
  <Characters>8402</Characters>
  <Application>Microsoft Office Word</Application>
  <DocSecurity>0</DocSecurity>
  <Lines>70</Lines>
  <Paragraphs>19</Paragraphs>
  <ScaleCrop>false</ScaleCrop>
  <Company/>
  <LinksUpToDate>false</LinksUpToDate>
  <CharactersWithSpaces>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2015-12-24T09:38:00Z</dcterms:created>
  <dcterms:modified xsi:type="dcterms:W3CDTF">2015-12-24T09:47:00Z</dcterms:modified>
</cp:coreProperties>
</file>