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38" w:rsidRPr="00026938" w:rsidRDefault="00026938" w:rsidP="00026938">
      <w:pPr>
        <w:pStyle w:val="af0"/>
        <w:rPr>
          <w:b w:val="0"/>
          <w:sz w:val="24"/>
        </w:rPr>
      </w:pPr>
      <w:r w:rsidRPr="00026938">
        <w:rPr>
          <w:b w:val="0"/>
          <w:sz w:val="24"/>
        </w:rPr>
        <w:t>United Nations Development Programme</w:t>
      </w:r>
    </w:p>
    <w:p w:rsidR="00026938" w:rsidRPr="00026938" w:rsidRDefault="00026938" w:rsidP="00026938">
      <w:pPr>
        <w:pStyle w:val="af0"/>
        <w:rPr>
          <w:b w:val="0"/>
          <w:sz w:val="24"/>
        </w:rPr>
      </w:pPr>
      <w:r w:rsidRPr="00026938">
        <w:rPr>
          <w:b w:val="0"/>
          <w:sz w:val="24"/>
        </w:rPr>
        <w:t>Global Environment Facility</w:t>
      </w:r>
    </w:p>
    <w:p w:rsidR="00026938" w:rsidRPr="00026938" w:rsidRDefault="00026938" w:rsidP="00026938">
      <w:pPr>
        <w:pStyle w:val="af0"/>
        <w:rPr>
          <w:b w:val="0"/>
          <w:sz w:val="24"/>
        </w:rPr>
      </w:pPr>
      <w:r w:rsidRPr="00026938">
        <w:rPr>
          <w:b w:val="0"/>
          <w:sz w:val="24"/>
        </w:rPr>
        <w:t>Small Grants Programme</w:t>
      </w:r>
    </w:p>
    <w:p w:rsidR="00026938" w:rsidRPr="00026938" w:rsidRDefault="00026938" w:rsidP="008E2B2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E2B2F" w:rsidRDefault="008E2B2F" w:rsidP="008E2B2F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lang w:val="en-GB"/>
        </w:rPr>
      </w:pPr>
      <w:r w:rsidRPr="008E2B2F">
        <w:rPr>
          <w:rFonts w:ascii="Times New Roman" w:hAnsi="Times New Roman" w:cs="Times New Roman"/>
          <w:lang w:val="en-GB"/>
        </w:rPr>
        <w:t>Global ICCA Support Initiative (GSI)</w:t>
      </w:r>
    </w:p>
    <w:p w:rsidR="008E2B2F" w:rsidRDefault="008E2B2F" w:rsidP="004C736E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lang w:val="en-GB"/>
        </w:rPr>
      </w:pPr>
    </w:p>
    <w:p w:rsidR="00411C5E" w:rsidRPr="008E2B2F" w:rsidRDefault="00F66C19" w:rsidP="008E2B2F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lang w:val="en-GB"/>
        </w:rPr>
      </w:pPr>
      <w:r w:rsidRPr="008E2B2F">
        <w:rPr>
          <w:rFonts w:ascii="Times New Roman" w:hAnsi="Times New Roman" w:cs="Times New Roman"/>
          <w:b/>
          <w:color w:val="222222"/>
          <w:sz w:val="28"/>
          <w:lang w:val="en-GB"/>
        </w:rPr>
        <w:t xml:space="preserve">Strategic </w:t>
      </w:r>
      <w:r w:rsidR="00411C5E" w:rsidRPr="008E2B2F">
        <w:rPr>
          <w:rFonts w:ascii="Times New Roman" w:hAnsi="Times New Roman" w:cs="Times New Roman"/>
          <w:b/>
          <w:color w:val="222222"/>
          <w:sz w:val="28"/>
          <w:lang w:val="en-GB"/>
        </w:rPr>
        <w:t xml:space="preserve">support to </w:t>
      </w:r>
      <w:r w:rsidRPr="008E2B2F">
        <w:rPr>
          <w:rFonts w:ascii="Times New Roman" w:hAnsi="Times New Roman" w:cs="Times New Roman"/>
          <w:b/>
          <w:color w:val="222222"/>
          <w:sz w:val="28"/>
          <w:lang w:val="en-GB"/>
        </w:rPr>
        <w:t>territories and areas conserved by indigenous peoples and local communities</w:t>
      </w:r>
      <w:r w:rsidR="006B35AD">
        <w:rPr>
          <w:rFonts w:ascii="Times New Roman" w:hAnsi="Times New Roman" w:cs="Times New Roman"/>
          <w:b/>
          <w:color w:val="222222"/>
          <w:sz w:val="28"/>
          <w:lang w:val="en-GB"/>
        </w:rPr>
        <w:t xml:space="preserve"> (ICCAs)</w:t>
      </w:r>
      <w:r w:rsidRPr="008E2B2F">
        <w:rPr>
          <w:rFonts w:ascii="Times New Roman" w:hAnsi="Times New Roman" w:cs="Times New Roman"/>
          <w:b/>
          <w:color w:val="222222"/>
          <w:sz w:val="28"/>
          <w:lang w:val="en-GB"/>
        </w:rPr>
        <w:t xml:space="preserve"> in </w:t>
      </w:r>
      <w:r w:rsidR="00D946A7">
        <w:rPr>
          <w:rFonts w:ascii="Times New Roman" w:hAnsi="Times New Roman" w:cs="Times New Roman"/>
          <w:b/>
          <w:i/>
          <w:color w:val="222222"/>
          <w:sz w:val="28"/>
          <w:lang w:val="en-GB"/>
        </w:rPr>
        <w:t>Kyrgyzstan</w:t>
      </w:r>
    </w:p>
    <w:p w:rsidR="008E2B2F" w:rsidRDefault="008E2B2F" w:rsidP="00425B9A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lang w:val="en-GB"/>
        </w:rPr>
      </w:pPr>
    </w:p>
    <w:p w:rsidR="00E73D36" w:rsidRPr="008E2B2F" w:rsidRDefault="00041C91" w:rsidP="00425B9A">
      <w:pPr>
        <w:spacing w:after="0" w:line="240" w:lineRule="auto"/>
        <w:jc w:val="center"/>
        <w:rPr>
          <w:rFonts w:ascii="Times New Roman" w:hAnsi="Times New Roman" w:cs="Times New Roman"/>
          <w:color w:val="222222"/>
          <w:lang w:val="en-GB"/>
        </w:rPr>
      </w:pPr>
      <w:r>
        <w:rPr>
          <w:rFonts w:ascii="Times New Roman" w:hAnsi="Times New Roman" w:cs="Times New Roman"/>
          <w:color w:val="222222"/>
          <w:lang w:val="en-GB"/>
        </w:rPr>
        <w:t>Call for Proposals</w:t>
      </w:r>
    </w:p>
    <w:p w:rsidR="00E73D36" w:rsidRPr="008E2B2F" w:rsidRDefault="00E73D36" w:rsidP="004C736E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8E2B2F" w:rsidRDefault="008E2B2F" w:rsidP="008E2B2F">
      <w:pPr>
        <w:tabs>
          <w:tab w:val="left" w:pos="1592"/>
        </w:tabs>
        <w:spacing w:after="0" w:line="240" w:lineRule="auto"/>
        <w:rPr>
          <w:rFonts w:ascii="Times New Roman" w:hAnsi="Times New Roman" w:cs="Times New Roman"/>
          <w:lang w:val="en-GB"/>
        </w:rPr>
      </w:pPr>
    </w:p>
    <w:p w:rsidR="008E2B2F" w:rsidRDefault="008E2B2F" w:rsidP="008E2B2F">
      <w:pPr>
        <w:tabs>
          <w:tab w:val="left" w:pos="1592"/>
        </w:tabs>
        <w:spacing w:after="0" w:line="240" w:lineRule="auto"/>
        <w:rPr>
          <w:rFonts w:ascii="Times New Roman" w:hAnsi="Times New Roman" w:cs="Times New Roman"/>
          <w:lang w:val="en-GB"/>
        </w:rPr>
      </w:pPr>
    </w:p>
    <w:p w:rsidR="00425B9A" w:rsidRPr="008E2B2F" w:rsidRDefault="008E2B2F" w:rsidP="008E2B2F">
      <w:pPr>
        <w:spacing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8E2B2F">
        <w:rPr>
          <w:rFonts w:ascii="Times New Roman" w:hAnsi="Times New Roman" w:cs="Times New Roman"/>
          <w:b/>
          <w:lang w:val="en-GB"/>
        </w:rPr>
        <w:t>Background</w:t>
      </w:r>
    </w:p>
    <w:p w:rsidR="00455E17" w:rsidRPr="008E2B2F" w:rsidRDefault="00F66C19" w:rsidP="008E2B2F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8E2B2F">
        <w:rPr>
          <w:rFonts w:ascii="Times New Roman" w:hAnsi="Times New Roman" w:cs="Times New Roman"/>
          <w:lang w:val="en-GB"/>
        </w:rPr>
        <w:t xml:space="preserve">The </w:t>
      </w:r>
      <w:r w:rsidR="008E2B2F" w:rsidRPr="008E2B2F">
        <w:rPr>
          <w:rFonts w:ascii="Times New Roman" w:hAnsi="Times New Roman" w:cs="Times New Roman"/>
          <w:lang w:val="en-GB"/>
        </w:rPr>
        <w:t xml:space="preserve">Global </w:t>
      </w:r>
      <w:r w:rsidR="00411C5E" w:rsidRPr="008E2B2F">
        <w:rPr>
          <w:rFonts w:ascii="Times New Roman" w:hAnsi="Times New Roman" w:cs="Times New Roman"/>
          <w:lang w:val="en-GB"/>
        </w:rPr>
        <w:t xml:space="preserve">ICCA Support Initiative </w:t>
      </w:r>
      <w:r w:rsidR="004D27BC" w:rsidRPr="008E2B2F">
        <w:rPr>
          <w:rFonts w:ascii="Times New Roman" w:hAnsi="Times New Roman" w:cs="Times New Roman"/>
          <w:lang w:val="en-GB"/>
        </w:rPr>
        <w:t xml:space="preserve">(GSI) </w:t>
      </w:r>
      <w:r w:rsidR="003336BF" w:rsidRPr="008E2B2F">
        <w:rPr>
          <w:rFonts w:ascii="Times New Roman" w:hAnsi="Times New Roman" w:cs="Times New Roman"/>
          <w:lang w:val="en-GB"/>
        </w:rPr>
        <w:t>provid</w:t>
      </w:r>
      <w:r w:rsidR="004C736E" w:rsidRPr="008E2B2F">
        <w:rPr>
          <w:rFonts w:ascii="Times New Roman" w:hAnsi="Times New Roman" w:cs="Times New Roman"/>
          <w:lang w:val="en-GB"/>
        </w:rPr>
        <w:t>es</w:t>
      </w:r>
      <w:r w:rsidRPr="008E2B2F">
        <w:rPr>
          <w:rFonts w:ascii="Times New Roman" w:hAnsi="Times New Roman" w:cs="Times New Roman"/>
          <w:lang w:val="en-GB"/>
        </w:rPr>
        <w:t xml:space="preserve"> support to territories and areas conserved by indigenous peoples and local communities</w:t>
      </w:r>
      <w:r w:rsidR="00041C91">
        <w:rPr>
          <w:rFonts w:ascii="Times New Roman" w:hAnsi="Times New Roman" w:cs="Times New Roman"/>
          <w:lang w:val="en-GB"/>
        </w:rPr>
        <w:t>in different regions of</w:t>
      </w:r>
      <w:r w:rsidR="003336BF" w:rsidRPr="008E2B2F">
        <w:rPr>
          <w:rFonts w:ascii="Times New Roman" w:hAnsi="Times New Roman" w:cs="Times New Roman"/>
          <w:lang w:val="en-GB"/>
        </w:rPr>
        <w:t xml:space="preserve"> the wor</w:t>
      </w:r>
      <w:r w:rsidR="00425B9A" w:rsidRPr="008E2B2F">
        <w:rPr>
          <w:rFonts w:ascii="Times New Roman" w:hAnsi="Times New Roman" w:cs="Times New Roman"/>
          <w:lang w:val="en-GB"/>
        </w:rPr>
        <w:t>l</w:t>
      </w:r>
      <w:r w:rsidR="003336BF" w:rsidRPr="008E2B2F">
        <w:rPr>
          <w:rFonts w:ascii="Times New Roman" w:hAnsi="Times New Roman" w:cs="Times New Roman"/>
          <w:lang w:val="en-GB"/>
        </w:rPr>
        <w:t xml:space="preserve">d, with </w:t>
      </w:r>
      <w:r w:rsidR="00041C91">
        <w:rPr>
          <w:rFonts w:ascii="Times New Roman" w:hAnsi="Times New Roman" w:cs="Times New Roman"/>
          <w:lang w:val="en-GB"/>
        </w:rPr>
        <w:t>a special</w:t>
      </w:r>
      <w:r w:rsidR="003336BF" w:rsidRPr="008E2B2F">
        <w:rPr>
          <w:rFonts w:ascii="Times New Roman" w:hAnsi="Times New Roman" w:cs="Times New Roman"/>
          <w:lang w:val="en-GB"/>
        </w:rPr>
        <w:t xml:space="preserve"> focus on twenty six </w:t>
      </w:r>
      <w:r w:rsidR="00655D2E">
        <w:rPr>
          <w:rFonts w:ascii="Times New Roman" w:hAnsi="Times New Roman" w:cs="Times New Roman"/>
          <w:lang w:val="en-GB"/>
        </w:rPr>
        <w:t xml:space="preserve">(26) </w:t>
      </w:r>
      <w:r w:rsidR="003336BF" w:rsidRPr="008E2B2F">
        <w:rPr>
          <w:rFonts w:ascii="Times New Roman" w:hAnsi="Times New Roman" w:cs="Times New Roman"/>
          <w:lang w:val="en-GB"/>
        </w:rPr>
        <w:t>countries</w:t>
      </w:r>
      <w:r w:rsidR="00041C91">
        <w:rPr>
          <w:rFonts w:ascii="Times New Roman" w:hAnsi="Times New Roman" w:cs="Times New Roman"/>
          <w:lang w:val="en-GB"/>
        </w:rPr>
        <w:t xml:space="preserve"> participating in the UNDP-implemented GEF Small Grants Programme (SGP)</w:t>
      </w:r>
      <w:r w:rsidR="003336BF" w:rsidRPr="008E2B2F">
        <w:rPr>
          <w:rFonts w:ascii="Times New Roman" w:hAnsi="Times New Roman" w:cs="Times New Roman"/>
          <w:lang w:val="en-GB"/>
        </w:rPr>
        <w:t xml:space="preserve">. </w:t>
      </w:r>
      <w:r w:rsidR="00041C91">
        <w:rPr>
          <w:rFonts w:ascii="Times New Roman" w:hAnsi="Times New Roman" w:cs="Times New Roman"/>
          <w:lang w:val="en-GB"/>
        </w:rPr>
        <w:t xml:space="preserve">In alignment with the Country Programme Strategy (CPS)developed </w:t>
      </w:r>
      <w:r w:rsidR="00041C91" w:rsidRPr="008E2B2F">
        <w:rPr>
          <w:rFonts w:ascii="Times New Roman" w:hAnsi="Times New Roman" w:cs="Times New Roman"/>
          <w:lang w:val="en-GB"/>
        </w:rPr>
        <w:t xml:space="preserve">in </w:t>
      </w:r>
      <w:r w:rsidR="00D946A7">
        <w:rPr>
          <w:rFonts w:ascii="Times New Roman" w:hAnsi="Times New Roman" w:cs="Times New Roman"/>
          <w:i/>
          <w:lang w:val="en-GB"/>
        </w:rPr>
        <w:t xml:space="preserve">Kyrgyzstan </w:t>
      </w:r>
      <w:r w:rsidR="00041C91">
        <w:rPr>
          <w:rFonts w:ascii="Times New Roman" w:hAnsi="Times New Roman" w:cs="Times New Roman"/>
          <w:lang w:val="en-GB"/>
        </w:rPr>
        <w:t xml:space="preserve"> for the </w:t>
      </w:r>
      <w:r w:rsidR="00655D2E">
        <w:rPr>
          <w:rFonts w:ascii="Times New Roman" w:hAnsi="Times New Roman" w:cs="Times New Roman"/>
          <w:lang w:val="en-GB"/>
        </w:rPr>
        <w:t>6</w:t>
      </w:r>
      <w:r w:rsidR="00655D2E" w:rsidRPr="00041C91">
        <w:rPr>
          <w:rFonts w:ascii="Times New Roman" w:hAnsi="Times New Roman" w:cs="Times New Roman"/>
          <w:vertAlign w:val="superscript"/>
          <w:lang w:val="en-GB"/>
        </w:rPr>
        <w:t>th</w:t>
      </w:r>
      <w:r w:rsidR="00655D2E">
        <w:rPr>
          <w:rFonts w:ascii="Times New Roman" w:hAnsi="Times New Roman" w:cs="Times New Roman"/>
          <w:lang w:val="en-GB"/>
        </w:rPr>
        <w:t>SGP Operational Phase (OP6) running from</w:t>
      </w:r>
      <w:r w:rsidR="00041C91">
        <w:rPr>
          <w:rFonts w:ascii="Times New Roman" w:hAnsi="Times New Roman" w:cs="Times New Roman"/>
          <w:lang w:val="en-GB"/>
        </w:rPr>
        <w:t xml:space="preserve"> 2015-2018</w:t>
      </w:r>
      <w:r w:rsidR="003336BF" w:rsidRPr="008E2B2F">
        <w:rPr>
          <w:rFonts w:ascii="Times New Roman" w:hAnsi="Times New Roman" w:cs="Times New Roman"/>
          <w:lang w:val="en-GB"/>
        </w:rPr>
        <w:t>,</w:t>
      </w:r>
      <w:r w:rsidR="00D946A7">
        <w:rPr>
          <w:rFonts w:ascii="Times New Roman" w:hAnsi="Times New Roman" w:cs="Times New Roman"/>
          <w:lang w:val="en-GB"/>
        </w:rPr>
        <w:t xml:space="preserve"> </w:t>
      </w:r>
      <w:r w:rsidR="00411C5E" w:rsidRPr="008E2B2F">
        <w:rPr>
          <w:rFonts w:ascii="Times New Roman" w:hAnsi="Times New Roman" w:cs="Times New Roman"/>
          <w:lang w:val="en-GB"/>
        </w:rPr>
        <w:t xml:space="preserve">applications from qualified organisations are </w:t>
      </w:r>
      <w:r w:rsidR="00041C91">
        <w:rPr>
          <w:rFonts w:ascii="Times New Roman" w:hAnsi="Times New Roman" w:cs="Times New Roman"/>
          <w:lang w:val="en-GB"/>
        </w:rPr>
        <w:t>invited</w:t>
      </w:r>
      <w:r w:rsidR="00411C5E" w:rsidRPr="008E2B2F">
        <w:rPr>
          <w:rFonts w:ascii="Times New Roman" w:hAnsi="Times New Roman" w:cs="Times New Roman"/>
          <w:lang w:val="en-GB"/>
        </w:rPr>
        <w:t xml:space="preserve"> to carry out </w:t>
      </w:r>
      <w:r w:rsidR="00455E17" w:rsidRPr="008E2B2F">
        <w:rPr>
          <w:rFonts w:ascii="Times New Roman" w:hAnsi="Times New Roman" w:cs="Times New Roman"/>
          <w:lang w:val="en-GB"/>
        </w:rPr>
        <w:t>a</w:t>
      </w:r>
      <w:r w:rsidR="00411C5E" w:rsidRPr="008E2B2F">
        <w:rPr>
          <w:rFonts w:ascii="Times New Roman" w:hAnsi="Times New Roman" w:cs="Times New Roman"/>
          <w:b/>
          <w:lang w:val="en-GB"/>
        </w:rPr>
        <w:t xml:space="preserve">proactive </w:t>
      </w:r>
      <w:r w:rsidR="00041C91">
        <w:rPr>
          <w:rFonts w:ascii="Times New Roman" w:hAnsi="Times New Roman" w:cs="Times New Roman"/>
          <w:b/>
          <w:lang w:val="en-GB"/>
        </w:rPr>
        <w:t xml:space="preserve">ICCA </w:t>
      </w:r>
      <w:r w:rsidR="000A3E35" w:rsidRPr="008E2B2F">
        <w:rPr>
          <w:rFonts w:ascii="Times New Roman" w:hAnsi="Times New Roman" w:cs="Times New Roman"/>
          <w:b/>
          <w:lang w:val="en-GB"/>
        </w:rPr>
        <w:t>initiative</w:t>
      </w:r>
      <w:r w:rsidR="00411C5E" w:rsidRPr="008E2B2F">
        <w:rPr>
          <w:rFonts w:ascii="Times New Roman" w:hAnsi="Times New Roman" w:cs="Times New Roman"/>
          <w:lang w:val="en-GB"/>
        </w:rPr>
        <w:t xml:space="preserve"> designed to </w:t>
      </w:r>
      <w:r w:rsidR="0003109B" w:rsidRPr="008E2B2F">
        <w:rPr>
          <w:rFonts w:ascii="Times New Roman" w:hAnsi="Times New Roman" w:cs="Times New Roman"/>
          <w:lang w:val="en-GB"/>
        </w:rPr>
        <w:t>accompany/</w:t>
      </w:r>
      <w:r w:rsidR="00411C5E" w:rsidRPr="008E2B2F">
        <w:rPr>
          <w:rFonts w:ascii="Times New Roman" w:hAnsi="Times New Roman" w:cs="Times New Roman"/>
          <w:lang w:val="en-GB"/>
        </w:rPr>
        <w:t>spearhead strategic work</w:t>
      </w:r>
      <w:r w:rsidR="0003109B" w:rsidRPr="008E2B2F">
        <w:rPr>
          <w:rFonts w:ascii="Times New Roman" w:hAnsi="Times New Roman" w:cs="Times New Roman"/>
          <w:lang w:val="en-GB"/>
        </w:rPr>
        <w:t xml:space="preserve"> in the country</w:t>
      </w:r>
      <w:r w:rsidR="00411C5E" w:rsidRPr="008E2B2F">
        <w:rPr>
          <w:rFonts w:ascii="Times New Roman" w:hAnsi="Times New Roman" w:cs="Times New Roman"/>
          <w:lang w:val="en-GB"/>
        </w:rPr>
        <w:t>.</w:t>
      </w:r>
      <w:r w:rsidR="00062B6A" w:rsidRPr="008E2B2F">
        <w:rPr>
          <w:rFonts w:ascii="Times New Roman" w:hAnsi="Times New Roman" w:cs="Times New Roman"/>
          <w:lang w:val="en-GB"/>
        </w:rPr>
        <w:t>C</w:t>
      </w:r>
      <w:r w:rsidR="003F5123" w:rsidRPr="008E2B2F">
        <w:rPr>
          <w:rFonts w:ascii="Times New Roman" w:hAnsi="Times New Roman" w:cs="Times New Roman"/>
          <w:lang w:val="en-GB"/>
        </w:rPr>
        <w:t>ompetent</w:t>
      </w:r>
      <w:r w:rsidR="0003109B" w:rsidRPr="008E2B2F">
        <w:rPr>
          <w:rFonts w:ascii="Times New Roman" w:hAnsi="Times New Roman" w:cs="Times New Roman"/>
          <w:lang w:val="en-GB"/>
        </w:rPr>
        <w:t>organisations</w:t>
      </w:r>
      <w:r w:rsidR="00062B6A" w:rsidRPr="008E2B2F">
        <w:rPr>
          <w:rFonts w:ascii="Times New Roman" w:hAnsi="Times New Roman" w:cs="Times New Roman"/>
          <w:lang w:val="en-GB"/>
        </w:rPr>
        <w:t>are encouraged to</w:t>
      </w:r>
      <w:r w:rsidR="00455E17" w:rsidRPr="008E2B2F">
        <w:rPr>
          <w:rFonts w:ascii="Times New Roman" w:hAnsi="Times New Roman" w:cs="Times New Roman"/>
          <w:lang w:val="en-GB"/>
        </w:rPr>
        <w:t xml:space="preserve"> submit </w:t>
      </w:r>
      <w:r w:rsidR="0003109B" w:rsidRPr="008E2B2F">
        <w:rPr>
          <w:rFonts w:ascii="Times New Roman" w:hAnsi="Times New Roman" w:cs="Times New Roman"/>
          <w:lang w:val="en-GB"/>
        </w:rPr>
        <w:t xml:space="preserve">an applicationon the basis of the </w:t>
      </w:r>
      <w:r w:rsidR="008E2B2F">
        <w:rPr>
          <w:rFonts w:ascii="Times New Roman" w:hAnsi="Times New Roman" w:cs="Times New Roman"/>
          <w:lang w:val="en-GB"/>
        </w:rPr>
        <w:t>Call for Proposals</w:t>
      </w:r>
      <w:r w:rsidR="00062B6A" w:rsidRPr="008E2B2F">
        <w:rPr>
          <w:rFonts w:ascii="Times New Roman" w:hAnsi="Times New Roman" w:cs="Times New Roman"/>
          <w:lang w:val="en-GB"/>
        </w:rPr>
        <w:t xml:space="preserve"> below</w:t>
      </w:r>
      <w:r w:rsidR="00455E17" w:rsidRPr="008E2B2F">
        <w:rPr>
          <w:rFonts w:ascii="Times New Roman" w:hAnsi="Times New Roman" w:cs="Times New Roman"/>
          <w:lang w:val="en-GB"/>
        </w:rPr>
        <w:t>.</w:t>
      </w:r>
    </w:p>
    <w:p w:rsidR="00455E17" w:rsidRPr="008E2B2F" w:rsidRDefault="00455E17" w:rsidP="008E2B2F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8E2B2F" w:rsidRPr="00431AB2" w:rsidRDefault="005A4DA8" w:rsidP="008E2B2F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8E2B2F">
        <w:rPr>
          <w:rFonts w:ascii="Times New Roman" w:hAnsi="Times New Roman" w:cs="Times New Roman"/>
          <w:lang w:val="en-GB"/>
        </w:rPr>
        <w:t>The</w:t>
      </w:r>
      <w:r w:rsidR="00455E17" w:rsidRPr="008E2B2F">
        <w:rPr>
          <w:rFonts w:ascii="Times New Roman" w:hAnsi="Times New Roman" w:cs="Times New Roman"/>
          <w:lang w:val="en-GB"/>
        </w:rPr>
        <w:t xml:space="preserve">proactive </w:t>
      </w:r>
      <w:r w:rsidR="00041C91">
        <w:rPr>
          <w:rFonts w:ascii="Times New Roman" w:hAnsi="Times New Roman" w:cs="Times New Roman"/>
          <w:lang w:val="en-GB"/>
        </w:rPr>
        <w:t xml:space="preserve">ICCA </w:t>
      </w:r>
      <w:r w:rsidR="000A3E35" w:rsidRPr="008E2B2F">
        <w:rPr>
          <w:rFonts w:ascii="Times New Roman" w:hAnsi="Times New Roman" w:cs="Times New Roman"/>
          <w:lang w:val="en-GB"/>
        </w:rPr>
        <w:t xml:space="preserve">initiative </w:t>
      </w:r>
      <w:r w:rsidR="00062B6A" w:rsidRPr="008E2B2F">
        <w:rPr>
          <w:rFonts w:ascii="Times New Roman" w:hAnsi="Times New Roman" w:cs="Times New Roman"/>
          <w:lang w:val="en-GB"/>
        </w:rPr>
        <w:t>is expected to</w:t>
      </w:r>
      <w:r w:rsidR="000A3E35" w:rsidRPr="008E2B2F">
        <w:rPr>
          <w:rFonts w:ascii="Times New Roman" w:hAnsi="Times New Roman" w:cs="Times New Roman"/>
          <w:lang w:val="en-GB"/>
        </w:rPr>
        <w:t xml:space="preserve"> last </w:t>
      </w:r>
      <w:r w:rsidR="00D268EE" w:rsidRPr="008E2B2F">
        <w:rPr>
          <w:rFonts w:ascii="Times New Roman" w:hAnsi="Times New Roman" w:cs="Times New Roman"/>
          <w:b/>
          <w:lang w:val="en-GB"/>
        </w:rPr>
        <w:t>up to 36</w:t>
      </w:r>
      <w:r w:rsidR="000A3E35" w:rsidRPr="008E2B2F">
        <w:rPr>
          <w:rFonts w:ascii="Times New Roman" w:hAnsi="Times New Roman" w:cs="Times New Roman"/>
          <w:b/>
          <w:lang w:val="en-GB"/>
        </w:rPr>
        <w:t xml:space="preserve"> months</w:t>
      </w:r>
      <w:r w:rsidR="000A3E35" w:rsidRPr="008E2B2F">
        <w:rPr>
          <w:rFonts w:ascii="Times New Roman" w:hAnsi="Times New Roman" w:cs="Times New Roman"/>
          <w:lang w:val="en-GB"/>
        </w:rPr>
        <w:t xml:space="preserve"> and </w:t>
      </w:r>
      <w:r w:rsidR="003079C3" w:rsidRPr="008E2B2F">
        <w:rPr>
          <w:rFonts w:ascii="Times New Roman" w:hAnsi="Times New Roman" w:cs="Times New Roman"/>
          <w:lang w:val="en-GB"/>
        </w:rPr>
        <w:t xml:space="preserve">to </w:t>
      </w:r>
      <w:r w:rsidR="000A3E35" w:rsidRPr="008E2B2F">
        <w:rPr>
          <w:rFonts w:ascii="Times New Roman" w:hAnsi="Times New Roman" w:cs="Times New Roman"/>
          <w:lang w:val="en-GB"/>
        </w:rPr>
        <w:t xml:space="preserve">have a maximum budget of </w:t>
      </w:r>
      <w:r w:rsidR="00411C5E" w:rsidRPr="008E2B2F">
        <w:rPr>
          <w:rFonts w:ascii="Times New Roman" w:hAnsi="Times New Roman" w:cs="Times New Roman"/>
          <w:b/>
          <w:lang w:val="en-GB"/>
        </w:rPr>
        <w:t>US$50,000</w:t>
      </w:r>
      <w:r w:rsidR="00411C5E" w:rsidRPr="008E2B2F">
        <w:rPr>
          <w:rFonts w:ascii="Times New Roman" w:hAnsi="Times New Roman" w:cs="Times New Roman"/>
          <w:lang w:val="en-GB"/>
        </w:rPr>
        <w:t>.</w:t>
      </w:r>
      <w:r w:rsidR="0050786E" w:rsidRPr="008E2B2F">
        <w:rPr>
          <w:rFonts w:ascii="Times New Roman" w:hAnsi="Times New Roman" w:cs="Times New Roman"/>
          <w:lang w:val="en-GB"/>
        </w:rPr>
        <w:t>Depending on the context, it may be possible for the initiative to embrace the entire country</w:t>
      </w:r>
      <w:r w:rsidR="00041C91">
        <w:rPr>
          <w:rFonts w:ascii="Times New Roman" w:hAnsi="Times New Roman" w:cs="Times New Roman"/>
          <w:lang w:val="en-GB"/>
        </w:rPr>
        <w:t>,</w:t>
      </w:r>
      <w:r w:rsidR="0050786E" w:rsidRPr="008E2B2F">
        <w:rPr>
          <w:rFonts w:ascii="Times New Roman" w:hAnsi="Times New Roman" w:cs="Times New Roman"/>
          <w:lang w:val="en-GB"/>
        </w:rPr>
        <w:t xml:space="preserve"> or </w:t>
      </w:r>
      <w:r w:rsidRPr="008E2B2F">
        <w:rPr>
          <w:rFonts w:ascii="Times New Roman" w:hAnsi="Times New Roman" w:cs="Times New Roman"/>
          <w:lang w:val="en-GB"/>
        </w:rPr>
        <w:t xml:space="preserve">to </w:t>
      </w:r>
      <w:r w:rsidR="0050786E" w:rsidRPr="008E2B2F">
        <w:rPr>
          <w:rFonts w:ascii="Times New Roman" w:hAnsi="Times New Roman" w:cs="Times New Roman"/>
          <w:lang w:val="en-GB"/>
        </w:rPr>
        <w:t xml:space="preserve">prioritise </w:t>
      </w:r>
      <w:r w:rsidRPr="008E2B2F">
        <w:rPr>
          <w:rFonts w:ascii="Times New Roman" w:hAnsi="Times New Roman" w:cs="Times New Roman"/>
          <w:lang w:val="en-GB"/>
        </w:rPr>
        <w:t xml:space="preserve">only </w:t>
      </w:r>
      <w:r w:rsidR="00D268EE" w:rsidRPr="008E2B2F">
        <w:rPr>
          <w:rFonts w:ascii="Times New Roman" w:hAnsi="Times New Roman" w:cs="Times New Roman"/>
          <w:lang w:val="en-GB"/>
        </w:rPr>
        <w:t>one or a few</w:t>
      </w:r>
      <w:r w:rsidR="0050786E" w:rsidRPr="008E2B2F">
        <w:rPr>
          <w:rFonts w:ascii="Times New Roman" w:hAnsi="Times New Roman" w:cs="Times New Roman"/>
          <w:lang w:val="en-GB"/>
        </w:rPr>
        <w:t xml:space="preserve"> region</w:t>
      </w:r>
      <w:r w:rsidR="00D268EE" w:rsidRPr="008E2B2F">
        <w:rPr>
          <w:rFonts w:ascii="Times New Roman" w:hAnsi="Times New Roman" w:cs="Times New Roman"/>
          <w:lang w:val="en-GB"/>
        </w:rPr>
        <w:t>s</w:t>
      </w:r>
      <w:r w:rsidRPr="008E2B2F">
        <w:rPr>
          <w:rFonts w:ascii="Times New Roman" w:hAnsi="Times New Roman" w:cs="Times New Roman"/>
          <w:lang w:val="en-GB"/>
        </w:rPr>
        <w:t>.</w:t>
      </w:r>
      <w:r w:rsidR="008E2B2F">
        <w:rPr>
          <w:rFonts w:ascii="Times New Roman" w:hAnsi="Times New Roman" w:cs="Times New Roman"/>
          <w:lang w:val="en-GB"/>
        </w:rPr>
        <w:t xml:space="preserve"> T</w:t>
      </w:r>
      <w:r w:rsidR="008E2B2F" w:rsidRPr="008E2B2F">
        <w:rPr>
          <w:rFonts w:ascii="Times New Roman" w:hAnsi="Times New Roman" w:cs="Times New Roman"/>
          <w:lang w:val="en-GB"/>
        </w:rPr>
        <w:t>he proposals</w:t>
      </w:r>
      <w:r w:rsidR="008E2B2F">
        <w:rPr>
          <w:rFonts w:ascii="Times New Roman" w:hAnsi="Times New Roman" w:cs="Times New Roman"/>
          <w:lang w:val="en-GB"/>
        </w:rPr>
        <w:t xml:space="preserve"> will be reviewed </w:t>
      </w:r>
      <w:r w:rsidR="00431AB2">
        <w:rPr>
          <w:rFonts w:ascii="Times New Roman" w:hAnsi="Times New Roman" w:cs="Times New Roman"/>
          <w:lang w:val="en-GB"/>
        </w:rPr>
        <w:t xml:space="preserve">and approved </w:t>
      </w:r>
      <w:r w:rsidR="008E2B2F">
        <w:rPr>
          <w:rFonts w:ascii="Times New Roman" w:hAnsi="Times New Roman" w:cs="Times New Roman"/>
          <w:lang w:val="en-GB"/>
        </w:rPr>
        <w:t xml:space="preserve">by the SGP </w:t>
      </w:r>
      <w:r w:rsidR="008E2B2F" w:rsidRPr="008E2B2F">
        <w:rPr>
          <w:rFonts w:ascii="Times New Roman" w:hAnsi="Times New Roman" w:cs="Times New Roman"/>
          <w:lang w:val="en-GB"/>
        </w:rPr>
        <w:t xml:space="preserve">National </w:t>
      </w:r>
      <w:r w:rsidR="00431AB2">
        <w:rPr>
          <w:rFonts w:ascii="Times New Roman" w:hAnsi="Times New Roman" w:cs="Times New Roman"/>
          <w:lang w:val="en-GB"/>
        </w:rPr>
        <w:t xml:space="preserve">Steering </w:t>
      </w:r>
      <w:r w:rsidR="008E2B2F" w:rsidRPr="008E2B2F">
        <w:rPr>
          <w:rFonts w:ascii="Times New Roman" w:hAnsi="Times New Roman" w:cs="Times New Roman"/>
          <w:lang w:val="en-GB"/>
        </w:rPr>
        <w:t xml:space="preserve">Committee </w:t>
      </w:r>
      <w:r w:rsidR="00431AB2">
        <w:rPr>
          <w:rFonts w:ascii="Times New Roman" w:hAnsi="Times New Roman" w:cs="Times New Roman"/>
          <w:lang w:val="en-GB"/>
        </w:rPr>
        <w:t xml:space="preserve">(NSC) </w:t>
      </w:r>
      <w:r w:rsidR="008E2B2F" w:rsidRPr="008E2B2F">
        <w:rPr>
          <w:rFonts w:ascii="Times New Roman" w:hAnsi="Times New Roman" w:cs="Times New Roman"/>
          <w:lang w:val="en-GB"/>
        </w:rPr>
        <w:t xml:space="preserve">in consultation with </w:t>
      </w:r>
      <w:r w:rsidR="00431AB2">
        <w:rPr>
          <w:rFonts w:ascii="Times New Roman" w:hAnsi="Times New Roman" w:cs="Times New Roman"/>
          <w:lang w:val="en-GB"/>
        </w:rPr>
        <w:t>a national level Technical Advisory Group (TAG)</w:t>
      </w:r>
      <w:r w:rsidR="008E2B2F" w:rsidRPr="008E2B2F">
        <w:rPr>
          <w:rFonts w:ascii="Times New Roman" w:hAnsi="Times New Roman" w:cs="Times New Roman"/>
          <w:lang w:val="en-GB"/>
        </w:rPr>
        <w:t>. It is expected that the s</w:t>
      </w:r>
      <w:r w:rsidR="00431AB2">
        <w:rPr>
          <w:rFonts w:ascii="Times New Roman" w:hAnsi="Times New Roman" w:cs="Times New Roman"/>
          <w:lang w:val="en-GB"/>
        </w:rPr>
        <w:t xml:space="preserve">uccessful applicant will </w:t>
      </w:r>
      <w:r w:rsidR="008E2B2F" w:rsidRPr="008E2B2F">
        <w:rPr>
          <w:rFonts w:ascii="Times New Roman" w:hAnsi="Times New Roman" w:cs="Times New Roman"/>
          <w:lang w:val="en-GB"/>
        </w:rPr>
        <w:t xml:space="preserve">carry out the work in collaboration with the relevant staff and members of the ICCA </w:t>
      </w:r>
      <w:r w:rsidR="008E2B2F" w:rsidRPr="00431AB2">
        <w:rPr>
          <w:rFonts w:ascii="Times New Roman" w:hAnsi="Times New Roman" w:cs="Times New Roman"/>
          <w:lang w:val="en-GB"/>
        </w:rPr>
        <w:t>Consortium</w:t>
      </w:r>
      <w:r w:rsidR="00431AB2" w:rsidRPr="00431AB2">
        <w:rPr>
          <w:rFonts w:ascii="Times New Roman" w:hAnsi="Times New Roman" w:cs="Times New Roman"/>
          <w:lang w:val="en-GB"/>
        </w:rPr>
        <w:t xml:space="preserve"> (</w:t>
      </w:r>
      <w:hyperlink r:id="rId8" w:history="1">
        <w:r w:rsidR="00431AB2" w:rsidRPr="00431AB2">
          <w:rPr>
            <w:rStyle w:val="a6"/>
            <w:rFonts w:ascii="Times New Roman" w:hAnsi="Times New Roman" w:cs="Times New Roman"/>
            <w:lang w:val="en-GB"/>
          </w:rPr>
          <w:t>www.iccaconsortium.org</w:t>
        </w:r>
      </w:hyperlink>
      <w:r w:rsidR="00431AB2" w:rsidRPr="00431AB2">
        <w:rPr>
          <w:rStyle w:val="a6"/>
          <w:rFonts w:ascii="Times New Roman" w:hAnsi="Times New Roman" w:cs="Times New Roman"/>
          <w:lang w:val="en-GB"/>
        </w:rPr>
        <w:t>)</w:t>
      </w:r>
      <w:r w:rsidR="008E2B2F" w:rsidRPr="00431AB2">
        <w:rPr>
          <w:rFonts w:ascii="Times New Roman" w:hAnsi="Times New Roman" w:cs="Times New Roman"/>
          <w:lang w:val="en-GB"/>
        </w:rPr>
        <w:t>.</w:t>
      </w:r>
    </w:p>
    <w:p w:rsidR="00062B6A" w:rsidRPr="008E2B2F" w:rsidRDefault="00062B6A" w:rsidP="008E2B2F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B44B2" w:rsidRPr="008E2B2F" w:rsidRDefault="008E2B2F" w:rsidP="008E2B2F">
      <w:pPr>
        <w:spacing w:line="240" w:lineRule="auto"/>
        <w:rPr>
          <w:rFonts w:ascii="Times New Roman" w:eastAsia="Times New Roman" w:hAnsi="Times New Roman" w:cs="Times New Roman"/>
          <w:b/>
          <w:lang w:val="en-GB" w:eastAsia="fr-FR"/>
        </w:rPr>
      </w:pPr>
      <w:r w:rsidRPr="008E2B2F">
        <w:rPr>
          <w:rFonts w:ascii="Times New Roman" w:eastAsia="Times New Roman" w:hAnsi="Times New Roman" w:cs="Times New Roman"/>
          <w:b/>
          <w:lang w:val="en-GB" w:eastAsia="fr-FR"/>
        </w:rPr>
        <w:t>Objectives</w:t>
      </w:r>
    </w:p>
    <w:p w:rsidR="00F47CD5" w:rsidRPr="008E2B2F" w:rsidRDefault="00CB44B2" w:rsidP="008E2B2F">
      <w:pPr>
        <w:spacing w:line="240" w:lineRule="auto"/>
        <w:rPr>
          <w:rFonts w:ascii="Times New Roman" w:hAnsi="Times New Roman" w:cs="Times New Roman"/>
          <w:lang w:val="en-GB"/>
        </w:rPr>
      </w:pPr>
      <w:r w:rsidRPr="008E2B2F">
        <w:rPr>
          <w:rFonts w:ascii="Times New Roman" w:hAnsi="Times New Roman" w:cs="Times New Roman"/>
          <w:lang w:val="en-GB"/>
        </w:rPr>
        <w:t xml:space="preserve">Organizations wishing to apply for the implementation of the </w:t>
      </w:r>
      <w:r w:rsidR="00041C91" w:rsidRPr="008E2B2F">
        <w:rPr>
          <w:rFonts w:ascii="Times New Roman" w:hAnsi="Times New Roman" w:cs="Times New Roman"/>
          <w:lang w:val="en-GB"/>
        </w:rPr>
        <w:t xml:space="preserve">proactive </w:t>
      </w:r>
      <w:r w:rsidR="00041C91">
        <w:rPr>
          <w:rFonts w:ascii="Times New Roman" w:hAnsi="Times New Roman" w:cs="Times New Roman"/>
          <w:lang w:val="en-GB"/>
        </w:rPr>
        <w:t xml:space="preserve">ICCA </w:t>
      </w:r>
      <w:r w:rsidRPr="008E2B2F">
        <w:rPr>
          <w:rFonts w:ascii="Times New Roman" w:hAnsi="Times New Roman" w:cs="Times New Roman"/>
          <w:lang w:val="en-GB"/>
        </w:rPr>
        <w:t xml:space="preserve">initiative </w:t>
      </w:r>
      <w:r w:rsidR="00D268EE" w:rsidRPr="008E2B2F">
        <w:rPr>
          <w:rFonts w:ascii="Times New Roman" w:hAnsi="Times New Roman" w:cs="Times New Roman"/>
          <w:lang w:val="en-GB"/>
        </w:rPr>
        <w:t xml:space="preserve">will </w:t>
      </w:r>
      <w:r w:rsidR="00041C91">
        <w:rPr>
          <w:rFonts w:ascii="Times New Roman" w:hAnsi="Times New Roman" w:cs="Times New Roman"/>
          <w:lang w:val="en-GB"/>
        </w:rPr>
        <w:t xml:space="preserve">be expected to </w:t>
      </w:r>
      <w:r w:rsidR="00D268EE" w:rsidRPr="008E2B2F">
        <w:rPr>
          <w:rFonts w:ascii="Times New Roman" w:hAnsi="Times New Roman" w:cs="Times New Roman"/>
          <w:lang w:val="en-GB"/>
        </w:rPr>
        <w:t xml:space="preserve">review the </w:t>
      </w:r>
      <w:r w:rsidRPr="008E2B2F">
        <w:rPr>
          <w:rFonts w:ascii="Times New Roman" w:hAnsi="Times New Roman" w:cs="Times New Roman"/>
          <w:lang w:val="en-GB"/>
        </w:rPr>
        <w:t>following responsibilities</w:t>
      </w:r>
      <w:r w:rsidR="00D268EE" w:rsidRPr="008E2B2F">
        <w:rPr>
          <w:rFonts w:ascii="Times New Roman" w:hAnsi="Times New Roman" w:cs="Times New Roman"/>
          <w:lang w:val="en-GB"/>
        </w:rPr>
        <w:t xml:space="preserve"> in view of the socio-cultural and political reality of the</w:t>
      </w:r>
      <w:r w:rsidR="00041C91">
        <w:rPr>
          <w:rFonts w:ascii="Times New Roman" w:hAnsi="Times New Roman" w:cs="Times New Roman"/>
          <w:lang w:val="en-GB"/>
        </w:rPr>
        <w:t xml:space="preserve"> country. The organisation </w:t>
      </w:r>
      <w:r w:rsidR="00D268EE" w:rsidRPr="008E2B2F">
        <w:rPr>
          <w:rFonts w:ascii="Times New Roman" w:hAnsi="Times New Roman" w:cs="Times New Roman"/>
          <w:lang w:val="en-GB"/>
        </w:rPr>
        <w:t xml:space="preserve">will then compilea </w:t>
      </w:r>
      <w:r w:rsidR="00D268EE" w:rsidRPr="008E2B2F">
        <w:rPr>
          <w:rFonts w:ascii="Times New Roman" w:hAnsi="Times New Roman" w:cs="Times New Roman"/>
          <w:b/>
          <w:lang w:val="en-GB"/>
        </w:rPr>
        <w:t>plan of action</w:t>
      </w:r>
      <w:r w:rsidR="00A0630B" w:rsidRPr="008E2B2F">
        <w:rPr>
          <w:rFonts w:ascii="Times New Roman" w:hAnsi="Times New Roman" w:cs="Times New Roman"/>
          <w:lang w:val="en-GB"/>
        </w:rPr>
        <w:t>to contribute to</w:t>
      </w:r>
      <w:r w:rsidR="00D268EE" w:rsidRPr="008E2B2F">
        <w:rPr>
          <w:rFonts w:ascii="Times New Roman" w:hAnsi="Times New Roman" w:cs="Times New Roman"/>
          <w:lang w:val="en-GB"/>
        </w:rPr>
        <w:t xml:space="preserve"> the recognition and support </w:t>
      </w:r>
      <w:r w:rsidR="00A0630B" w:rsidRPr="008E2B2F">
        <w:rPr>
          <w:rFonts w:ascii="Times New Roman" w:hAnsi="Times New Roman" w:cs="Times New Roman"/>
          <w:lang w:val="en-GB"/>
        </w:rPr>
        <w:t xml:space="preserve">to ICCAs in </w:t>
      </w:r>
      <w:r w:rsidR="00D946A7">
        <w:rPr>
          <w:rFonts w:ascii="Times New Roman" w:hAnsi="Times New Roman" w:cs="Times New Roman"/>
          <w:i/>
          <w:lang w:val="en-GB"/>
        </w:rPr>
        <w:t>Kyrgyzstan</w:t>
      </w:r>
      <w:r w:rsidR="00D722DF">
        <w:rPr>
          <w:rFonts w:ascii="Times New Roman" w:hAnsi="Times New Roman" w:cs="Times New Roman"/>
          <w:lang w:val="en-GB"/>
        </w:rPr>
        <w:t xml:space="preserve"> to:</w:t>
      </w:r>
    </w:p>
    <w:p w:rsidR="007116E6" w:rsidRPr="008E2B2F" w:rsidRDefault="00CB44B2" w:rsidP="00D722DF">
      <w:pPr>
        <w:pStyle w:val="a4"/>
        <w:numPr>
          <w:ilvl w:val="0"/>
          <w:numId w:val="12"/>
        </w:numPr>
        <w:spacing w:line="240" w:lineRule="auto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b/>
          <w:color w:val="222222"/>
          <w:sz w:val="22"/>
          <w:szCs w:val="22"/>
          <w:lang w:val="en-GB"/>
        </w:rPr>
        <w:t xml:space="preserve">Accompany the workor promote the </w:t>
      </w:r>
      <w:r w:rsidRPr="00041C91">
        <w:rPr>
          <w:rFonts w:cs="Times New Roman"/>
          <w:b/>
          <w:color w:val="222222"/>
          <w:sz w:val="22"/>
          <w:szCs w:val="22"/>
          <w:lang w:val="en-GB"/>
        </w:rPr>
        <w:t xml:space="preserve">development </w:t>
      </w:r>
      <w:r w:rsidR="003563ED" w:rsidRPr="00041C91">
        <w:rPr>
          <w:rFonts w:cs="Times New Roman"/>
          <w:b/>
          <w:color w:val="222222"/>
          <w:sz w:val="22"/>
          <w:szCs w:val="22"/>
          <w:lang w:val="en-GB"/>
        </w:rPr>
        <w:t>(as appropriate)</w:t>
      </w:r>
      <w:r w:rsidRPr="00041C91">
        <w:rPr>
          <w:rFonts w:cs="Times New Roman"/>
          <w:b/>
          <w:color w:val="222222"/>
          <w:sz w:val="22"/>
          <w:szCs w:val="22"/>
          <w:lang w:val="en-GB"/>
        </w:rPr>
        <w:t>of a</w:t>
      </w:r>
      <w:r w:rsidR="003563ED" w:rsidRPr="00041C91">
        <w:rPr>
          <w:rFonts w:cs="Times New Roman"/>
          <w:b/>
          <w:color w:val="222222"/>
          <w:sz w:val="22"/>
          <w:szCs w:val="22"/>
          <w:lang w:val="en-GB"/>
        </w:rPr>
        <w:t>n</w:t>
      </w:r>
      <w:r w:rsidR="00F47CD5" w:rsidRPr="008E2B2F">
        <w:rPr>
          <w:rFonts w:cs="Times New Roman"/>
          <w:b/>
          <w:color w:val="222222"/>
          <w:sz w:val="22"/>
          <w:szCs w:val="22"/>
          <w:lang w:val="en-GB"/>
        </w:rPr>
        <w:t xml:space="preserve">ICCAnetwork </w:t>
      </w:r>
      <w:r w:rsidRPr="008E2B2F">
        <w:rPr>
          <w:rFonts w:cs="Times New Roman"/>
          <w:color w:val="222222"/>
          <w:sz w:val="22"/>
          <w:szCs w:val="22"/>
          <w:lang w:val="en-GB"/>
        </w:rPr>
        <w:t>(</w:t>
      </w:r>
      <w:r w:rsidR="00D722DF">
        <w:rPr>
          <w:rFonts w:cs="Times New Roman"/>
          <w:color w:val="222222"/>
          <w:sz w:val="22"/>
          <w:szCs w:val="22"/>
          <w:lang w:val="en-GB"/>
        </w:rPr>
        <w:t>e.g.</w:t>
      </w:r>
      <w:r w:rsidR="00F47CD5" w:rsidRPr="008E2B2F">
        <w:rPr>
          <w:rFonts w:cs="Times New Roman"/>
          <w:color w:val="222222"/>
          <w:sz w:val="22"/>
          <w:szCs w:val="22"/>
          <w:lang w:val="en-GB"/>
        </w:rPr>
        <w:t xml:space="preserve"> a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working group, </w:t>
      </w:r>
      <w:r w:rsidR="00F47CD5" w:rsidRPr="008E2B2F">
        <w:rPr>
          <w:rFonts w:cs="Times New Roman"/>
          <w:color w:val="222222"/>
          <w:sz w:val="22"/>
          <w:szCs w:val="22"/>
          <w:lang w:val="en-GB"/>
        </w:rPr>
        <w:t xml:space="preserve">a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coalition, </w:t>
      </w:r>
      <w:r w:rsidR="00A0630B" w:rsidRPr="008E2B2F">
        <w:rPr>
          <w:rFonts w:cs="Times New Roman"/>
          <w:color w:val="222222"/>
          <w:sz w:val="22"/>
          <w:szCs w:val="22"/>
          <w:lang w:val="en-GB"/>
        </w:rPr>
        <w:t xml:space="preserve">a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federation or </w:t>
      </w:r>
      <w:r w:rsidR="00A0630B" w:rsidRPr="008E2B2F">
        <w:rPr>
          <w:rFonts w:cs="Times New Roman"/>
          <w:color w:val="222222"/>
          <w:sz w:val="22"/>
          <w:szCs w:val="22"/>
          <w:lang w:val="en-GB"/>
        </w:rPr>
        <w:t>an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other </w:t>
      </w:r>
      <w:r w:rsidR="00A0630B" w:rsidRPr="008E2B2F">
        <w:rPr>
          <w:rFonts w:cs="Times New Roman"/>
          <w:color w:val="222222"/>
          <w:sz w:val="22"/>
          <w:szCs w:val="22"/>
          <w:lang w:val="en-GB"/>
        </w:rPr>
        <w:t xml:space="preserve">type of </w:t>
      </w:r>
      <w:r w:rsidRPr="008E2B2F">
        <w:rPr>
          <w:rFonts w:cs="Times New Roman"/>
          <w:color w:val="222222"/>
          <w:sz w:val="22"/>
          <w:szCs w:val="22"/>
          <w:lang w:val="en-GB"/>
        </w:rPr>
        <w:t>network</w:t>
      </w:r>
      <w:r w:rsidR="00B922B7" w:rsidRPr="008E2B2F">
        <w:rPr>
          <w:rFonts w:cs="Times New Roman"/>
          <w:color w:val="222222"/>
          <w:sz w:val="22"/>
          <w:szCs w:val="22"/>
          <w:lang w:val="en-GB"/>
        </w:rPr>
        <w:t>—</w:t>
      </w:r>
      <w:r w:rsidR="00041C91">
        <w:rPr>
          <w:rFonts w:cs="Times New Roman"/>
          <w:color w:val="222222"/>
          <w:sz w:val="22"/>
          <w:szCs w:val="22"/>
          <w:lang w:val="en-GB"/>
        </w:rPr>
        <w:t xml:space="preserve"> or‘</w:t>
      </w:r>
      <w:r w:rsidR="00F47CD5" w:rsidRPr="00041C91">
        <w:rPr>
          <w:rFonts w:cs="Times New Roman"/>
          <w:color w:val="222222"/>
          <w:sz w:val="22"/>
          <w:szCs w:val="22"/>
          <w:lang w:val="en-GB"/>
        </w:rPr>
        <w:t>ICCA</w:t>
      </w:r>
      <w:r w:rsidR="00CE2762" w:rsidRPr="00041C91">
        <w:rPr>
          <w:rFonts w:cs="Times New Roman"/>
          <w:color w:val="222222"/>
          <w:sz w:val="22"/>
          <w:szCs w:val="22"/>
          <w:lang w:val="en-GB"/>
        </w:rPr>
        <w:t xml:space="preserve"> Network</w:t>
      </w:r>
      <w:r w:rsidR="00041C91">
        <w:rPr>
          <w:rFonts w:cs="Times New Roman"/>
          <w:color w:val="222222"/>
          <w:sz w:val="22"/>
          <w:szCs w:val="22"/>
          <w:lang w:val="en-GB"/>
        </w:rPr>
        <w:t>’</w:t>
      </w:r>
      <w:r w:rsidR="00041C91" w:rsidRPr="00041C91">
        <w:rPr>
          <w:rFonts w:cs="Times New Roman"/>
          <w:color w:val="222222"/>
          <w:sz w:val="22"/>
          <w:szCs w:val="22"/>
          <w:lang w:val="en-GB"/>
        </w:rPr>
        <w:t>for short</w:t>
      </w:r>
      <w:r w:rsidRPr="00041C91">
        <w:rPr>
          <w:rFonts w:cs="Times New Roman"/>
          <w:color w:val="222222"/>
          <w:sz w:val="22"/>
          <w:szCs w:val="22"/>
          <w:lang w:val="en-GB"/>
        </w:rPr>
        <w:t xml:space="preserve">) that brings together </w:t>
      </w:r>
      <w:r w:rsidR="00CE2762" w:rsidRPr="00041C91">
        <w:rPr>
          <w:rFonts w:cs="Times New Roman"/>
          <w:color w:val="222222"/>
          <w:sz w:val="22"/>
          <w:szCs w:val="22"/>
          <w:lang w:val="en-GB"/>
        </w:rPr>
        <w:t xml:space="preserve">local </w:t>
      </w:r>
      <w:r w:rsidRPr="00041C91">
        <w:rPr>
          <w:rFonts w:cs="Times New Roman"/>
          <w:color w:val="222222"/>
          <w:sz w:val="22"/>
          <w:szCs w:val="22"/>
          <w:lang w:val="en-GB"/>
        </w:rPr>
        <w:t>communities and indigenous peoples who govern and mana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ge </w:t>
      </w:r>
      <w:r w:rsidR="00CE2762" w:rsidRPr="008E2B2F">
        <w:rPr>
          <w:rFonts w:cs="Times New Roman"/>
          <w:color w:val="222222"/>
          <w:sz w:val="22"/>
          <w:szCs w:val="22"/>
          <w:lang w:val="en-GB"/>
        </w:rPr>
        <w:t xml:space="preserve">their </w:t>
      </w:r>
      <w:r w:rsidR="00F47CD5" w:rsidRPr="008E2B2F">
        <w:rPr>
          <w:rFonts w:cs="Times New Roman"/>
          <w:color w:val="222222"/>
          <w:sz w:val="22"/>
          <w:szCs w:val="22"/>
          <w:lang w:val="en-GB"/>
        </w:rPr>
        <w:t>ICCA</w:t>
      </w:r>
      <w:r w:rsidR="003563ED" w:rsidRPr="008E2B2F">
        <w:rPr>
          <w:rFonts w:cs="Times New Roman"/>
          <w:color w:val="222222"/>
          <w:sz w:val="22"/>
          <w:szCs w:val="22"/>
          <w:lang w:val="en-GB"/>
        </w:rPr>
        <w:t>s</w:t>
      </w:r>
      <w:r w:rsidR="00A0630B" w:rsidRPr="008E2B2F">
        <w:rPr>
          <w:rFonts w:cs="Times New Roman"/>
          <w:color w:val="222222"/>
          <w:sz w:val="22"/>
          <w:szCs w:val="22"/>
          <w:lang w:val="en-GB"/>
        </w:rPr>
        <w:t xml:space="preserve"> with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supporting organizations and individuals with </w:t>
      </w:r>
      <w:r w:rsidR="003563ED" w:rsidRPr="008E2B2F">
        <w:rPr>
          <w:rFonts w:cs="Times New Roman"/>
          <w:color w:val="222222"/>
          <w:sz w:val="22"/>
          <w:szCs w:val="22"/>
          <w:lang w:val="en-GB"/>
        </w:rPr>
        <w:t xml:space="preserve">relevant </w:t>
      </w:r>
      <w:r w:rsidRPr="008E2B2F">
        <w:rPr>
          <w:rFonts w:cs="Times New Roman"/>
          <w:color w:val="222222"/>
          <w:sz w:val="22"/>
          <w:szCs w:val="22"/>
          <w:lang w:val="en-GB"/>
        </w:rPr>
        <w:t>experience, c</w:t>
      </w:r>
      <w:r w:rsidR="00CE2762" w:rsidRPr="008E2B2F">
        <w:rPr>
          <w:rFonts w:cs="Times New Roman"/>
          <w:color w:val="222222"/>
          <w:sz w:val="22"/>
          <w:szCs w:val="22"/>
          <w:lang w:val="en-GB"/>
        </w:rPr>
        <w:t xml:space="preserve">apacity </w:t>
      </w:r>
      <w:r w:rsidRPr="008E2B2F">
        <w:rPr>
          <w:rFonts w:cs="Times New Roman"/>
          <w:color w:val="222222"/>
          <w:sz w:val="22"/>
          <w:szCs w:val="22"/>
          <w:lang w:val="en-GB"/>
        </w:rPr>
        <w:t>and substantial commitment. The network should have a clear idea of ​​its own values, vi</w:t>
      </w:r>
      <w:r w:rsidR="00CE2762" w:rsidRPr="008E2B2F">
        <w:rPr>
          <w:rFonts w:cs="Times New Roman"/>
          <w:color w:val="222222"/>
          <w:sz w:val="22"/>
          <w:szCs w:val="22"/>
          <w:lang w:val="en-GB"/>
        </w:rPr>
        <w:t>sion and goals</w:t>
      </w:r>
      <w:r w:rsidR="00B922B7" w:rsidRPr="008E2B2F">
        <w:rPr>
          <w:rFonts w:cs="Times New Roman"/>
          <w:color w:val="222222"/>
          <w:sz w:val="22"/>
          <w:szCs w:val="22"/>
          <w:lang w:val="en-GB"/>
        </w:rPr>
        <w:t>,</w:t>
      </w:r>
      <w:r w:rsidR="003563ED" w:rsidRPr="008E2B2F">
        <w:rPr>
          <w:rFonts w:cs="Times New Roman"/>
          <w:color w:val="222222"/>
          <w:sz w:val="22"/>
          <w:szCs w:val="22"/>
          <w:lang w:val="en-GB"/>
        </w:rPr>
        <w:t>agreed in</w:t>
      </w:r>
      <w:r w:rsidR="00CE2762" w:rsidRPr="008E2B2F">
        <w:rPr>
          <w:rFonts w:cs="Times New Roman"/>
          <w:color w:val="222222"/>
          <w:sz w:val="22"/>
          <w:szCs w:val="22"/>
          <w:lang w:val="en-GB"/>
        </w:rPr>
        <w:t xml:space="preserve"> the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form </w:t>
      </w:r>
      <w:r w:rsidR="00CE2762" w:rsidRPr="008E2B2F">
        <w:rPr>
          <w:rFonts w:cs="Times New Roman"/>
          <w:color w:val="222222"/>
          <w:sz w:val="22"/>
          <w:szCs w:val="22"/>
          <w:lang w:val="en-GB"/>
        </w:rPr>
        <w:t xml:space="preserve">it </w:t>
      </w:r>
      <w:r w:rsidR="00B922B7" w:rsidRPr="008E2B2F">
        <w:rPr>
          <w:rFonts w:cs="Times New Roman"/>
          <w:color w:val="222222"/>
          <w:sz w:val="22"/>
          <w:szCs w:val="22"/>
          <w:lang w:val="en-GB"/>
        </w:rPr>
        <w:t>considers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appropriate (e</w:t>
      </w:r>
      <w:r w:rsidR="00CE2762" w:rsidRPr="008E2B2F">
        <w:rPr>
          <w:rFonts w:cs="Times New Roman"/>
          <w:color w:val="222222"/>
          <w:sz w:val="22"/>
          <w:szCs w:val="22"/>
          <w:lang w:val="en-GB"/>
        </w:rPr>
        <w:t>.</w:t>
      </w:r>
      <w:r w:rsidRPr="008E2B2F">
        <w:rPr>
          <w:rFonts w:cs="Times New Roman"/>
          <w:color w:val="222222"/>
          <w:sz w:val="22"/>
          <w:szCs w:val="22"/>
          <w:lang w:val="en-GB"/>
        </w:rPr>
        <w:t>g</w:t>
      </w:r>
      <w:r w:rsidR="00CE2762" w:rsidRPr="008E2B2F">
        <w:rPr>
          <w:rFonts w:cs="Times New Roman"/>
          <w:color w:val="222222"/>
          <w:sz w:val="22"/>
          <w:szCs w:val="22"/>
          <w:lang w:val="en-GB"/>
        </w:rPr>
        <w:t>.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rules of </w:t>
      </w:r>
      <w:r w:rsidR="00CE2762" w:rsidRPr="00D722DF">
        <w:rPr>
          <w:rFonts w:cs="Times New Roman"/>
          <w:color w:val="222222"/>
          <w:sz w:val="22"/>
          <w:szCs w:val="22"/>
          <w:lang w:val="en-GB"/>
        </w:rPr>
        <w:t>conduct</w:t>
      </w:r>
      <w:r w:rsidR="00B922B7" w:rsidRPr="00D722DF">
        <w:rPr>
          <w:rFonts w:cs="Times New Roman"/>
          <w:color w:val="222222"/>
          <w:sz w:val="22"/>
          <w:szCs w:val="22"/>
          <w:lang w:val="en-GB"/>
        </w:rPr>
        <w:t xml:space="preserve">, </w:t>
      </w:r>
      <w:r w:rsidR="00CE2762" w:rsidRPr="00D722DF">
        <w:rPr>
          <w:rFonts w:cs="Times New Roman"/>
          <w:color w:val="222222"/>
          <w:sz w:val="22"/>
          <w:szCs w:val="22"/>
          <w:lang w:val="en-GB"/>
        </w:rPr>
        <w:t>declaration, strategic plan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). The functions </w:t>
      </w:r>
      <w:r w:rsidR="003563ED" w:rsidRPr="008E2B2F">
        <w:rPr>
          <w:rFonts w:cs="Times New Roman"/>
          <w:color w:val="222222"/>
          <w:sz w:val="22"/>
          <w:szCs w:val="22"/>
          <w:lang w:val="en-GB"/>
        </w:rPr>
        <w:t xml:space="preserve">of the network </w:t>
      </w:r>
      <w:r w:rsidR="00D722DF">
        <w:rPr>
          <w:rFonts w:cs="Times New Roman"/>
          <w:color w:val="222222"/>
          <w:sz w:val="22"/>
          <w:szCs w:val="22"/>
          <w:lang w:val="en-GB"/>
        </w:rPr>
        <w:t xml:space="preserve">will include </w:t>
      </w:r>
      <w:r w:rsidR="00D722DF" w:rsidRPr="00D722DF">
        <w:rPr>
          <w:rFonts w:cs="Times New Roman"/>
          <w:i/>
          <w:color w:val="222222"/>
          <w:sz w:val="22"/>
          <w:szCs w:val="22"/>
          <w:lang w:val="en-GB"/>
        </w:rPr>
        <w:t>inter alia</w:t>
      </w:r>
      <w:r w:rsidR="00CE2762" w:rsidRPr="008E2B2F">
        <w:rPr>
          <w:rFonts w:cs="Times New Roman"/>
          <w:color w:val="222222"/>
          <w:sz w:val="22"/>
          <w:szCs w:val="22"/>
          <w:lang w:val="en-GB"/>
        </w:rPr>
        <w:t xml:space="preserve">: </w:t>
      </w:r>
      <w:r w:rsidR="00655D2E">
        <w:rPr>
          <w:rFonts w:cs="Times New Roman"/>
          <w:color w:val="222222"/>
          <w:sz w:val="22"/>
          <w:szCs w:val="22"/>
          <w:lang w:val="en-GB"/>
        </w:rPr>
        <w:t xml:space="preserve">(i) </w:t>
      </w:r>
      <w:r w:rsidR="00CE2762" w:rsidRPr="008E2B2F">
        <w:rPr>
          <w:rFonts w:cs="Times New Roman"/>
          <w:color w:val="222222"/>
          <w:sz w:val="22"/>
          <w:szCs w:val="22"/>
          <w:lang w:val="en-GB"/>
        </w:rPr>
        <w:t>promoting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the recognition </w:t>
      </w:r>
      <w:r w:rsidR="00187E05" w:rsidRPr="008E2B2F">
        <w:rPr>
          <w:rFonts w:cs="Times New Roman"/>
          <w:color w:val="222222"/>
          <w:sz w:val="22"/>
          <w:szCs w:val="22"/>
          <w:lang w:val="en-GB"/>
        </w:rPr>
        <w:t xml:space="preserve">and strengthening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of </w:t>
      </w:r>
      <w:r w:rsidR="00F47CD5" w:rsidRPr="008E2B2F">
        <w:rPr>
          <w:rFonts w:cs="Times New Roman"/>
          <w:color w:val="222222"/>
          <w:sz w:val="22"/>
          <w:szCs w:val="22"/>
          <w:lang w:val="en-GB"/>
        </w:rPr>
        <w:t>ICCA</w:t>
      </w:r>
      <w:r w:rsidR="00CE2762" w:rsidRPr="008E2B2F">
        <w:rPr>
          <w:rFonts w:cs="Times New Roman"/>
          <w:color w:val="222222"/>
          <w:sz w:val="22"/>
          <w:szCs w:val="22"/>
          <w:lang w:val="en-GB"/>
        </w:rPr>
        <w:t>s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at national level; </w:t>
      </w:r>
      <w:r w:rsidR="00655D2E">
        <w:rPr>
          <w:rFonts w:cs="Times New Roman"/>
          <w:color w:val="222222"/>
          <w:sz w:val="22"/>
          <w:szCs w:val="22"/>
          <w:lang w:val="en-GB"/>
        </w:rPr>
        <w:t xml:space="preserve">(ii) </w:t>
      </w:r>
      <w:r w:rsidRPr="008E2B2F">
        <w:rPr>
          <w:rFonts w:cs="Times New Roman"/>
          <w:color w:val="222222"/>
          <w:sz w:val="22"/>
          <w:szCs w:val="22"/>
          <w:lang w:val="en-GB"/>
        </w:rPr>
        <w:t>support</w:t>
      </w:r>
      <w:r w:rsidR="00CE2762" w:rsidRPr="008E2B2F">
        <w:rPr>
          <w:rFonts w:cs="Times New Roman"/>
          <w:color w:val="222222"/>
          <w:sz w:val="22"/>
          <w:szCs w:val="22"/>
          <w:lang w:val="en-GB"/>
        </w:rPr>
        <w:t>ing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potential or emerging </w:t>
      </w:r>
      <w:r w:rsidR="00F47CD5" w:rsidRPr="008E2B2F">
        <w:rPr>
          <w:rFonts w:cs="Times New Roman"/>
          <w:color w:val="222222"/>
          <w:sz w:val="22"/>
          <w:szCs w:val="22"/>
          <w:lang w:val="en-GB"/>
        </w:rPr>
        <w:t>ICCA</w:t>
      </w:r>
      <w:r w:rsidR="00CE2762" w:rsidRPr="008E2B2F">
        <w:rPr>
          <w:rFonts w:cs="Times New Roman"/>
          <w:color w:val="222222"/>
          <w:sz w:val="22"/>
          <w:szCs w:val="22"/>
          <w:lang w:val="en-GB"/>
        </w:rPr>
        <w:t>s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; </w:t>
      </w:r>
      <w:r w:rsidR="00655D2E">
        <w:rPr>
          <w:rFonts w:cs="Times New Roman"/>
          <w:color w:val="222222"/>
          <w:sz w:val="22"/>
          <w:szCs w:val="22"/>
          <w:lang w:val="en-GB"/>
        </w:rPr>
        <w:t xml:space="preserve">(iii) </w:t>
      </w:r>
      <w:r w:rsidR="00C665F5" w:rsidRPr="008E2B2F">
        <w:rPr>
          <w:rFonts w:cs="Times New Roman"/>
          <w:color w:val="222222"/>
          <w:sz w:val="22"/>
          <w:szCs w:val="22"/>
          <w:lang w:val="en-GB"/>
        </w:rPr>
        <w:t xml:space="preserve">carrying out a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critical analysis of the legal framework and public policies that affect </w:t>
      </w:r>
      <w:r w:rsidR="00F47CD5" w:rsidRPr="008E2B2F">
        <w:rPr>
          <w:rFonts w:cs="Times New Roman"/>
          <w:color w:val="222222"/>
          <w:sz w:val="22"/>
          <w:szCs w:val="22"/>
          <w:lang w:val="en-GB"/>
        </w:rPr>
        <w:t>ICCA</w:t>
      </w:r>
      <w:r w:rsidR="00C665F5" w:rsidRPr="008E2B2F">
        <w:rPr>
          <w:rFonts w:cs="Times New Roman"/>
          <w:color w:val="222222"/>
          <w:sz w:val="22"/>
          <w:szCs w:val="22"/>
          <w:lang w:val="en-GB"/>
        </w:rPr>
        <w:t>s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; </w:t>
      </w:r>
      <w:r w:rsidR="00655D2E">
        <w:rPr>
          <w:rFonts w:cs="Times New Roman"/>
          <w:color w:val="222222"/>
          <w:sz w:val="22"/>
          <w:szCs w:val="22"/>
          <w:lang w:val="en-GB"/>
        </w:rPr>
        <w:t xml:space="preserve">(iv) </w:t>
      </w:r>
      <w:r w:rsidRPr="008E2B2F">
        <w:rPr>
          <w:rFonts w:cs="Times New Roman"/>
          <w:color w:val="222222"/>
          <w:sz w:val="22"/>
          <w:szCs w:val="22"/>
          <w:lang w:val="en-GB"/>
        </w:rPr>
        <w:t>promotin</w:t>
      </w:r>
      <w:r w:rsidR="0003109B" w:rsidRPr="008E2B2F">
        <w:rPr>
          <w:rFonts w:cs="Times New Roman"/>
          <w:color w:val="222222"/>
          <w:sz w:val="22"/>
          <w:szCs w:val="22"/>
          <w:lang w:val="en-GB"/>
        </w:rPr>
        <w:t xml:space="preserve">g the quality of applications that may be </w:t>
      </w:r>
      <w:r w:rsidRPr="008E2B2F">
        <w:rPr>
          <w:rFonts w:cs="Times New Roman"/>
          <w:color w:val="222222"/>
          <w:sz w:val="22"/>
          <w:szCs w:val="22"/>
          <w:lang w:val="en-GB"/>
        </w:rPr>
        <w:t>submit</w:t>
      </w:r>
      <w:r w:rsidR="0003109B" w:rsidRPr="008E2B2F">
        <w:rPr>
          <w:rFonts w:cs="Times New Roman"/>
          <w:color w:val="222222"/>
          <w:sz w:val="22"/>
          <w:szCs w:val="22"/>
          <w:lang w:val="en-GB"/>
        </w:rPr>
        <w:t>ted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to the Int</w:t>
      </w:r>
      <w:r w:rsidR="00F47CD5" w:rsidRPr="008E2B2F">
        <w:rPr>
          <w:rFonts w:cs="Times New Roman"/>
          <w:color w:val="222222"/>
          <w:sz w:val="22"/>
          <w:szCs w:val="22"/>
          <w:lang w:val="en-GB"/>
        </w:rPr>
        <w:t xml:space="preserve">ernational </w:t>
      </w:r>
      <w:r w:rsidR="00C665F5" w:rsidRPr="008E2B2F">
        <w:rPr>
          <w:rFonts w:cs="Times New Roman"/>
          <w:color w:val="222222"/>
          <w:sz w:val="22"/>
          <w:szCs w:val="22"/>
          <w:lang w:val="en-GB"/>
        </w:rPr>
        <w:t xml:space="preserve">ICCA </w:t>
      </w:r>
      <w:r w:rsidR="003563ED" w:rsidRPr="008E2B2F">
        <w:rPr>
          <w:rFonts w:cs="Times New Roman"/>
          <w:color w:val="222222"/>
          <w:sz w:val="22"/>
          <w:szCs w:val="22"/>
          <w:lang w:val="en-GB"/>
        </w:rPr>
        <w:t>Registry</w:t>
      </w:r>
      <w:r w:rsidR="007116E6" w:rsidRPr="008E2B2F">
        <w:rPr>
          <w:rFonts w:cs="Times New Roman"/>
          <w:color w:val="222222"/>
          <w:sz w:val="22"/>
          <w:szCs w:val="22"/>
          <w:lang w:val="en-GB"/>
        </w:rPr>
        <w:t>and World Database on Protected Areas (WDPA) managed by UNEP-WCMC.</w:t>
      </w:r>
    </w:p>
    <w:p w:rsidR="00F47CD5" w:rsidRPr="008E2B2F" w:rsidRDefault="00F47CD5" w:rsidP="008E2B2F">
      <w:pPr>
        <w:pStyle w:val="a4"/>
        <w:spacing w:line="240" w:lineRule="auto"/>
        <w:ind w:left="360"/>
        <w:rPr>
          <w:rFonts w:cs="Times New Roman"/>
          <w:color w:val="222222"/>
          <w:sz w:val="22"/>
          <w:szCs w:val="22"/>
          <w:lang w:val="en-GB"/>
        </w:rPr>
      </w:pPr>
    </w:p>
    <w:p w:rsidR="00F47CD5" w:rsidRPr="008E2B2F" w:rsidRDefault="00CB44B2" w:rsidP="00D722DF">
      <w:pPr>
        <w:pStyle w:val="a4"/>
        <w:numPr>
          <w:ilvl w:val="0"/>
          <w:numId w:val="12"/>
        </w:numPr>
        <w:spacing w:line="240" w:lineRule="auto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b/>
          <w:color w:val="222222"/>
          <w:sz w:val="22"/>
          <w:szCs w:val="22"/>
          <w:lang w:val="en-GB"/>
        </w:rPr>
        <w:t xml:space="preserve">Hold consultations at various levels and </w:t>
      </w:r>
      <w:r w:rsidR="00A0630B" w:rsidRPr="008E2B2F">
        <w:rPr>
          <w:rFonts w:cs="Times New Roman"/>
          <w:b/>
          <w:color w:val="222222"/>
          <w:sz w:val="22"/>
          <w:szCs w:val="22"/>
          <w:lang w:val="en-GB"/>
        </w:rPr>
        <w:t xml:space="preserve">organise </w:t>
      </w:r>
      <w:r w:rsidR="00D722DF">
        <w:rPr>
          <w:rFonts w:cs="Times New Roman"/>
          <w:b/>
          <w:color w:val="222222"/>
          <w:sz w:val="22"/>
          <w:szCs w:val="22"/>
          <w:lang w:val="en-GB"/>
        </w:rPr>
        <w:t>sub-regional and/</w:t>
      </w:r>
      <w:r w:rsidRPr="008E2B2F">
        <w:rPr>
          <w:rFonts w:cs="Times New Roman"/>
          <w:b/>
          <w:color w:val="222222"/>
          <w:sz w:val="22"/>
          <w:szCs w:val="22"/>
          <w:lang w:val="en-GB"/>
        </w:rPr>
        <w:t>or national meeting</w:t>
      </w:r>
      <w:r w:rsidR="00235C36" w:rsidRPr="008E2B2F">
        <w:rPr>
          <w:rFonts w:cs="Times New Roman"/>
          <w:b/>
          <w:color w:val="222222"/>
          <w:sz w:val="22"/>
          <w:szCs w:val="22"/>
          <w:lang w:val="en-GB"/>
        </w:rPr>
        <w:t>s</w:t>
      </w:r>
      <w:r w:rsidR="00122C19" w:rsidRPr="008E2B2F">
        <w:rPr>
          <w:rFonts w:cs="Times New Roman"/>
          <w:color w:val="222222"/>
          <w:sz w:val="22"/>
          <w:szCs w:val="22"/>
          <w:lang w:val="en-GB"/>
        </w:rPr>
        <w:t xml:space="preserve">to discuss and then </w:t>
      </w:r>
      <w:r w:rsidR="00122C19" w:rsidRPr="00D722DF">
        <w:rPr>
          <w:rFonts w:cs="Times New Roman"/>
          <w:b/>
          <w:color w:val="222222"/>
          <w:sz w:val="22"/>
          <w:szCs w:val="22"/>
          <w:lang w:val="en-GB"/>
        </w:rPr>
        <w:t xml:space="preserve">compile </w:t>
      </w:r>
      <w:r w:rsidRPr="00D722DF">
        <w:rPr>
          <w:rFonts w:cs="Times New Roman"/>
          <w:b/>
          <w:color w:val="222222"/>
          <w:sz w:val="22"/>
          <w:szCs w:val="22"/>
          <w:lang w:val="en-GB"/>
        </w:rPr>
        <w:t>a synthesis</w:t>
      </w:r>
      <w:r w:rsidRPr="008E2B2F">
        <w:rPr>
          <w:rFonts w:cs="Times New Roman"/>
          <w:b/>
          <w:color w:val="222222"/>
          <w:sz w:val="22"/>
          <w:szCs w:val="22"/>
          <w:lang w:val="en-GB"/>
        </w:rPr>
        <w:t xml:space="preserve"> paper on the national </w:t>
      </w:r>
      <w:r w:rsidR="00F47CD5" w:rsidRPr="008E2B2F">
        <w:rPr>
          <w:rFonts w:cs="Times New Roman"/>
          <w:b/>
          <w:color w:val="222222"/>
          <w:sz w:val="22"/>
          <w:szCs w:val="22"/>
          <w:lang w:val="en-GB"/>
        </w:rPr>
        <w:t>ICCA</w:t>
      </w:r>
      <w:r w:rsidR="00235C36" w:rsidRPr="008E2B2F">
        <w:rPr>
          <w:rFonts w:cs="Times New Roman"/>
          <w:b/>
          <w:color w:val="222222"/>
          <w:sz w:val="22"/>
          <w:szCs w:val="22"/>
          <w:lang w:val="en-GB"/>
        </w:rPr>
        <w:t>situation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that will include historical, cultural, socio-economic, geographical and ecological </w:t>
      </w:r>
      <w:r w:rsidR="00A0630B" w:rsidRPr="008E2B2F">
        <w:rPr>
          <w:rFonts w:cs="Times New Roman"/>
          <w:color w:val="222222"/>
          <w:sz w:val="22"/>
          <w:szCs w:val="22"/>
          <w:lang w:val="en-GB"/>
        </w:rPr>
        <w:t>information</w:t>
      </w:r>
      <w:r w:rsidRPr="008E2B2F">
        <w:rPr>
          <w:rFonts w:cs="Times New Roman"/>
          <w:color w:val="222222"/>
          <w:sz w:val="22"/>
          <w:szCs w:val="22"/>
          <w:lang w:val="en-GB"/>
        </w:rPr>
        <w:t>(e</w:t>
      </w:r>
      <w:r w:rsidR="00235C36" w:rsidRPr="008E2B2F">
        <w:rPr>
          <w:rFonts w:cs="Times New Roman"/>
          <w:color w:val="222222"/>
          <w:sz w:val="22"/>
          <w:szCs w:val="22"/>
          <w:lang w:val="en-GB"/>
        </w:rPr>
        <w:t>.</w:t>
      </w:r>
      <w:r w:rsidR="00D722DF">
        <w:rPr>
          <w:rFonts w:cs="Times New Roman"/>
          <w:color w:val="222222"/>
          <w:sz w:val="22"/>
          <w:szCs w:val="22"/>
          <w:lang w:val="en-GB"/>
        </w:rPr>
        <w:t>g</w:t>
      </w:r>
      <w:r w:rsidR="00D722DF" w:rsidRPr="00D722DF">
        <w:rPr>
          <w:rFonts w:cs="Times New Roman"/>
          <w:color w:val="222222"/>
          <w:sz w:val="22"/>
          <w:szCs w:val="22"/>
          <w:lang w:val="en-GB"/>
        </w:rPr>
        <w:t>.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 origin, typology, distribution and coverage of </w:t>
      </w:r>
      <w:r w:rsidR="00F47CD5" w:rsidRPr="00D722DF">
        <w:rPr>
          <w:rFonts w:cs="Times New Roman"/>
          <w:color w:val="222222"/>
          <w:sz w:val="22"/>
          <w:szCs w:val="22"/>
          <w:lang w:val="en-GB"/>
        </w:rPr>
        <w:t>ICCA</w:t>
      </w:r>
      <w:r w:rsidR="00235C36" w:rsidRPr="00D722DF">
        <w:rPr>
          <w:rFonts w:cs="Times New Roman"/>
          <w:color w:val="222222"/>
          <w:sz w:val="22"/>
          <w:szCs w:val="22"/>
          <w:lang w:val="en-GB"/>
        </w:rPr>
        <w:t>s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, proportion </w:t>
      </w:r>
      <w:r w:rsidR="00B922B7" w:rsidRPr="00D722DF">
        <w:rPr>
          <w:rFonts w:cs="Times New Roman"/>
          <w:color w:val="222222"/>
          <w:sz w:val="22"/>
          <w:szCs w:val="22"/>
          <w:lang w:val="en-GB"/>
        </w:rPr>
        <w:t xml:space="preserve">of </w:t>
      </w:r>
      <w:r w:rsidR="00F47CD5" w:rsidRPr="00D722DF">
        <w:rPr>
          <w:rFonts w:cs="Times New Roman"/>
          <w:color w:val="222222"/>
          <w:sz w:val="22"/>
          <w:szCs w:val="22"/>
          <w:lang w:val="en-GB"/>
        </w:rPr>
        <w:t>ICCA</w:t>
      </w:r>
      <w:r w:rsidR="00235C36" w:rsidRPr="00D722DF">
        <w:rPr>
          <w:rFonts w:cs="Times New Roman"/>
          <w:color w:val="222222"/>
          <w:sz w:val="22"/>
          <w:szCs w:val="22"/>
          <w:lang w:val="en-GB"/>
        </w:rPr>
        <w:t>s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 governed by indigenous peoples, extent of overlap with </w:t>
      </w:r>
      <w:r w:rsidR="00235C36" w:rsidRPr="00D722DF">
        <w:rPr>
          <w:rFonts w:cs="Times New Roman"/>
          <w:color w:val="222222"/>
          <w:sz w:val="22"/>
          <w:szCs w:val="22"/>
          <w:lang w:val="en-GB"/>
        </w:rPr>
        <w:t xml:space="preserve">official </w:t>
      </w:r>
      <w:r w:rsidRPr="00D722DF">
        <w:rPr>
          <w:rFonts w:cs="Times New Roman"/>
          <w:color w:val="222222"/>
          <w:sz w:val="22"/>
          <w:szCs w:val="22"/>
          <w:lang w:val="en-GB"/>
        </w:rPr>
        <w:t>protected areas, association to s</w:t>
      </w:r>
      <w:r w:rsidR="00235C36" w:rsidRPr="00D722DF">
        <w:rPr>
          <w:rFonts w:cs="Times New Roman"/>
          <w:color w:val="222222"/>
          <w:sz w:val="22"/>
          <w:szCs w:val="22"/>
          <w:lang w:val="en-GB"/>
        </w:rPr>
        <w:t>pecific local conditions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) </w:t>
      </w:r>
      <w:r w:rsidRPr="008E2B2F">
        <w:rPr>
          <w:rFonts w:cs="Times New Roman"/>
          <w:color w:val="222222"/>
          <w:sz w:val="22"/>
          <w:szCs w:val="22"/>
          <w:lang w:val="en-GB"/>
        </w:rPr>
        <w:lastRenderedPageBreak/>
        <w:t xml:space="preserve">and identify the main </w:t>
      </w:r>
      <w:r w:rsidR="00B22B38" w:rsidRPr="008E2B2F">
        <w:rPr>
          <w:rFonts w:cs="Times New Roman"/>
          <w:color w:val="222222"/>
          <w:sz w:val="22"/>
          <w:szCs w:val="22"/>
          <w:lang w:val="en-GB"/>
        </w:rPr>
        <w:t>factors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and policies affecting </w:t>
      </w:r>
      <w:r w:rsidR="00F47CD5" w:rsidRPr="008E2B2F">
        <w:rPr>
          <w:rFonts w:cs="Times New Roman"/>
          <w:color w:val="222222"/>
          <w:sz w:val="22"/>
          <w:szCs w:val="22"/>
          <w:lang w:val="en-GB"/>
        </w:rPr>
        <w:t>ICCA</w:t>
      </w:r>
      <w:r w:rsidR="00235C36" w:rsidRPr="008E2B2F">
        <w:rPr>
          <w:rFonts w:cs="Times New Roman"/>
          <w:color w:val="222222"/>
          <w:sz w:val="22"/>
          <w:szCs w:val="22"/>
          <w:lang w:val="en-GB"/>
        </w:rPr>
        <w:t>s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and </w:t>
      </w:r>
      <w:r w:rsidR="00235C36" w:rsidRPr="008E2B2F">
        <w:rPr>
          <w:rFonts w:cs="Times New Roman"/>
          <w:color w:val="222222"/>
          <w:sz w:val="22"/>
          <w:szCs w:val="22"/>
          <w:lang w:val="en-GB"/>
        </w:rPr>
        <w:t>the key i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ssues for </w:t>
      </w:r>
      <w:r w:rsidR="00235C36" w:rsidRPr="008E2B2F">
        <w:rPr>
          <w:rFonts w:cs="Times New Roman"/>
          <w:color w:val="222222"/>
          <w:sz w:val="22"/>
          <w:szCs w:val="22"/>
          <w:lang w:val="en-GB"/>
        </w:rPr>
        <w:t xml:space="preserve">their </w:t>
      </w:r>
      <w:r w:rsidRPr="008E2B2F">
        <w:rPr>
          <w:rFonts w:cs="Times New Roman"/>
          <w:color w:val="222222"/>
          <w:sz w:val="22"/>
          <w:szCs w:val="22"/>
          <w:lang w:val="en-GB"/>
        </w:rPr>
        <w:t>recognition and appropriate sup</w:t>
      </w:r>
      <w:r w:rsidR="00F47CD5" w:rsidRPr="008E2B2F">
        <w:rPr>
          <w:rFonts w:cs="Times New Roman"/>
          <w:color w:val="222222"/>
          <w:sz w:val="22"/>
          <w:szCs w:val="22"/>
          <w:lang w:val="en-GB"/>
        </w:rPr>
        <w:t>port in the country.</w:t>
      </w:r>
    </w:p>
    <w:p w:rsidR="00F47CD5" w:rsidRPr="008E2B2F" w:rsidRDefault="00F47CD5" w:rsidP="008E2B2F">
      <w:pPr>
        <w:pStyle w:val="a4"/>
        <w:spacing w:line="240" w:lineRule="auto"/>
        <w:rPr>
          <w:rFonts w:cs="Times New Roman"/>
          <w:color w:val="222222"/>
          <w:sz w:val="22"/>
          <w:szCs w:val="22"/>
          <w:lang w:val="en-GB"/>
        </w:rPr>
      </w:pPr>
    </w:p>
    <w:p w:rsidR="00BB56BC" w:rsidRPr="008E2B2F" w:rsidRDefault="00CB44B2" w:rsidP="00D722DF">
      <w:pPr>
        <w:pStyle w:val="a4"/>
        <w:numPr>
          <w:ilvl w:val="0"/>
          <w:numId w:val="12"/>
        </w:numPr>
        <w:spacing w:line="240" w:lineRule="auto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 xml:space="preserve">In full respect of the communities involved and </w:t>
      </w:r>
      <w:r w:rsidR="00BB56BC" w:rsidRPr="008E2B2F">
        <w:rPr>
          <w:rFonts w:cs="Times New Roman"/>
          <w:color w:val="222222"/>
          <w:sz w:val="22"/>
          <w:szCs w:val="22"/>
          <w:lang w:val="en-GB"/>
        </w:rPr>
        <w:t xml:space="preserve">of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the level of privacy they </w:t>
      </w:r>
      <w:r w:rsidR="00BB56BC" w:rsidRPr="008E2B2F">
        <w:rPr>
          <w:rFonts w:cs="Times New Roman"/>
          <w:color w:val="222222"/>
          <w:sz w:val="22"/>
          <w:szCs w:val="22"/>
          <w:lang w:val="en-GB"/>
        </w:rPr>
        <w:t>desire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, </w:t>
      </w:r>
      <w:r w:rsidR="00BD12D6" w:rsidRPr="00D722DF">
        <w:rPr>
          <w:rFonts w:cs="Times New Roman"/>
          <w:b/>
          <w:color w:val="222222"/>
          <w:sz w:val="22"/>
          <w:szCs w:val="22"/>
          <w:lang w:val="en-GB"/>
        </w:rPr>
        <w:t xml:space="preserve">start </w:t>
      </w:r>
      <w:r w:rsidR="00D722DF">
        <w:rPr>
          <w:rFonts w:cs="Times New Roman"/>
          <w:b/>
          <w:color w:val="222222"/>
          <w:sz w:val="22"/>
          <w:szCs w:val="22"/>
          <w:lang w:val="en-GB"/>
        </w:rPr>
        <w:t xml:space="preserve">to </w:t>
      </w:r>
      <w:r w:rsidRPr="00D722DF">
        <w:rPr>
          <w:rFonts w:cs="Times New Roman"/>
          <w:b/>
          <w:color w:val="222222"/>
          <w:sz w:val="22"/>
          <w:szCs w:val="22"/>
          <w:lang w:val="en-GB"/>
        </w:rPr>
        <w:t xml:space="preserve">develop a database on existing and potential </w:t>
      </w:r>
      <w:r w:rsidR="00F47CD5" w:rsidRPr="00D722DF">
        <w:rPr>
          <w:rFonts w:cs="Times New Roman"/>
          <w:b/>
          <w:color w:val="222222"/>
          <w:sz w:val="22"/>
          <w:szCs w:val="22"/>
          <w:lang w:val="en-GB"/>
        </w:rPr>
        <w:t>ICCA</w:t>
      </w:r>
      <w:r w:rsidR="00BB56BC" w:rsidRPr="00D722DF">
        <w:rPr>
          <w:rFonts w:cs="Times New Roman"/>
          <w:b/>
          <w:color w:val="222222"/>
          <w:sz w:val="22"/>
          <w:szCs w:val="22"/>
          <w:lang w:val="en-GB"/>
        </w:rPr>
        <w:t>s</w:t>
      </w:r>
      <w:r w:rsidRPr="00D722DF">
        <w:rPr>
          <w:rFonts w:cs="Times New Roman"/>
          <w:b/>
          <w:color w:val="222222"/>
          <w:sz w:val="22"/>
          <w:szCs w:val="22"/>
          <w:lang w:val="en-GB"/>
        </w:rPr>
        <w:t xml:space="preserve"> in the country</w:t>
      </w:r>
      <w:r w:rsidR="00E23D7D" w:rsidRPr="008E2B2F">
        <w:rPr>
          <w:rFonts w:cs="Times New Roman"/>
          <w:color w:val="222222"/>
          <w:sz w:val="22"/>
          <w:szCs w:val="22"/>
          <w:lang w:val="en-GB"/>
        </w:rPr>
        <w:t>, as much as possible by using</w:t>
      </w:r>
      <w:r w:rsidR="00DB588D" w:rsidRPr="008E2B2F">
        <w:rPr>
          <w:rFonts w:cs="Times New Roman"/>
          <w:color w:val="222222"/>
          <w:sz w:val="22"/>
          <w:szCs w:val="22"/>
          <w:lang w:val="en-GB"/>
        </w:rPr>
        <w:t xml:space="preserve"> format</w:t>
      </w:r>
      <w:r w:rsidR="00E23D7D" w:rsidRPr="008E2B2F">
        <w:rPr>
          <w:rFonts w:cs="Times New Roman"/>
          <w:color w:val="222222"/>
          <w:sz w:val="22"/>
          <w:szCs w:val="22"/>
          <w:lang w:val="en-GB"/>
        </w:rPr>
        <w:t>s</w:t>
      </w:r>
      <w:r w:rsidR="00DB588D" w:rsidRPr="008E2B2F">
        <w:rPr>
          <w:rFonts w:cs="Times New Roman"/>
          <w:color w:val="222222"/>
          <w:sz w:val="22"/>
          <w:szCs w:val="22"/>
          <w:lang w:val="en-GB"/>
        </w:rPr>
        <w:t xml:space="preserve"> that </w:t>
      </w:r>
      <w:r w:rsidR="00E23D7D" w:rsidRPr="008E2B2F">
        <w:rPr>
          <w:rFonts w:cs="Times New Roman"/>
          <w:color w:val="222222"/>
          <w:sz w:val="22"/>
          <w:szCs w:val="22"/>
          <w:lang w:val="en-GB"/>
        </w:rPr>
        <w:t>are</w:t>
      </w:r>
      <w:r w:rsidR="00DB588D" w:rsidRPr="008E2B2F">
        <w:rPr>
          <w:rFonts w:cs="Times New Roman"/>
          <w:color w:val="222222"/>
          <w:sz w:val="22"/>
          <w:szCs w:val="22"/>
          <w:lang w:val="en-GB"/>
        </w:rPr>
        <w:t xml:space="preserve"> the same, or compatible with, th</w:t>
      </w:r>
      <w:r w:rsidR="00E23D7D" w:rsidRPr="008E2B2F">
        <w:rPr>
          <w:rFonts w:cs="Times New Roman"/>
          <w:color w:val="222222"/>
          <w:sz w:val="22"/>
          <w:szCs w:val="22"/>
          <w:lang w:val="en-GB"/>
        </w:rPr>
        <w:t xml:space="preserve">ose </w:t>
      </w:r>
      <w:r w:rsidR="00DB588D" w:rsidRPr="008E2B2F">
        <w:rPr>
          <w:rFonts w:cs="Times New Roman"/>
          <w:color w:val="222222"/>
          <w:sz w:val="22"/>
          <w:szCs w:val="22"/>
          <w:lang w:val="en-GB"/>
        </w:rPr>
        <w:t xml:space="preserve">of the </w:t>
      </w:r>
      <w:r w:rsidR="005C250A" w:rsidRPr="008E2B2F">
        <w:rPr>
          <w:rFonts w:cs="Times New Roman"/>
          <w:color w:val="222222"/>
          <w:sz w:val="22"/>
          <w:szCs w:val="22"/>
          <w:lang w:val="en-GB"/>
        </w:rPr>
        <w:t xml:space="preserve">ICCA Registry and </w:t>
      </w:r>
      <w:r w:rsidR="00DB588D" w:rsidRPr="008E2B2F">
        <w:rPr>
          <w:rFonts w:cs="Times New Roman"/>
          <w:color w:val="222222"/>
          <w:sz w:val="22"/>
          <w:szCs w:val="22"/>
          <w:lang w:val="en-GB"/>
        </w:rPr>
        <w:t>WDPA</w:t>
      </w:r>
      <w:r w:rsidRPr="008E2B2F">
        <w:rPr>
          <w:rFonts w:cs="Times New Roman"/>
          <w:color w:val="222222"/>
          <w:sz w:val="22"/>
          <w:szCs w:val="22"/>
          <w:lang w:val="en-GB"/>
        </w:rPr>
        <w:t>.</w:t>
      </w:r>
    </w:p>
    <w:p w:rsidR="00BB56BC" w:rsidRPr="008E2B2F" w:rsidRDefault="00BB56BC" w:rsidP="008E2B2F">
      <w:pPr>
        <w:pStyle w:val="a4"/>
        <w:spacing w:line="240" w:lineRule="auto"/>
        <w:rPr>
          <w:rFonts w:cs="Times New Roman"/>
          <w:color w:val="222222"/>
          <w:sz w:val="22"/>
          <w:szCs w:val="22"/>
          <w:lang w:val="en-GB"/>
        </w:rPr>
      </w:pPr>
    </w:p>
    <w:p w:rsidR="00BB56BC" w:rsidRPr="008E2B2F" w:rsidRDefault="00CB44B2" w:rsidP="00D722DF">
      <w:pPr>
        <w:pStyle w:val="a4"/>
        <w:numPr>
          <w:ilvl w:val="0"/>
          <w:numId w:val="12"/>
        </w:numPr>
        <w:spacing w:line="240" w:lineRule="auto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>On the basis of explicit and appropriate selection criteria for the country (</w:t>
      </w:r>
      <w:r w:rsidR="000845C4" w:rsidRPr="008E2B2F">
        <w:rPr>
          <w:rFonts w:cs="Times New Roman"/>
          <w:color w:val="222222"/>
          <w:sz w:val="22"/>
          <w:szCs w:val="22"/>
          <w:lang w:val="en-GB"/>
        </w:rPr>
        <w:t>e.g</w:t>
      </w:r>
      <w:r w:rsidR="000845C4" w:rsidRPr="00D722DF">
        <w:rPr>
          <w:rFonts w:cs="Times New Roman"/>
          <w:color w:val="222222"/>
          <w:sz w:val="22"/>
          <w:szCs w:val="22"/>
          <w:lang w:val="en-GB"/>
        </w:rPr>
        <w:t>.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 representativeness, conservation values, </w:t>
      </w:r>
      <w:r w:rsidR="000845C4" w:rsidRPr="00D722DF">
        <w:rPr>
          <w:rFonts w:cs="Times New Roman"/>
          <w:color w:val="222222"/>
          <w:sz w:val="22"/>
          <w:szCs w:val="22"/>
          <w:lang w:val="en-GB"/>
        </w:rPr>
        <w:t>level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 of threat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), </w:t>
      </w:r>
      <w:r w:rsidRPr="00D722DF">
        <w:rPr>
          <w:rFonts w:cs="Times New Roman"/>
          <w:b/>
          <w:color w:val="222222"/>
          <w:sz w:val="22"/>
          <w:szCs w:val="22"/>
          <w:lang w:val="en-GB"/>
        </w:rPr>
        <w:t>identify a minimum of 4</w:t>
      </w:r>
      <w:r w:rsidRPr="008E2B2F">
        <w:rPr>
          <w:rFonts w:cs="Times New Roman"/>
          <w:b/>
          <w:color w:val="222222"/>
          <w:sz w:val="22"/>
          <w:szCs w:val="22"/>
          <w:lang w:val="en-GB"/>
        </w:rPr>
        <w:t xml:space="preserve"> to 10 "emblematic" </w:t>
      </w:r>
      <w:r w:rsidR="00655D2E" w:rsidRPr="008E2B2F">
        <w:rPr>
          <w:rFonts w:cs="Times New Roman"/>
          <w:b/>
          <w:color w:val="222222"/>
          <w:sz w:val="22"/>
          <w:szCs w:val="22"/>
          <w:lang w:val="en-GB"/>
        </w:rPr>
        <w:t xml:space="preserve">ICCAs </w:t>
      </w:r>
      <w:r w:rsidRPr="008E2B2F">
        <w:rPr>
          <w:rFonts w:cs="Times New Roman"/>
          <w:b/>
          <w:color w:val="222222"/>
          <w:sz w:val="22"/>
          <w:szCs w:val="22"/>
          <w:lang w:val="en-GB"/>
        </w:rPr>
        <w:t>in the country</w:t>
      </w:r>
      <w:r w:rsidR="00B922B7" w:rsidRPr="008E2B2F">
        <w:rPr>
          <w:rFonts w:cs="Times New Roman"/>
          <w:color w:val="222222"/>
          <w:sz w:val="22"/>
          <w:szCs w:val="22"/>
          <w:lang w:val="en-GB"/>
        </w:rPr>
        <w:t xml:space="preserve"> (they may possess all the characteristics of an ICCA,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or </w:t>
      </w:r>
      <w:r w:rsidR="00B922B7" w:rsidRPr="008E2B2F">
        <w:rPr>
          <w:rFonts w:cs="Times New Roman"/>
          <w:color w:val="222222"/>
          <w:sz w:val="22"/>
          <w:szCs w:val="22"/>
          <w:lang w:val="en-GB"/>
        </w:rPr>
        <w:t xml:space="preserve">have a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high potential to </w:t>
      </w:r>
      <w:r w:rsidR="00492E7C" w:rsidRPr="008E2B2F">
        <w:rPr>
          <w:rFonts w:cs="Times New Roman"/>
          <w:color w:val="222222"/>
          <w:sz w:val="22"/>
          <w:szCs w:val="22"/>
          <w:lang w:val="en-GB"/>
        </w:rPr>
        <w:t>evolve</w:t>
      </w:r>
      <w:r w:rsidR="00B922B7" w:rsidRPr="008E2B2F">
        <w:rPr>
          <w:rFonts w:cs="Times New Roman"/>
          <w:color w:val="222222"/>
          <w:sz w:val="22"/>
          <w:szCs w:val="22"/>
          <w:lang w:val="en-GB"/>
        </w:rPr>
        <w:t xml:space="preserve"> to possess them).</w:t>
      </w:r>
    </w:p>
    <w:p w:rsidR="00BB56BC" w:rsidRPr="008E2B2F" w:rsidRDefault="00BB56BC" w:rsidP="008E2B2F">
      <w:pPr>
        <w:pStyle w:val="a4"/>
        <w:spacing w:line="240" w:lineRule="auto"/>
        <w:rPr>
          <w:rFonts w:cs="Times New Roman"/>
          <w:color w:val="222222"/>
          <w:sz w:val="22"/>
          <w:szCs w:val="22"/>
          <w:lang w:val="en-GB"/>
        </w:rPr>
      </w:pPr>
    </w:p>
    <w:p w:rsidR="00BB56BC" w:rsidRPr="008E2B2F" w:rsidRDefault="00CB44B2" w:rsidP="00D722DF">
      <w:pPr>
        <w:pStyle w:val="a4"/>
        <w:numPr>
          <w:ilvl w:val="0"/>
          <w:numId w:val="12"/>
        </w:numPr>
        <w:spacing w:line="240" w:lineRule="auto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>Establish a communication link with the c</w:t>
      </w:r>
      <w:r w:rsidR="00492E7C" w:rsidRPr="008E2B2F">
        <w:rPr>
          <w:rFonts w:cs="Times New Roman"/>
          <w:color w:val="222222"/>
          <w:sz w:val="22"/>
          <w:szCs w:val="22"/>
          <w:lang w:val="en-GB"/>
        </w:rPr>
        <w:t>ommunities that govern and manag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e </w:t>
      </w:r>
      <w:r w:rsidR="008A1BEA">
        <w:rPr>
          <w:rFonts w:cs="Times New Roman"/>
          <w:color w:val="222222"/>
          <w:sz w:val="22"/>
          <w:szCs w:val="22"/>
          <w:lang w:val="en-GB"/>
        </w:rPr>
        <w:t>the</w:t>
      </w:r>
      <w:r w:rsidR="00492E7C" w:rsidRPr="008E2B2F">
        <w:rPr>
          <w:rFonts w:cs="Times New Roman"/>
          <w:color w:val="222222"/>
          <w:sz w:val="22"/>
          <w:szCs w:val="22"/>
          <w:lang w:val="en-GB"/>
        </w:rPr>
        <w:t xml:space="preserve"> identified </w:t>
      </w:r>
      <w:r w:rsidR="00F47CD5" w:rsidRPr="008E2B2F">
        <w:rPr>
          <w:rFonts w:cs="Times New Roman"/>
          <w:color w:val="222222"/>
          <w:sz w:val="22"/>
          <w:szCs w:val="22"/>
          <w:lang w:val="en-GB"/>
        </w:rPr>
        <w:t>ICCA</w:t>
      </w:r>
      <w:r w:rsidR="00492E7C" w:rsidRPr="008E2B2F">
        <w:rPr>
          <w:rFonts w:cs="Times New Roman"/>
          <w:color w:val="222222"/>
          <w:sz w:val="22"/>
          <w:szCs w:val="22"/>
          <w:lang w:val="en-GB"/>
        </w:rPr>
        <w:t>s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and, after assuring their free, prior and informed consent </w:t>
      </w:r>
      <w:r w:rsidR="008A1BEA">
        <w:rPr>
          <w:rFonts w:cs="Times New Roman"/>
          <w:color w:val="222222"/>
          <w:sz w:val="22"/>
          <w:szCs w:val="22"/>
          <w:lang w:val="en-GB"/>
        </w:rPr>
        <w:t xml:space="preserve">(FPIC)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and the desired level of confidentiality, </w:t>
      </w:r>
      <w:r w:rsidR="003563ED" w:rsidRPr="00D722DF">
        <w:rPr>
          <w:rFonts w:cs="Times New Roman"/>
          <w:b/>
          <w:color w:val="222222"/>
          <w:sz w:val="22"/>
          <w:szCs w:val="22"/>
          <w:lang w:val="en-GB"/>
        </w:rPr>
        <w:t>establish</w:t>
      </w:r>
      <w:r w:rsidRPr="00D722DF">
        <w:rPr>
          <w:rFonts w:cs="Times New Roman"/>
          <w:b/>
          <w:color w:val="222222"/>
          <w:sz w:val="22"/>
          <w:szCs w:val="22"/>
          <w:lang w:val="en-GB"/>
        </w:rPr>
        <w:t xml:space="preserve"> mutual contact point</w:t>
      </w:r>
      <w:r w:rsidR="003563ED" w:rsidRPr="00D722DF">
        <w:rPr>
          <w:rFonts w:cs="Times New Roman"/>
          <w:b/>
          <w:color w:val="222222"/>
          <w:sz w:val="22"/>
          <w:szCs w:val="22"/>
          <w:lang w:val="en-GB"/>
        </w:rPr>
        <w:t>s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 (</w:t>
      </w:r>
      <w:r w:rsidRPr="008E2B2F">
        <w:rPr>
          <w:rFonts w:cs="Times New Roman"/>
          <w:color w:val="222222"/>
          <w:sz w:val="22"/>
          <w:szCs w:val="22"/>
          <w:lang w:val="en-GB"/>
        </w:rPr>
        <w:t>p</w:t>
      </w:r>
      <w:r w:rsidR="00BB56BC" w:rsidRPr="008E2B2F">
        <w:rPr>
          <w:rFonts w:cs="Times New Roman"/>
          <w:color w:val="222222"/>
          <w:sz w:val="22"/>
          <w:szCs w:val="22"/>
          <w:lang w:val="en-GB"/>
        </w:rPr>
        <w:t xml:space="preserve">referably specific </w:t>
      </w:r>
      <w:r w:rsidR="00492E7C" w:rsidRPr="008E2B2F">
        <w:rPr>
          <w:rFonts w:cs="Times New Roman"/>
          <w:color w:val="222222"/>
          <w:sz w:val="22"/>
          <w:szCs w:val="22"/>
          <w:lang w:val="en-GB"/>
        </w:rPr>
        <w:t>individuals</w:t>
      </w:r>
      <w:r w:rsidR="00B922B7" w:rsidRPr="008E2B2F">
        <w:rPr>
          <w:rFonts w:cs="Times New Roman"/>
          <w:color w:val="222222"/>
          <w:sz w:val="22"/>
          <w:szCs w:val="22"/>
          <w:lang w:val="en-GB"/>
        </w:rPr>
        <w:t>)</w:t>
      </w:r>
      <w:r w:rsidR="00BB56BC" w:rsidRPr="008E2B2F">
        <w:rPr>
          <w:rFonts w:cs="Times New Roman"/>
          <w:color w:val="222222"/>
          <w:sz w:val="22"/>
          <w:szCs w:val="22"/>
          <w:lang w:val="en-GB"/>
        </w:rPr>
        <w:t>.</w:t>
      </w:r>
    </w:p>
    <w:p w:rsidR="00BB56BC" w:rsidRPr="008E2B2F" w:rsidRDefault="00BB56BC" w:rsidP="008E2B2F">
      <w:pPr>
        <w:pStyle w:val="a4"/>
        <w:spacing w:line="240" w:lineRule="auto"/>
        <w:rPr>
          <w:rFonts w:cs="Times New Roman"/>
          <w:color w:val="222222"/>
          <w:sz w:val="22"/>
          <w:szCs w:val="22"/>
          <w:lang w:val="en-GB"/>
        </w:rPr>
      </w:pPr>
    </w:p>
    <w:p w:rsidR="008E2B2F" w:rsidRDefault="00CB44B2" w:rsidP="00D722DF">
      <w:pPr>
        <w:pStyle w:val="a4"/>
        <w:numPr>
          <w:ilvl w:val="0"/>
          <w:numId w:val="12"/>
        </w:numPr>
        <w:spacing w:line="240" w:lineRule="auto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 xml:space="preserve">Accompany and support a minimum of </w:t>
      </w:r>
      <w:r w:rsidRPr="008E2B2F">
        <w:rPr>
          <w:rFonts w:cs="Times New Roman"/>
          <w:b/>
          <w:color w:val="222222"/>
          <w:sz w:val="22"/>
          <w:szCs w:val="22"/>
          <w:lang w:val="en-GB"/>
        </w:rPr>
        <w:t xml:space="preserve">4 to 10 emblematic </w:t>
      </w:r>
      <w:r w:rsidR="00F47CD5" w:rsidRPr="008E2B2F">
        <w:rPr>
          <w:rFonts w:cs="Times New Roman"/>
          <w:b/>
          <w:color w:val="222222"/>
          <w:sz w:val="22"/>
          <w:szCs w:val="22"/>
          <w:lang w:val="en-GB"/>
        </w:rPr>
        <w:t>ICCA</w:t>
      </w:r>
      <w:r w:rsidR="002D78E2" w:rsidRPr="008E2B2F">
        <w:rPr>
          <w:rFonts w:cs="Times New Roman"/>
          <w:b/>
          <w:color w:val="222222"/>
          <w:sz w:val="22"/>
          <w:szCs w:val="22"/>
          <w:lang w:val="en-GB"/>
        </w:rPr>
        <w:t>s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(existing or potential) in a </w:t>
      </w:r>
      <w:r w:rsidRPr="008E2B2F">
        <w:rPr>
          <w:rFonts w:cs="Times New Roman"/>
          <w:b/>
          <w:color w:val="222222"/>
          <w:sz w:val="22"/>
          <w:szCs w:val="22"/>
          <w:lang w:val="en-GB"/>
        </w:rPr>
        <w:t>self-</w:t>
      </w:r>
      <w:r w:rsidR="008B6F35" w:rsidRPr="008E2B2F">
        <w:rPr>
          <w:rFonts w:cs="Times New Roman"/>
          <w:b/>
          <w:color w:val="222222"/>
          <w:sz w:val="22"/>
          <w:szCs w:val="22"/>
          <w:lang w:val="en-GB"/>
        </w:rPr>
        <w:t>strengthening</w:t>
      </w:r>
      <w:r w:rsidRPr="008E2B2F">
        <w:rPr>
          <w:rFonts w:cs="Times New Roman"/>
          <w:b/>
          <w:color w:val="222222"/>
          <w:sz w:val="22"/>
          <w:szCs w:val="22"/>
          <w:lang w:val="en-GB"/>
        </w:rPr>
        <w:t xml:space="preserve"> process</w:t>
      </w:r>
      <w:r w:rsidR="00877309" w:rsidRPr="008E2B2F">
        <w:rPr>
          <w:rFonts w:cs="Times New Roman"/>
          <w:color w:val="222222"/>
          <w:sz w:val="22"/>
          <w:szCs w:val="22"/>
          <w:lang w:val="en-GB"/>
        </w:rPr>
        <w:t>(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methodology </w:t>
      </w:r>
      <w:r w:rsidR="00877309" w:rsidRPr="008E2B2F">
        <w:rPr>
          <w:rFonts w:cs="Times New Roman"/>
          <w:color w:val="222222"/>
          <w:sz w:val="22"/>
          <w:szCs w:val="22"/>
          <w:lang w:val="en-GB"/>
        </w:rPr>
        <w:t>available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) which will </w:t>
      </w:r>
      <w:r w:rsidR="00B922B7" w:rsidRPr="008E2B2F">
        <w:rPr>
          <w:rFonts w:cs="Times New Roman"/>
          <w:color w:val="222222"/>
          <w:sz w:val="22"/>
          <w:szCs w:val="22"/>
          <w:lang w:val="en-GB"/>
        </w:rPr>
        <w:t>strive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to:</w:t>
      </w:r>
    </w:p>
    <w:p w:rsidR="008E2B2F" w:rsidRPr="008E2B2F" w:rsidRDefault="008E2B2F" w:rsidP="008E2B2F">
      <w:pPr>
        <w:pStyle w:val="a4"/>
        <w:rPr>
          <w:rFonts w:cs="Times New Roman"/>
          <w:color w:val="222222"/>
          <w:sz w:val="22"/>
          <w:szCs w:val="22"/>
          <w:lang w:val="en-GB"/>
        </w:rPr>
      </w:pPr>
    </w:p>
    <w:p w:rsidR="008E2B2F" w:rsidRDefault="003563ED" w:rsidP="008E2B2F">
      <w:pPr>
        <w:pStyle w:val="a4"/>
        <w:numPr>
          <w:ilvl w:val="0"/>
          <w:numId w:val="10"/>
        </w:numPr>
        <w:spacing w:line="240" w:lineRule="auto"/>
        <w:ind w:left="900" w:right="746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 xml:space="preserve">improve </w:t>
      </w:r>
      <w:r w:rsidR="00B922B7" w:rsidRPr="008E2B2F">
        <w:rPr>
          <w:rFonts w:cs="Times New Roman"/>
          <w:color w:val="222222"/>
          <w:sz w:val="22"/>
          <w:szCs w:val="22"/>
          <w:lang w:val="en-GB"/>
        </w:rPr>
        <w:t xml:space="preserve">the </w:t>
      </w:r>
      <w:r w:rsidR="00CB44B2" w:rsidRPr="008E2B2F">
        <w:rPr>
          <w:rFonts w:cs="Times New Roman"/>
          <w:b/>
          <w:color w:val="222222"/>
          <w:sz w:val="22"/>
          <w:szCs w:val="22"/>
          <w:lang w:val="en-GB"/>
        </w:rPr>
        <w:t>self-consciousness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 of the community or </w:t>
      </w:r>
      <w:r w:rsidR="00B922B7" w:rsidRPr="008E2B2F">
        <w:rPr>
          <w:rFonts w:cs="Times New Roman"/>
          <w:color w:val="222222"/>
          <w:sz w:val="22"/>
          <w:szCs w:val="22"/>
          <w:lang w:val="en-GB"/>
        </w:rPr>
        <w:t>indigenous people of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 the values ​​of the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irconserved 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>area or territory, including but not limited to</w:t>
      </w:r>
      <w:r w:rsidR="00B922B7" w:rsidRPr="008E2B2F">
        <w:rPr>
          <w:rFonts w:cs="Times New Roman"/>
          <w:color w:val="222222"/>
          <w:sz w:val="22"/>
          <w:szCs w:val="22"/>
          <w:lang w:val="en-GB"/>
        </w:rPr>
        <w:t>,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values for 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>the conservation of nature;</w:t>
      </w:r>
    </w:p>
    <w:p w:rsidR="008E2B2F" w:rsidRDefault="003563ED" w:rsidP="008E2B2F">
      <w:pPr>
        <w:pStyle w:val="a4"/>
        <w:numPr>
          <w:ilvl w:val="0"/>
          <w:numId w:val="10"/>
        </w:numPr>
        <w:spacing w:line="240" w:lineRule="auto"/>
        <w:ind w:left="900" w:right="746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 xml:space="preserve">increase 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the </w:t>
      </w:r>
      <w:r w:rsidR="00CB44B2" w:rsidRPr="008E2B2F">
        <w:rPr>
          <w:rFonts w:cs="Times New Roman"/>
          <w:b/>
          <w:color w:val="222222"/>
          <w:sz w:val="22"/>
          <w:szCs w:val="22"/>
          <w:lang w:val="en-GB"/>
        </w:rPr>
        <w:t>documentation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 of </w:t>
      </w:r>
      <w:r w:rsidRPr="008E2B2F">
        <w:rPr>
          <w:rFonts w:cs="Times New Roman"/>
          <w:color w:val="222222"/>
          <w:sz w:val="22"/>
          <w:szCs w:val="22"/>
          <w:lang w:val="en-GB"/>
        </w:rPr>
        <w:t>such values, for example by developing and gathering maps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, inventories of natural resources, historical </w:t>
      </w:r>
      <w:r w:rsidRPr="008E2B2F">
        <w:rPr>
          <w:rFonts w:cs="Times New Roman"/>
          <w:color w:val="222222"/>
          <w:sz w:val="22"/>
          <w:szCs w:val="22"/>
          <w:lang w:val="en-GB"/>
        </w:rPr>
        <w:t>documents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 and </w:t>
      </w:r>
      <w:r w:rsidRPr="008E2B2F">
        <w:rPr>
          <w:rFonts w:cs="Times New Roman"/>
          <w:color w:val="222222"/>
          <w:sz w:val="22"/>
          <w:szCs w:val="22"/>
          <w:lang w:val="en-GB"/>
        </w:rPr>
        <w:t>artefacts</w:t>
      </w:r>
      <w:r w:rsidR="00877309" w:rsidRPr="008E2B2F">
        <w:rPr>
          <w:rFonts w:cs="Times New Roman"/>
          <w:color w:val="222222"/>
          <w:sz w:val="22"/>
          <w:szCs w:val="22"/>
          <w:lang w:val="en-GB"/>
        </w:rPr>
        <w:t xml:space="preserve">, </w:t>
      </w:r>
      <w:r w:rsidR="00551985" w:rsidRPr="008E2B2F">
        <w:rPr>
          <w:rFonts w:cs="Times New Roman"/>
          <w:color w:val="222222"/>
          <w:sz w:val="22"/>
          <w:szCs w:val="22"/>
          <w:lang w:val="en-GB"/>
        </w:rPr>
        <w:t xml:space="preserve">including of socio-cultural </w:t>
      </w:r>
      <w:r w:rsidR="000D3A73" w:rsidRPr="008E2B2F">
        <w:rPr>
          <w:rFonts w:cs="Times New Roman"/>
          <w:color w:val="222222"/>
          <w:sz w:val="22"/>
          <w:szCs w:val="22"/>
          <w:lang w:val="en-GB"/>
        </w:rPr>
        <w:t>heritage</w:t>
      </w:r>
      <w:r w:rsidR="00551985" w:rsidRPr="008E2B2F">
        <w:rPr>
          <w:rFonts w:cs="Times New Roman"/>
          <w:color w:val="222222"/>
          <w:sz w:val="22"/>
          <w:szCs w:val="22"/>
          <w:lang w:val="en-GB"/>
        </w:rPr>
        <w:t xml:space="preserve"> not yet systematically searched and explored</w:t>
      </w:r>
      <w:r w:rsidR="00877309" w:rsidRPr="008E2B2F">
        <w:rPr>
          <w:rFonts w:cs="Times New Roman"/>
          <w:color w:val="222222"/>
          <w:sz w:val="22"/>
          <w:szCs w:val="22"/>
          <w:lang w:val="en-GB"/>
        </w:rPr>
        <w:t>;</w:t>
      </w:r>
    </w:p>
    <w:p w:rsidR="008E2B2F" w:rsidRDefault="003563ED" w:rsidP="008E2B2F">
      <w:pPr>
        <w:pStyle w:val="a4"/>
        <w:numPr>
          <w:ilvl w:val="0"/>
          <w:numId w:val="10"/>
        </w:numPr>
        <w:spacing w:line="240" w:lineRule="auto"/>
        <w:ind w:left="900" w:right="746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 xml:space="preserve">identify </w:t>
      </w:r>
      <w:r w:rsidR="00CB44B2" w:rsidRPr="008E2B2F">
        <w:rPr>
          <w:rFonts w:cs="Times New Roman"/>
          <w:b/>
          <w:color w:val="222222"/>
          <w:sz w:val="22"/>
          <w:szCs w:val="22"/>
          <w:lang w:val="en-GB"/>
        </w:rPr>
        <w:t>possible threats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 to </w:t>
      </w:r>
      <w:r w:rsidR="00551985" w:rsidRPr="008E2B2F">
        <w:rPr>
          <w:rFonts w:cs="Times New Roman"/>
          <w:color w:val="222222"/>
          <w:sz w:val="22"/>
          <w:szCs w:val="22"/>
          <w:lang w:val="en-GB"/>
        </w:rPr>
        <w:t xml:space="preserve">their </w:t>
      </w:r>
      <w:r w:rsidR="00F47CD5" w:rsidRPr="008E2B2F">
        <w:rPr>
          <w:rFonts w:cs="Times New Roman"/>
          <w:color w:val="222222"/>
          <w:sz w:val="22"/>
          <w:szCs w:val="22"/>
          <w:lang w:val="en-GB"/>
        </w:rPr>
        <w:t>ICCA</w:t>
      </w:r>
      <w:r w:rsidR="00551985" w:rsidRPr="008E2B2F">
        <w:rPr>
          <w:rFonts w:cs="Times New Roman"/>
          <w:color w:val="222222"/>
          <w:sz w:val="22"/>
          <w:szCs w:val="22"/>
          <w:lang w:val="en-GB"/>
        </w:rPr>
        <w:t>s and their values,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 and </w:t>
      </w:r>
      <w:r w:rsidR="00551985" w:rsidRPr="008E2B2F">
        <w:rPr>
          <w:rFonts w:cs="Times New Roman"/>
          <w:color w:val="222222"/>
          <w:sz w:val="22"/>
          <w:szCs w:val="22"/>
          <w:lang w:val="en-GB"/>
        </w:rPr>
        <w:t xml:space="preserve">a range of actual and potential </w:t>
      </w:r>
      <w:r w:rsidR="00CB44B2" w:rsidRPr="008E2B2F">
        <w:rPr>
          <w:rFonts w:cs="Times New Roman"/>
          <w:b/>
          <w:color w:val="222222"/>
          <w:sz w:val="22"/>
          <w:szCs w:val="22"/>
          <w:lang w:val="en-GB"/>
        </w:rPr>
        <w:t>community responses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 to </w:t>
      </w:r>
      <w:r w:rsidRPr="008E2B2F">
        <w:rPr>
          <w:rFonts w:cs="Times New Roman"/>
          <w:color w:val="222222"/>
          <w:sz w:val="22"/>
          <w:szCs w:val="22"/>
          <w:lang w:val="en-GB"/>
        </w:rPr>
        <w:t>such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 threats;</w:t>
      </w:r>
    </w:p>
    <w:p w:rsidR="008E2B2F" w:rsidRDefault="003563ED" w:rsidP="008E2B2F">
      <w:pPr>
        <w:pStyle w:val="a4"/>
        <w:numPr>
          <w:ilvl w:val="0"/>
          <w:numId w:val="10"/>
        </w:numPr>
        <w:spacing w:line="240" w:lineRule="auto"/>
        <w:ind w:left="900" w:right="746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 xml:space="preserve">develop 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>tools (</w:t>
      </w:r>
      <w:r w:rsidR="00D722DF">
        <w:rPr>
          <w:rFonts w:cs="Times New Roman"/>
          <w:color w:val="222222"/>
          <w:sz w:val="22"/>
          <w:szCs w:val="22"/>
          <w:lang w:val="en-GB"/>
        </w:rPr>
        <w:t>e.g.</w:t>
      </w:r>
      <w:r w:rsidR="00CB44B2" w:rsidRPr="00D722DF">
        <w:rPr>
          <w:rFonts w:cs="Times New Roman"/>
          <w:color w:val="222222"/>
          <w:sz w:val="22"/>
          <w:szCs w:val="22"/>
          <w:lang w:val="en-GB"/>
        </w:rPr>
        <w:t>pict</w:t>
      </w:r>
      <w:r w:rsidRPr="00D722DF">
        <w:rPr>
          <w:rFonts w:cs="Times New Roman"/>
          <w:color w:val="222222"/>
          <w:sz w:val="22"/>
          <w:szCs w:val="22"/>
          <w:lang w:val="en-GB"/>
        </w:rPr>
        <w:t>ure-stories, video-</w:t>
      </w:r>
      <w:r w:rsidR="00877309" w:rsidRPr="00D722DF">
        <w:rPr>
          <w:rFonts w:cs="Times New Roman"/>
          <w:color w:val="222222"/>
          <w:sz w:val="22"/>
          <w:szCs w:val="22"/>
          <w:lang w:val="en-GB"/>
        </w:rPr>
        <w:t>stories, social media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) so that the community can </w:t>
      </w:r>
      <w:r w:rsidR="00CB44B2" w:rsidRPr="008E2B2F">
        <w:rPr>
          <w:rFonts w:cs="Times New Roman"/>
          <w:b/>
          <w:color w:val="222222"/>
          <w:sz w:val="22"/>
          <w:szCs w:val="22"/>
          <w:lang w:val="en-GB"/>
        </w:rPr>
        <w:t>communicate internally and externally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 about its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conserved 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area or territory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and relevant 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>opportunities, threats and needs;</w:t>
      </w:r>
    </w:p>
    <w:p w:rsidR="008E2B2F" w:rsidRDefault="003563ED" w:rsidP="008E2B2F">
      <w:pPr>
        <w:pStyle w:val="a4"/>
        <w:numPr>
          <w:ilvl w:val="0"/>
          <w:numId w:val="10"/>
        </w:numPr>
        <w:spacing w:line="240" w:lineRule="auto"/>
        <w:ind w:left="900" w:right="746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 xml:space="preserve">develop </w:t>
      </w:r>
      <w:r w:rsidR="00CB44B2" w:rsidRPr="00655D2E">
        <w:rPr>
          <w:rFonts w:cs="Times New Roman"/>
          <w:color w:val="222222"/>
          <w:sz w:val="22"/>
          <w:szCs w:val="22"/>
          <w:lang w:val="en-GB"/>
        </w:rPr>
        <w:t>initiatives</w:t>
      </w:r>
      <w:r w:rsidR="00521C42" w:rsidRPr="008E2B2F">
        <w:rPr>
          <w:rFonts w:cs="Times New Roman"/>
          <w:color w:val="222222"/>
          <w:sz w:val="22"/>
          <w:szCs w:val="22"/>
          <w:lang w:val="en-GB"/>
        </w:rPr>
        <w:t xml:space="preserve"> to meet those needs</w:t>
      </w:r>
      <w:r w:rsidR="00877309" w:rsidRPr="008E2B2F">
        <w:rPr>
          <w:rFonts w:cs="Times New Roman"/>
          <w:color w:val="222222"/>
          <w:sz w:val="22"/>
          <w:szCs w:val="22"/>
          <w:lang w:val="en-GB"/>
        </w:rPr>
        <w:t xml:space="preserve">, such as 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proposals for </w:t>
      </w:r>
      <w:r w:rsidR="00122C19" w:rsidRPr="00655D2E">
        <w:rPr>
          <w:rFonts w:cs="Times New Roman"/>
          <w:b/>
          <w:color w:val="222222"/>
          <w:sz w:val="22"/>
          <w:szCs w:val="22"/>
          <w:lang w:val="en-GB"/>
        </w:rPr>
        <w:t xml:space="preserve">ICCA </w:t>
      </w:r>
      <w:r w:rsidR="00521C42" w:rsidRPr="00655D2E">
        <w:rPr>
          <w:rFonts w:cs="Times New Roman"/>
          <w:b/>
          <w:color w:val="222222"/>
          <w:sz w:val="22"/>
          <w:szCs w:val="22"/>
          <w:lang w:val="en-GB"/>
        </w:rPr>
        <w:t>community projects</w:t>
      </w:r>
      <w:r w:rsidR="00521C42" w:rsidRPr="008E2B2F">
        <w:rPr>
          <w:rFonts w:cs="Times New Roman"/>
          <w:color w:val="222222"/>
          <w:sz w:val="22"/>
          <w:szCs w:val="22"/>
          <w:lang w:val="en-GB"/>
        </w:rPr>
        <w:t xml:space="preserve"> in </w:t>
      </w:r>
      <w:r w:rsidR="00D722DF">
        <w:rPr>
          <w:rFonts w:cs="Times New Roman"/>
          <w:color w:val="222222"/>
          <w:sz w:val="22"/>
          <w:szCs w:val="22"/>
          <w:lang w:val="en-GB"/>
        </w:rPr>
        <w:t xml:space="preserve">line with the </w:t>
      </w:r>
      <w:r w:rsidR="00521C42" w:rsidRPr="008E2B2F">
        <w:rPr>
          <w:rFonts w:cs="Times New Roman"/>
          <w:color w:val="222222"/>
          <w:sz w:val="22"/>
          <w:szCs w:val="22"/>
          <w:lang w:val="en-GB"/>
        </w:rPr>
        <w:t xml:space="preserve">SGP </w:t>
      </w:r>
      <w:r w:rsidR="00D722DF">
        <w:rPr>
          <w:rFonts w:cs="Times New Roman"/>
          <w:color w:val="222222"/>
          <w:sz w:val="22"/>
          <w:szCs w:val="22"/>
          <w:lang w:val="en-GB"/>
        </w:rPr>
        <w:t>OP6 Country Programme Strategy</w:t>
      </w:r>
      <w:r w:rsidR="008A1BEA">
        <w:rPr>
          <w:rFonts w:cs="Times New Roman"/>
          <w:color w:val="222222"/>
          <w:sz w:val="22"/>
          <w:szCs w:val="22"/>
          <w:lang w:val="en-GB"/>
        </w:rPr>
        <w:t xml:space="preserve"> (CPS)</w:t>
      </w:r>
      <w:r w:rsidR="00D722DF">
        <w:rPr>
          <w:rFonts w:cs="Times New Roman"/>
          <w:color w:val="222222"/>
          <w:sz w:val="22"/>
          <w:szCs w:val="22"/>
          <w:lang w:val="en-GB"/>
        </w:rPr>
        <w:t xml:space="preserve"> for 2015-2018 and ICCA GSI priorities at the global level</w:t>
      </w:r>
      <w:r w:rsidR="00521C42" w:rsidRPr="008E2B2F">
        <w:rPr>
          <w:rFonts w:cs="Times New Roman"/>
          <w:color w:val="222222"/>
          <w:sz w:val="22"/>
          <w:szCs w:val="22"/>
          <w:lang w:val="en-GB"/>
        </w:rPr>
        <w:t xml:space="preserve">, </w:t>
      </w:r>
      <w:r w:rsidR="00877309" w:rsidRPr="008E2B2F">
        <w:rPr>
          <w:rFonts w:cs="Times New Roman"/>
          <w:color w:val="222222"/>
          <w:sz w:val="22"/>
          <w:szCs w:val="22"/>
          <w:lang w:val="en-GB"/>
        </w:rPr>
        <w:t>in particular</w:t>
      </w:r>
      <w:r w:rsidR="005C250A" w:rsidRPr="008E2B2F">
        <w:rPr>
          <w:rFonts w:cs="Times New Roman"/>
          <w:color w:val="222222"/>
          <w:sz w:val="22"/>
          <w:szCs w:val="22"/>
          <w:lang w:val="en-GB"/>
        </w:rPr>
        <w:t xml:space="preserve">for </w:t>
      </w:r>
      <w:r w:rsidR="00C70BC5" w:rsidRPr="008E2B2F">
        <w:rPr>
          <w:rFonts w:cs="Times New Roman"/>
          <w:color w:val="222222"/>
          <w:sz w:val="22"/>
          <w:szCs w:val="22"/>
          <w:lang w:val="en-GB"/>
        </w:rPr>
        <w:t xml:space="preserve">local </w:t>
      </w:r>
      <w:r w:rsidR="00521C42" w:rsidRPr="008E2B2F">
        <w:rPr>
          <w:rFonts w:cs="Times New Roman"/>
          <w:color w:val="222222"/>
          <w:sz w:val="22"/>
          <w:szCs w:val="22"/>
          <w:lang w:val="en-GB"/>
        </w:rPr>
        <w:t>c</w:t>
      </w:r>
      <w:r w:rsidR="00877309" w:rsidRPr="008E2B2F">
        <w:rPr>
          <w:rFonts w:cs="Times New Roman"/>
          <w:color w:val="222222"/>
          <w:sz w:val="22"/>
          <w:szCs w:val="22"/>
          <w:lang w:val="en-GB"/>
        </w:rPr>
        <w:t>apacity development initiatives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>;</w:t>
      </w:r>
    </w:p>
    <w:p w:rsidR="008E2B2F" w:rsidRDefault="003563ED" w:rsidP="008E2B2F">
      <w:pPr>
        <w:pStyle w:val="a4"/>
        <w:numPr>
          <w:ilvl w:val="0"/>
          <w:numId w:val="10"/>
        </w:numPr>
        <w:spacing w:line="240" w:lineRule="auto"/>
        <w:ind w:left="900" w:right="746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 xml:space="preserve">develop </w:t>
      </w:r>
      <w:r w:rsidR="00CB44B2" w:rsidRPr="008E2B2F">
        <w:rPr>
          <w:rFonts w:cs="Times New Roman"/>
          <w:b/>
          <w:color w:val="222222"/>
          <w:sz w:val="22"/>
          <w:szCs w:val="22"/>
          <w:lang w:val="en-GB"/>
        </w:rPr>
        <w:t>self-documentation and self-monitoring</w:t>
      </w:r>
      <w:r w:rsidR="00521C42" w:rsidRPr="008E2B2F">
        <w:rPr>
          <w:rFonts w:cs="Times New Roman"/>
          <w:color w:val="222222"/>
          <w:sz w:val="22"/>
          <w:szCs w:val="22"/>
          <w:lang w:val="en-GB"/>
        </w:rPr>
        <w:t xml:space="preserve">processes for such 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>projects (</w:t>
      </w:r>
      <w:r w:rsidR="002D78E2" w:rsidRPr="008E2B2F">
        <w:rPr>
          <w:rFonts w:cs="Times New Roman"/>
          <w:color w:val="222222"/>
          <w:sz w:val="22"/>
          <w:szCs w:val="22"/>
          <w:lang w:val="en-GB"/>
        </w:rPr>
        <w:t xml:space="preserve">e.g. </w:t>
      </w:r>
      <w:r w:rsidR="00CB44B2" w:rsidRPr="00D722DF">
        <w:rPr>
          <w:rFonts w:cs="Times New Roman"/>
          <w:color w:val="222222"/>
          <w:sz w:val="22"/>
          <w:szCs w:val="22"/>
          <w:lang w:val="en-GB"/>
        </w:rPr>
        <w:t>activities</w:t>
      </w:r>
      <w:r w:rsidR="00521C42" w:rsidRPr="00D722DF">
        <w:rPr>
          <w:rFonts w:cs="Times New Roman"/>
          <w:color w:val="222222"/>
          <w:sz w:val="22"/>
          <w:szCs w:val="22"/>
          <w:lang w:val="en-GB"/>
        </w:rPr>
        <w:t xml:space="preserve"> and indicators to monitor</w:t>
      </w:r>
      <w:r w:rsidR="003079C3" w:rsidRPr="00D722DF">
        <w:rPr>
          <w:rFonts w:cs="Times New Roman"/>
          <w:color w:val="222222"/>
          <w:sz w:val="22"/>
          <w:szCs w:val="22"/>
          <w:lang w:val="en-GB"/>
        </w:rPr>
        <w:t xml:space="preserve">community </w:t>
      </w:r>
      <w:r w:rsidR="00CB44B2" w:rsidRPr="00D722DF">
        <w:rPr>
          <w:rFonts w:cs="Times New Roman"/>
          <w:color w:val="222222"/>
          <w:sz w:val="22"/>
          <w:szCs w:val="22"/>
          <w:lang w:val="en-GB"/>
        </w:rPr>
        <w:t>learning</w:t>
      </w:r>
      <w:r w:rsidR="000D3A73" w:rsidRPr="00D722DF">
        <w:rPr>
          <w:rFonts w:cs="Times New Roman"/>
          <w:color w:val="222222"/>
          <w:sz w:val="22"/>
          <w:szCs w:val="22"/>
          <w:lang w:val="en-GB"/>
        </w:rPr>
        <w:t>;</w:t>
      </w:r>
      <w:r w:rsidR="00CB44B2" w:rsidRPr="00D722DF">
        <w:rPr>
          <w:rFonts w:cs="Times New Roman"/>
          <w:color w:val="222222"/>
          <w:sz w:val="22"/>
          <w:szCs w:val="22"/>
          <w:lang w:val="en-GB"/>
        </w:rPr>
        <w:t>conservation</w:t>
      </w:r>
      <w:r w:rsidR="00521C42" w:rsidRPr="00D722DF">
        <w:rPr>
          <w:rFonts w:cs="Times New Roman"/>
          <w:color w:val="222222"/>
          <w:sz w:val="22"/>
          <w:szCs w:val="22"/>
          <w:lang w:val="en-GB"/>
        </w:rPr>
        <w:t xml:space="preserve"> of nature and </w:t>
      </w:r>
      <w:r w:rsidR="00551985" w:rsidRPr="00D722DF">
        <w:rPr>
          <w:rFonts w:cs="Times New Roman"/>
          <w:color w:val="222222"/>
          <w:sz w:val="22"/>
          <w:szCs w:val="22"/>
          <w:lang w:val="en-GB"/>
        </w:rPr>
        <w:t>socio-cultural heritage</w:t>
      </w:r>
      <w:r w:rsidR="000D3A73" w:rsidRPr="00D722DF">
        <w:rPr>
          <w:rFonts w:cs="Times New Roman"/>
          <w:color w:val="222222"/>
          <w:sz w:val="22"/>
          <w:szCs w:val="22"/>
          <w:lang w:val="en-GB"/>
        </w:rPr>
        <w:t>;</w:t>
      </w:r>
      <w:r w:rsidR="00521C42" w:rsidRPr="00D722DF">
        <w:rPr>
          <w:rFonts w:cs="Times New Roman"/>
          <w:color w:val="222222"/>
          <w:sz w:val="22"/>
          <w:szCs w:val="22"/>
          <w:lang w:val="en-GB"/>
        </w:rPr>
        <w:t xml:space="preserve"> enhancement of sustainable livelihoods</w:t>
      </w:r>
      <w:r w:rsidR="000D3A73" w:rsidRPr="00D722DF">
        <w:rPr>
          <w:rFonts w:cs="Times New Roman"/>
          <w:color w:val="222222"/>
          <w:sz w:val="22"/>
          <w:szCs w:val="22"/>
          <w:lang w:val="en-GB"/>
        </w:rPr>
        <w:t>;</w:t>
      </w:r>
      <w:r w:rsidR="00CB44B2" w:rsidRPr="00D722DF">
        <w:rPr>
          <w:rFonts w:cs="Times New Roman"/>
          <w:color w:val="222222"/>
          <w:sz w:val="22"/>
          <w:szCs w:val="22"/>
          <w:lang w:val="en-GB"/>
        </w:rPr>
        <w:t>and quality and vit</w:t>
      </w:r>
      <w:r w:rsidR="002D78E2" w:rsidRPr="00D722DF">
        <w:rPr>
          <w:rFonts w:cs="Times New Roman"/>
          <w:color w:val="222222"/>
          <w:sz w:val="22"/>
          <w:szCs w:val="22"/>
          <w:lang w:val="en-GB"/>
        </w:rPr>
        <w:t xml:space="preserve">ality of </w:t>
      </w:r>
      <w:r w:rsidR="00521C42" w:rsidRPr="00D722DF">
        <w:rPr>
          <w:rFonts w:cs="Times New Roman"/>
          <w:color w:val="222222"/>
          <w:sz w:val="22"/>
          <w:szCs w:val="22"/>
          <w:lang w:val="en-GB"/>
        </w:rPr>
        <w:t>ICCA</w:t>
      </w:r>
      <w:r w:rsidR="002D78E2" w:rsidRPr="00D722DF">
        <w:rPr>
          <w:rFonts w:cs="Times New Roman"/>
          <w:color w:val="222222"/>
          <w:sz w:val="22"/>
          <w:szCs w:val="22"/>
          <w:lang w:val="en-GB"/>
        </w:rPr>
        <w:t xml:space="preserve"> governance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>);</w:t>
      </w:r>
    </w:p>
    <w:p w:rsidR="008E2B2F" w:rsidRDefault="002D78E2" w:rsidP="008E2B2F">
      <w:pPr>
        <w:pStyle w:val="a4"/>
        <w:numPr>
          <w:ilvl w:val="0"/>
          <w:numId w:val="10"/>
        </w:numPr>
        <w:spacing w:line="240" w:lineRule="auto"/>
        <w:ind w:left="900" w:right="746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 xml:space="preserve">gather </w:t>
      </w:r>
      <w:r w:rsidR="00CB44B2" w:rsidRPr="008E2B2F">
        <w:rPr>
          <w:rFonts w:cs="Times New Roman"/>
          <w:b/>
          <w:color w:val="222222"/>
          <w:sz w:val="22"/>
          <w:szCs w:val="22"/>
          <w:lang w:val="en-GB"/>
        </w:rPr>
        <w:t>feedback and advice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from field-based 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experience to improve the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self-strengthening process 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>itself;</w:t>
      </w:r>
    </w:p>
    <w:p w:rsidR="00BB56BC" w:rsidRPr="008E2B2F" w:rsidRDefault="008E2B2F" w:rsidP="008E2B2F">
      <w:pPr>
        <w:pStyle w:val="a4"/>
        <w:numPr>
          <w:ilvl w:val="0"/>
          <w:numId w:val="10"/>
        </w:numPr>
        <w:spacing w:line="240" w:lineRule="auto"/>
        <w:ind w:left="900" w:right="746"/>
        <w:rPr>
          <w:rFonts w:cs="Times New Roman"/>
          <w:color w:val="222222"/>
          <w:sz w:val="22"/>
          <w:szCs w:val="22"/>
          <w:lang w:val="en-GB"/>
        </w:rPr>
      </w:pPr>
      <w:r>
        <w:rPr>
          <w:rFonts w:cs="Times New Roman"/>
          <w:color w:val="222222"/>
          <w:sz w:val="22"/>
          <w:szCs w:val="22"/>
          <w:lang w:val="en-GB"/>
        </w:rPr>
        <w:t>i</w:t>
      </w:r>
      <w:r w:rsidR="002D78E2" w:rsidRPr="008E2B2F">
        <w:rPr>
          <w:rFonts w:cs="Times New Roman"/>
          <w:color w:val="222222"/>
          <w:sz w:val="22"/>
          <w:szCs w:val="22"/>
          <w:lang w:val="en-GB"/>
        </w:rPr>
        <w:t>f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desired and appropriate, submit </w:t>
      </w:r>
      <w:r w:rsidR="00FD4D91" w:rsidRPr="008E2B2F">
        <w:rPr>
          <w:rFonts w:cs="Times New Roman"/>
          <w:b/>
          <w:color w:val="222222"/>
          <w:sz w:val="22"/>
          <w:szCs w:val="22"/>
          <w:lang w:val="en-GB"/>
        </w:rPr>
        <w:t>quality</w:t>
      </w:r>
      <w:r w:rsidR="00CB44B2" w:rsidRPr="008E2B2F">
        <w:rPr>
          <w:rFonts w:cs="Times New Roman"/>
          <w:b/>
          <w:color w:val="222222"/>
          <w:sz w:val="22"/>
          <w:szCs w:val="22"/>
          <w:lang w:val="en-GB"/>
        </w:rPr>
        <w:t>documentation</w:t>
      </w:r>
      <w:r w:rsidR="00F70531" w:rsidRPr="008E2B2F">
        <w:rPr>
          <w:rFonts w:cs="Times New Roman"/>
          <w:color w:val="222222"/>
          <w:sz w:val="22"/>
          <w:szCs w:val="22"/>
          <w:lang w:val="en-GB"/>
        </w:rPr>
        <w:t>to</w:t>
      </w:r>
      <w:r w:rsidR="002D78E2" w:rsidRPr="008E2B2F">
        <w:rPr>
          <w:rFonts w:cs="Times New Roman"/>
          <w:color w:val="222222"/>
          <w:sz w:val="22"/>
          <w:szCs w:val="22"/>
          <w:lang w:val="en-GB"/>
        </w:rPr>
        <w:t xml:space="preserve">listthe relevant </w:t>
      </w:r>
      <w:r w:rsidR="00F47CD5" w:rsidRPr="008E2B2F">
        <w:rPr>
          <w:rFonts w:cs="Times New Roman"/>
          <w:color w:val="222222"/>
          <w:sz w:val="22"/>
          <w:szCs w:val="22"/>
          <w:lang w:val="en-GB"/>
        </w:rPr>
        <w:t>ICCA</w:t>
      </w:r>
      <w:r w:rsidR="002D78E2" w:rsidRPr="008E2B2F">
        <w:rPr>
          <w:rFonts w:cs="Times New Roman"/>
          <w:color w:val="222222"/>
          <w:sz w:val="22"/>
          <w:szCs w:val="22"/>
          <w:lang w:val="en-GB"/>
        </w:rPr>
        <w:t>s</w:t>
      </w:r>
      <w:r w:rsidR="00CB44B2" w:rsidRPr="008E2B2F">
        <w:rPr>
          <w:rFonts w:cs="Times New Roman"/>
          <w:color w:val="222222"/>
          <w:sz w:val="22"/>
          <w:szCs w:val="22"/>
          <w:lang w:val="en-GB"/>
        </w:rPr>
        <w:t xml:space="preserve"> in the Internat</w:t>
      </w:r>
      <w:r w:rsidR="00BB56BC" w:rsidRPr="008E2B2F">
        <w:rPr>
          <w:rFonts w:cs="Times New Roman"/>
          <w:color w:val="222222"/>
          <w:sz w:val="22"/>
          <w:szCs w:val="22"/>
          <w:lang w:val="en-GB"/>
        </w:rPr>
        <w:t xml:space="preserve">ional Registry </w:t>
      </w:r>
      <w:r w:rsidR="00521C42" w:rsidRPr="008E2B2F">
        <w:rPr>
          <w:rFonts w:cs="Times New Roman"/>
          <w:color w:val="222222"/>
          <w:sz w:val="22"/>
          <w:szCs w:val="22"/>
          <w:lang w:val="en-GB"/>
        </w:rPr>
        <w:t xml:space="preserve">and </w:t>
      </w:r>
      <w:r w:rsidR="00F70531" w:rsidRPr="008E2B2F">
        <w:rPr>
          <w:rFonts w:cs="Times New Roman"/>
          <w:color w:val="222222"/>
          <w:sz w:val="22"/>
          <w:szCs w:val="22"/>
          <w:lang w:val="en-GB"/>
        </w:rPr>
        <w:t>WDPA</w:t>
      </w:r>
      <w:r w:rsidR="00521C42" w:rsidRPr="008E2B2F">
        <w:rPr>
          <w:rFonts w:cs="Times New Roman"/>
          <w:color w:val="222222"/>
          <w:sz w:val="22"/>
          <w:szCs w:val="22"/>
          <w:lang w:val="en-GB"/>
        </w:rPr>
        <w:t xml:space="preserve"> managed by UNEP-WCMC.</w:t>
      </w:r>
    </w:p>
    <w:p w:rsidR="00BB56BC" w:rsidRPr="008E2B2F" w:rsidRDefault="00BB56BC" w:rsidP="008E2B2F">
      <w:pPr>
        <w:pStyle w:val="a4"/>
        <w:spacing w:line="240" w:lineRule="auto"/>
        <w:ind w:left="360"/>
        <w:rPr>
          <w:rFonts w:cs="Times New Roman"/>
          <w:color w:val="222222"/>
          <w:sz w:val="22"/>
          <w:szCs w:val="22"/>
          <w:lang w:val="en-GB"/>
        </w:rPr>
      </w:pPr>
    </w:p>
    <w:p w:rsidR="00BB56BC" w:rsidRPr="00D722DF" w:rsidRDefault="002D78E2" w:rsidP="00D722DF">
      <w:pPr>
        <w:pStyle w:val="a4"/>
        <w:numPr>
          <w:ilvl w:val="0"/>
          <w:numId w:val="12"/>
        </w:numPr>
        <w:spacing w:after="0" w:line="240" w:lineRule="auto"/>
        <w:ind w:right="-424"/>
        <w:rPr>
          <w:rFonts w:cs="Times New Roman"/>
          <w:sz w:val="22"/>
          <w:szCs w:val="22"/>
          <w:lang w:val="en-GB"/>
        </w:rPr>
      </w:pPr>
      <w:r w:rsidRPr="00D722DF">
        <w:rPr>
          <w:rFonts w:cs="Times New Roman"/>
          <w:color w:val="222222"/>
          <w:sz w:val="22"/>
          <w:szCs w:val="22"/>
          <w:lang w:val="en-GB"/>
        </w:rPr>
        <w:t xml:space="preserve">Facilitate </w:t>
      </w:r>
      <w:r w:rsidR="00CB44B2" w:rsidRPr="00D722DF">
        <w:rPr>
          <w:rFonts w:cs="Times New Roman"/>
          <w:color w:val="222222"/>
          <w:sz w:val="22"/>
          <w:szCs w:val="22"/>
          <w:lang w:val="en-GB"/>
        </w:rPr>
        <w:t xml:space="preserve">the </w:t>
      </w:r>
      <w:r w:rsidR="00CB44B2" w:rsidRPr="00D722DF">
        <w:rPr>
          <w:rFonts w:cs="Times New Roman"/>
          <w:b/>
          <w:color w:val="222222"/>
          <w:sz w:val="22"/>
          <w:szCs w:val="22"/>
          <w:lang w:val="en-GB"/>
        </w:rPr>
        <w:t>review</w:t>
      </w:r>
      <w:r w:rsidR="00CB44B2" w:rsidRPr="00D722DF">
        <w:rPr>
          <w:rFonts w:cs="Times New Roman"/>
          <w:color w:val="222222"/>
          <w:sz w:val="22"/>
          <w:szCs w:val="22"/>
          <w:lang w:val="en-GB"/>
        </w:rPr>
        <w:t xml:space="preserve"> and </w:t>
      </w:r>
      <w:r w:rsidR="00CB44B2" w:rsidRPr="00D722DF">
        <w:rPr>
          <w:rFonts w:cs="Times New Roman"/>
          <w:b/>
          <w:color w:val="222222"/>
          <w:sz w:val="22"/>
          <w:szCs w:val="22"/>
          <w:lang w:val="en-GB"/>
        </w:rPr>
        <w:t>peer</w:t>
      </w:r>
      <w:r w:rsidR="00FD4D91" w:rsidRPr="00D722DF">
        <w:rPr>
          <w:rFonts w:cs="Times New Roman"/>
          <w:b/>
          <w:color w:val="222222"/>
          <w:sz w:val="22"/>
          <w:szCs w:val="22"/>
          <w:lang w:val="en-GB"/>
        </w:rPr>
        <w:t>-to-peer</w:t>
      </w:r>
      <w:r w:rsidRPr="00D722DF">
        <w:rPr>
          <w:rFonts w:cs="Times New Roman"/>
          <w:b/>
          <w:color w:val="222222"/>
          <w:sz w:val="22"/>
          <w:szCs w:val="22"/>
          <w:lang w:val="en-GB"/>
        </w:rPr>
        <w:t>validation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 by</w:t>
      </w:r>
      <w:r w:rsidR="00CB44B2" w:rsidRPr="00D722DF">
        <w:rPr>
          <w:rFonts w:cs="Times New Roman"/>
          <w:color w:val="222222"/>
          <w:sz w:val="22"/>
          <w:szCs w:val="22"/>
          <w:lang w:val="en-GB"/>
        </w:rPr>
        <w:t xml:space="preserve"> the </w:t>
      </w:r>
      <w:r w:rsidR="00F47CD5" w:rsidRPr="00D722DF">
        <w:rPr>
          <w:rFonts w:cs="Times New Roman"/>
          <w:color w:val="222222"/>
          <w:sz w:val="22"/>
          <w:szCs w:val="22"/>
          <w:lang w:val="en-GB"/>
        </w:rPr>
        <w:t>ICCA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 Network of the ICCA </w:t>
      </w:r>
      <w:r w:rsidR="00CB44B2" w:rsidRPr="00D722DF">
        <w:rPr>
          <w:rFonts w:cs="Times New Roman"/>
          <w:color w:val="222222"/>
          <w:sz w:val="22"/>
          <w:szCs w:val="22"/>
          <w:lang w:val="en-GB"/>
        </w:rPr>
        <w:t xml:space="preserve">documentation </w:t>
      </w:r>
      <w:r w:rsidR="00857CEF" w:rsidRPr="00D722DF">
        <w:rPr>
          <w:rFonts w:cs="Times New Roman"/>
          <w:color w:val="222222"/>
          <w:sz w:val="22"/>
          <w:szCs w:val="22"/>
          <w:lang w:val="en-GB"/>
        </w:rPr>
        <w:t>that may need to be</w:t>
      </w:r>
      <w:r w:rsidRPr="00D722DF">
        <w:rPr>
          <w:rFonts w:cs="Times New Roman"/>
          <w:color w:val="222222"/>
          <w:sz w:val="22"/>
          <w:szCs w:val="22"/>
          <w:lang w:val="en-GB"/>
        </w:rPr>
        <w:t>submit</w:t>
      </w:r>
      <w:r w:rsidR="00857CEF" w:rsidRPr="00D722DF">
        <w:rPr>
          <w:rFonts w:cs="Times New Roman"/>
          <w:color w:val="222222"/>
          <w:sz w:val="22"/>
          <w:szCs w:val="22"/>
          <w:lang w:val="en-GB"/>
        </w:rPr>
        <w:t>ted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 to the ICCA Registry </w:t>
      </w:r>
      <w:r w:rsidR="008E2B2F" w:rsidRPr="00D722DF">
        <w:rPr>
          <w:rFonts w:cs="Times New Roman"/>
          <w:color w:val="222222"/>
          <w:sz w:val="22"/>
          <w:szCs w:val="22"/>
          <w:lang w:val="en-GB"/>
        </w:rPr>
        <w:t>(</w:t>
      </w:r>
      <w:hyperlink r:id="rId9" w:history="1">
        <w:r w:rsidR="008E2B2F" w:rsidRPr="00D722DF">
          <w:rPr>
            <w:rStyle w:val="a6"/>
            <w:rFonts w:cs="Times New Roman"/>
            <w:sz w:val="22"/>
            <w:szCs w:val="22"/>
            <w:lang w:val="en-GB"/>
          </w:rPr>
          <w:t>http://www.iccaregistry.org/</w:t>
        </w:r>
      </w:hyperlink>
      <w:r w:rsidR="008E2B2F" w:rsidRPr="00D722DF">
        <w:rPr>
          <w:rFonts w:cs="Times New Roman"/>
          <w:sz w:val="22"/>
          <w:szCs w:val="22"/>
          <w:lang w:val="en-GB"/>
        </w:rPr>
        <w:t xml:space="preserve">) </w:t>
      </w:r>
      <w:r w:rsidR="00521C42" w:rsidRPr="00D722DF">
        <w:rPr>
          <w:rFonts w:cs="Times New Roman"/>
          <w:color w:val="222222"/>
          <w:sz w:val="22"/>
          <w:szCs w:val="22"/>
          <w:lang w:val="en-GB"/>
        </w:rPr>
        <w:t xml:space="preserve">and WDPA </w:t>
      </w:r>
      <w:r w:rsidR="00CB44B2" w:rsidRPr="00D722DF">
        <w:rPr>
          <w:rFonts w:cs="Times New Roman"/>
          <w:color w:val="222222"/>
          <w:sz w:val="22"/>
          <w:szCs w:val="22"/>
          <w:lang w:val="en-GB"/>
        </w:rPr>
        <w:t>of UNEP-WCMC (</w:t>
      </w:r>
      <w:r w:rsidR="007116E6" w:rsidRPr="00D722DF">
        <w:rPr>
          <w:rFonts w:cs="Times New Roman"/>
          <w:color w:val="222222"/>
          <w:sz w:val="22"/>
          <w:szCs w:val="22"/>
          <w:lang w:val="en-GB"/>
        </w:rPr>
        <w:t xml:space="preserve">methodology </w:t>
      </w:r>
      <w:r w:rsidR="00C70BC5" w:rsidRPr="00D722DF">
        <w:rPr>
          <w:rFonts w:cs="Times New Roman"/>
          <w:color w:val="222222"/>
          <w:sz w:val="22"/>
          <w:szCs w:val="22"/>
          <w:lang w:val="en-GB"/>
        </w:rPr>
        <w:t>available</w:t>
      </w:r>
      <w:r w:rsidR="00BB56BC" w:rsidRPr="00D722DF">
        <w:rPr>
          <w:rFonts w:cs="Times New Roman"/>
          <w:color w:val="222222"/>
          <w:sz w:val="22"/>
          <w:szCs w:val="22"/>
          <w:lang w:val="en-GB"/>
        </w:rPr>
        <w:t>).</w:t>
      </w:r>
    </w:p>
    <w:p w:rsidR="00D722DF" w:rsidRPr="00D722DF" w:rsidRDefault="00D722DF" w:rsidP="00D722DF">
      <w:pPr>
        <w:pStyle w:val="a4"/>
        <w:spacing w:after="0" w:line="240" w:lineRule="auto"/>
        <w:ind w:left="360" w:right="-424"/>
        <w:rPr>
          <w:rFonts w:cs="Times New Roman"/>
          <w:sz w:val="22"/>
          <w:szCs w:val="22"/>
          <w:lang w:val="en-GB"/>
        </w:rPr>
      </w:pPr>
    </w:p>
    <w:p w:rsidR="00BD12D6" w:rsidRPr="00797BFB" w:rsidRDefault="00CB44B2" w:rsidP="00D722DF">
      <w:pPr>
        <w:pStyle w:val="a4"/>
        <w:numPr>
          <w:ilvl w:val="0"/>
          <w:numId w:val="12"/>
        </w:numPr>
        <w:spacing w:after="0" w:line="240" w:lineRule="auto"/>
        <w:ind w:right="-424"/>
        <w:rPr>
          <w:rFonts w:cs="Times New Roman"/>
          <w:sz w:val="22"/>
          <w:szCs w:val="22"/>
          <w:lang w:val="en-GB"/>
        </w:rPr>
      </w:pPr>
      <w:r w:rsidRPr="00D722DF">
        <w:rPr>
          <w:rFonts w:cs="Times New Roman"/>
          <w:color w:val="222222"/>
          <w:sz w:val="22"/>
          <w:szCs w:val="22"/>
          <w:lang w:val="en-GB"/>
        </w:rPr>
        <w:t xml:space="preserve">Facilitate </w:t>
      </w:r>
      <w:r w:rsidR="008B6F35" w:rsidRPr="00D722DF">
        <w:rPr>
          <w:rFonts w:cs="Times New Roman"/>
          <w:color w:val="222222"/>
          <w:sz w:val="22"/>
          <w:szCs w:val="22"/>
          <w:lang w:val="en-GB"/>
        </w:rPr>
        <w:t>a campaign of</w:t>
      </w:r>
      <w:r w:rsidR="00C76AA3" w:rsidRPr="00D722DF">
        <w:rPr>
          <w:rFonts w:cs="Times New Roman"/>
          <w:b/>
          <w:color w:val="222222"/>
          <w:sz w:val="22"/>
          <w:szCs w:val="22"/>
          <w:lang w:val="en-GB"/>
        </w:rPr>
        <w:t xml:space="preserve">ICCA dialogue, </w:t>
      </w:r>
      <w:r w:rsidR="003B1C45" w:rsidRPr="00D722DF">
        <w:rPr>
          <w:rFonts w:cs="Times New Roman"/>
          <w:b/>
          <w:color w:val="222222"/>
          <w:sz w:val="22"/>
          <w:szCs w:val="22"/>
          <w:lang w:val="en-GB"/>
        </w:rPr>
        <w:t xml:space="preserve">awareness and </w:t>
      </w:r>
      <w:r w:rsidRPr="00D722DF">
        <w:rPr>
          <w:rFonts w:cs="Times New Roman"/>
          <w:b/>
          <w:color w:val="222222"/>
          <w:sz w:val="22"/>
          <w:szCs w:val="22"/>
          <w:lang w:val="en-GB"/>
        </w:rPr>
        <w:t>understandingin the national context</w:t>
      </w:r>
      <w:r w:rsidRPr="00D722DF">
        <w:rPr>
          <w:rFonts w:cs="Times New Roman"/>
          <w:color w:val="222222"/>
          <w:sz w:val="22"/>
          <w:szCs w:val="22"/>
          <w:lang w:val="en-GB"/>
        </w:rPr>
        <w:t>, including through dissemination</w:t>
      </w:r>
      <w:r w:rsidR="003B1C45" w:rsidRPr="00D722DF">
        <w:rPr>
          <w:rFonts w:cs="Times New Roman"/>
          <w:color w:val="222222"/>
          <w:sz w:val="22"/>
          <w:szCs w:val="22"/>
          <w:lang w:val="en-GB"/>
        </w:rPr>
        <w:t xml:space="preserve"> of relevant information (e.g.</w:t>
      </w:r>
      <w:r w:rsidR="002D78E2" w:rsidRPr="00D722DF">
        <w:rPr>
          <w:rFonts w:cs="Times New Roman"/>
          <w:color w:val="222222"/>
          <w:sz w:val="22"/>
          <w:szCs w:val="22"/>
          <w:lang w:val="en-GB"/>
        </w:rPr>
        <w:t>via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 radio and television program</w:t>
      </w:r>
      <w:r w:rsidR="002D78E2" w:rsidRPr="00D722DF">
        <w:rPr>
          <w:rFonts w:cs="Times New Roman"/>
          <w:color w:val="222222"/>
          <w:sz w:val="22"/>
          <w:szCs w:val="22"/>
          <w:lang w:val="en-GB"/>
        </w:rPr>
        <w:t>s</w:t>
      </w:r>
      <w:r w:rsidRPr="00D722DF">
        <w:rPr>
          <w:rFonts w:cs="Times New Roman"/>
          <w:color w:val="222222"/>
          <w:sz w:val="22"/>
          <w:szCs w:val="22"/>
          <w:lang w:val="en-GB"/>
        </w:rPr>
        <w:t>, social networks, meetings, conferences and publications</w:t>
      </w:r>
      <w:r w:rsidR="00C76AA3" w:rsidRPr="00D722DF">
        <w:rPr>
          <w:rFonts w:cs="Times New Roman"/>
          <w:color w:val="222222"/>
          <w:sz w:val="22"/>
          <w:szCs w:val="22"/>
          <w:lang w:val="en-GB"/>
        </w:rPr>
        <w:t xml:space="preserve">) </w:t>
      </w:r>
      <w:r w:rsidR="007116E6" w:rsidRPr="00D722DF">
        <w:rPr>
          <w:rFonts w:cs="Times New Roman"/>
          <w:color w:val="222222"/>
          <w:sz w:val="22"/>
          <w:szCs w:val="22"/>
          <w:lang w:val="en-GB"/>
        </w:rPr>
        <w:t xml:space="preserve">about </w:t>
      </w:r>
      <w:r w:rsidRPr="00D722DF">
        <w:rPr>
          <w:rFonts w:cs="Times New Roman"/>
          <w:color w:val="222222"/>
          <w:sz w:val="22"/>
          <w:szCs w:val="22"/>
          <w:lang w:val="en-GB"/>
        </w:rPr>
        <w:t>opportunities</w:t>
      </w:r>
      <w:r w:rsidR="007116E6" w:rsidRPr="00D722DF">
        <w:rPr>
          <w:rFonts w:cs="Times New Roman"/>
          <w:color w:val="222222"/>
          <w:sz w:val="22"/>
          <w:szCs w:val="22"/>
          <w:lang w:val="en-GB"/>
        </w:rPr>
        <w:t>toshare</w:t>
      </w:r>
      <w:r w:rsidR="002D78E2" w:rsidRPr="00D722DF">
        <w:rPr>
          <w:rFonts w:cs="Times New Roman"/>
          <w:color w:val="222222"/>
          <w:sz w:val="22"/>
          <w:szCs w:val="22"/>
          <w:lang w:val="en-GB"/>
        </w:rPr>
        <w:t xml:space="preserve"> experience and</w:t>
      </w:r>
      <w:r w:rsidR="007116E6" w:rsidRPr="00D722DF">
        <w:rPr>
          <w:rFonts w:cs="Times New Roman"/>
          <w:color w:val="222222"/>
          <w:sz w:val="22"/>
          <w:szCs w:val="22"/>
          <w:lang w:val="en-GB"/>
        </w:rPr>
        <w:t>develop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mutual learning and </w:t>
      </w:r>
      <w:r w:rsidR="002D78E2" w:rsidRPr="00D722DF">
        <w:rPr>
          <w:rFonts w:cs="Times New Roman"/>
          <w:color w:val="222222"/>
          <w:sz w:val="22"/>
          <w:szCs w:val="22"/>
          <w:lang w:val="en-GB"/>
        </w:rPr>
        <w:t xml:space="preserve">support among </w:t>
      </w:r>
      <w:r w:rsidR="00FD4D91" w:rsidRPr="00D722DF">
        <w:rPr>
          <w:rFonts w:cs="Times New Roman"/>
          <w:color w:val="222222"/>
          <w:sz w:val="22"/>
          <w:szCs w:val="22"/>
          <w:lang w:val="en-GB"/>
        </w:rPr>
        <w:t xml:space="preserve">the </w:t>
      </w:r>
      <w:r w:rsidRPr="00D722DF">
        <w:rPr>
          <w:rFonts w:cs="Times New Roman"/>
          <w:color w:val="222222"/>
          <w:sz w:val="22"/>
          <w:szCs w:val="22"/>
          <w:lang w:val="en-GB"/>
        </w:rPr>
        <w:t xml:space="preserve">communities that govern and manage </w:t>
      </w:r>
      <w:r w:rsidR="002D78E2" w:rsidRPr="00D722DF">
        <w:rPr>
          <w:rFonts w:cs="Times New Roman"/>
          <w:color w:val="222222"/>
          <w:sz w:val="22"/>
          <w:szCs w:val="22"/>
          <w:lang w:val="en-GB"/>
        </w:rPr>
        <w:t xml:space="preserve">their </w:t>
      </w:r>
      <w:r w:rsidR="00F47CD5" w:rsidRPr="00D722DF">
        <w:rPr>
          <w:rFonts w:cs="Times New Roman"/>
          <w:color w:val="222222"/>
          <w:sz w:val="22"/>
          <w:szCs w:val="22"/>
          <w:lang w:val="en-GB"/>
        </w:rPr>
        <w:t>ICCA</w:t>
      </w:r>
      <w:r w:rsidR="002D78E2" w:rsidRPr="00D722DF">
        <w:rPr>
          <w:rFonts w:cs="Times New Roman"/>
          <w:color w:val="222222"/>
          <w:sz w:val="22"/>
          <w:szCs w:val="22"/>
          <w:lang w:val="en-GB"/>
        </w:rPr>
        <w:t>s</w:t>
      </w:r>
      <w:r w:rsidR="00BB56BC" w:rsidRPr="00D722DF">
        <w:rPr>
          <w:rFonts w:cs="Times New Roman"/>
          <w:color w:val="222222"/>
          <w:sz w:val="22"/>
          <w:szCs w:val="22"/>
          <w:lang w:val="en-GB"/>
        </w:rPr>
        <w:t>.</w:t>
      </w:r>
    </w:p>
    <w:p w:rsidR="00797BFB" w:rsidRPr="00797BFB" w:rsidRDefault="00797BFB" w:rsidP="00797BFB">
      <w:pPr>
        <w:pStyle w:val="a4"/>
        <w:rPr>
          <w:rFonts w:cs="Times New Roman"/>
          <w:sz w:val="22"/>
          <w:szCs w:val="22"/>
          <w:lang w:val="en-GB"/>
        </w:rPr>
      </w:pPr>
    </w:p>
    <w:p w:rsidR="00797BFB" w:rsidRPr="00D722DF" w:rsidRDefault="00797BFB" w:rsidP="00797BFB">
      <w:pPr>
        <w:pStyle w:val="a4"/>
        <w:spacing w:after="0" w:line="240" w:lineRule="auto"/>
        <w:ind w:left="360" w:right="-424"/>
        <w:rPr>
          <w:rFonts w:cs="Times New Roman"/>
          <w:sz w:val="22"/>
          <w:szCs w:val="22"/>
          <w:lang w:val="en-GB"/>
        </w:rPr>
      </w:pPr>
    </w:p>
    <w:p w:rsidR="00D722DF" w:rsidRPr="00D722DF" w:rsidRDefault="00D722DF" w:rsidP="008E2B2F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D722DF">
        <w:rPr>
          <w:rFonts w:ascii="Times New Roman" w:hAnsi="Times New Roman" w:cs="Times New Roman"/>
          <w:b/>
          <w:lang w:val="en-GB"/>
        </w:rPr>
        <w:t>Criteria</w:t>
      </w:r>
    </w:p>
    <w:p w:rsidR="00FE342F" w:rsidRPr="00D722DF" w:rsidRDefault="00CB44B2" w:rsidP="008E2B2F">
      <w:pPr>
        <w:spacing w:line="240" w:lineRule="auto"/>
        <w:rPr>
          <w:rFonts w:ascii="Times New Roman" w:hAnsi="Times New Roman" w:cs="Times New Roman"/>
          <w:lang w:val="en-GB"/>
        </w:rPr>
      </w:pPr>
      <w:r w:rsidRPr="00D722DF">
        <w:rPr>
          <w:rFonts w:ascii="Times New Roman" w:hAnsi="Times New Roman" w:cs="Times New Roman"/>
          <w:lang w:val="en-GB"/>
        </w:rPr>
        <w:lastRenderedPageBreak/>
        <w:t xml:space="preserve">Organizations wishing to apply for the implementation of the proactive </w:t>
      </w:r>
      <w:r w:rsidR="00D722DF">
        <w:rPr>
          <w:rFonts w:ascii="Times New Roman" w:hAnsi="Times New Roman" w:cs="Times New Roman"/>
          <w:lang w:val="en-GB"/>
        </w:rPr>
        <w:t xml:space="preserve">ICCA </w:t>
      </w:r>
      <w:r w:rsidRPr="00D722DF">
        <w:rPr>
          <w:rFonts w:ascii="Times New Roman" w:hAnsi="Times New Roman" w:cs="Times New Roman"/>
          <w:lang w:val="en-GB"/>
        </w:rPr>
        <w:t>initiative are invited to produce:</w:t>
      </w:r>
    </w:p>
    <w:p w:rsidR="00FE342F" w:rsidRPr="008E2B2F" w:rsidRDefault="00CB44B2" w:rsidP="00026938">
      <w:pPr>
        <w:pStyle w:val="a4"/>
        <w:numPr>
          <w:ilvl w:val="0"/>
          <w:numId w:val="14"/>
        </w:numPr>
        <w:spacing w:line="240" w:lineRule="auto"/>
        <w:ind w:left="450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 xml:space="preserve">A </w:t>
      </w:r>
      <w:r w:rsidRPr="008E2B2F">
        <w:rPr>
          <w:rFonts w:cs="Times New Roman"/>
          <w:b/>
          <w:color w:val="222222"/>
          <w:sz w:val="22"/>
          <w:szCs w:val="22"/>
          <w:lang w:val="en-GB"/>
        </w:rPr>
        <w:t>work plan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and </w:t>
      </w:r>
      <w:r w:rsidRPr="008E2B2F">
        <w:rPr>
          <w:rFonts w:cs="Times New Roman"/>
          <w:b/>
          <w:color w:val="222222"/>
          <w:sz w:val="22"/>
          <w:szCs w:val="22"/>
          <w:lang w:val="en-GB"/>
        </w:rPr>
        <w:t xml:space="preserve">justified </w:t>
      </w:r>
      <w:r w:rsidR="00FE342F" w:rsidRPr="008E2B2F">
        <w:rPr>
          <w:rFonts w:cs="Times New Roman"/>
          <w:b/>
          <w:color w:val="222222"/>
          <w:sz w:val="22"/>
          <w:szCs w:val="22"/>
          <w:lang w:val="en-GB"/>
        </w:rPr>
        <w:t>budget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 xml:space="preserve"> about when and how </w:t>
      </w:r>
      <w:r w:rsidR="00655D2E">
        <w:rPr>
          <w:rFonts w:cs="Times New Roman"/>
          <w:color w:val="222222"/>
          <w:sz w:val="22"/>
          <w:szCs w:val="22"/>
          <w:lang w:val="en-GB"/>
        </w:rPr>
        <w:t>it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 xml:space="preserve"> will take action to fulfil </w:t>
      </w:r>
      <w:r w:rsidR="007116E6" w:rsidRPr="008E2B2F">
        <w:rPr>
          <w:rFonts w:cs="Times New Roman"/>
          <w:color w:val="222222"/>
          <w:sz w:val="22"/>
          <w:szCs w:val="22"/>
          <w:lang w:val="en-GB"/>
        </w:rPr>
        <w:t xml:space="preserve">an appropriate combination of 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>the responsibilities outlined</w:t>
      </w:r>
      <w:r w:rsidRPr="008E2B2F">
        <w:rPr>
          <w:rFonts w:cs="Times New Roman"/>
          <w:color w:val="222222"/>
          <w:sz w:val="22"/>
          <w:szCs w:val="22"/>
          <w:lang w:val="en-GB"/>
        </w:rPr>
        <w:t>, in</w:t>
      </w:r>
      <w:r w:rsidR="00D73BA8">
        <w:rPr>
          <w:rFonts w:cs="Times New Roman"/>
          <w:color w:val="222222"/>
          <w:sz w:val="22"/>
          <w:szCs w:val="22"/>
          <w:lang w:val="en-GB"/>
        </w:rPr>
        <w:t xml:space="preserve">dicating at least: (i) 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 xml:space="preserve">if </w:t>
      </w:r>
      <w:r w:rsidR="008A1BEA">
        <w:rPr>
          <w:rFonts w:cs="Times New Roman"/>
          <w:color w:val="222222"/>
          <w:sz w:val="22"/>
          <w:szCs w:val="22"/>
          <w:lang w:val="en-GB"/>
        </w:rPr>
        <w:t>an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 xml:space="preserve">ICCA </w:t>
      </w:r>
      <w:r w:rsidR="008A1BEA">
        <w:rPr>
          <w:rFonts w:cs="Times New Roman"/>
          <w:color w:val="222222"/>
          <w:sz w:val="22"/>
          <w:szCs w:val="22"/>
          <w:lang w:val="en-GB"/>
        </w:rPr>
        <w:t>n</w:t>
      </w:r>
      <w:r w:rsidR="00C76AA3" w:rsidRPr="008E2B2F">
        <w:rPr>
          <w:rFonts w:cs="Times New Roman"/>
          <w:color w:val="222222"/>
          <w:sz w:val="22"/>
          <w:szCs w:val="22"/>
          <w:lang w:val="en-GB"/>
        </w:rPr>
        <w:t xml:space="preserve">etwork </w:t>
      </w:r>
      <w:r w:rsidRPr="008E2B2F">
        <w:rPr>
          <w:rFonts w:cs="Times New Roman"/>
          <w:color w:val="222222"/>
          <w:sz w:val="22"/>
          <w:szCs w:val="22"/>
          <w:lang w:val="en-GB"/>
        </w:rPr>
        <w:t>exist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>s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or 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 xml:space="preserve">needs to </w:t>
      </w:r>
      <w:r w:rsidRPr="008E2B2F">
        <w:rPr>
          <w:rFonts w:cs="Times New Roman"/>
          <w:color w:val="222222"/>
          <w:sz w:val="22"/>
          <w:szCs w:val="22"/>
          <w:lang w:val="en-GB"/>
        </w:rPr>
        <w:t>be promoted (if it exists, wh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 xml:space="preserve">ich one </w:t>
      </w:r>
      <w:r w:rsidRPr="008E2B2F">
        <w:rPr>
          <w:rFonts w:cs="Times New Roman"/>
          <w:color w:val="222222"/>
          <w:sz w:val="22"/>
          <w:szCs w:val="22"/>
          <w:lang w:val="en-GB"/>
        </w:rPr>
        <w:t>is it?);</w:t>
      </w:r>
      <w:r w:rsidR="00D73BA8">
        <w:rPr>
          <w:rFonts w:cs="Times New Roman"/>
          <w:color w:val="222222"/>
          <w:sz w:val="22"/>
          <w:szCs w:val="22"/>
          <w:lang w:val="en-GB"/>
        </w:rPr>
        <w:t xml:space="preserve"> (ii) 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 xml:space="preserve">what </w:t>
      </w:r>
      <w:r w:rsidR="00655D2E">
        <w:rPr>
          <w:rFonts w:cs="Times New Roman"/>
          <w:color w:val="222222"/>
          <w:sz w:val="22"/>
          <w:szCs w:val="22"/>
          <w:lang w:val="en-GB"/>
        </w:rPr>
        <w:t>will it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>plan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 xml:space="preserve">to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do to establish 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>and/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or strengthen 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 xml:space="preserve">sucha </w:t>
      </w:r>
      <w:r w:rsidRPr="008E2B2F">
        <w:rPr>
          <w:rFonts w:cs="Times New Roman"/>
          <w:color w:val="222222"/>
          <w:sz w:val="22"/>
          <w:szCs w:val="22"/>
          <w:lang w:val="en-GB"/>
        </w:rPr>
        <w:t>network;</w:t>
      </w:r>
      <w:r w:rsidR="00D73BA8">
        <w:rPr>
          <w:rFonts w:cs="Times New Roman"/>
          <w:color w:val="222222"/>
          <w:sz w:val="22"/>
          <w:szCs w:val="22"/>
          <w:lang w:val="en-GB"/>
        </w:rPr>
        <w:t xml:space="preserve"> (iii) 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 xml:space="preserve">what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consultations and meetings 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 xml:space="preserve">will </w:t>
      </w:r>
      <w:r w:rsidR="00655D2E">
        <w:rPr>
          <w:rFonts w:cs="Times New Roman"/>
          <w:color w:val="222222"/>
          <w:sz w:val="22"/>
          <w:szCs w:val="22"/>
          <w:lang w:val="en-GB"/>
        </w:rPr>
        <w:t>be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>organize</w:t>
      </w:r>
      <w:r w:rsidR="00655D2E">
        <w:rPr>
          <w:rFonts w:cs="Times New Roman"/>
          <w:color w:val="222222"/>
          <w:sz w:val="22"/>
          <w:szCs w:val="22"/>
          <w:lang w:val="en-GB"/>
        </w:rPr>
        <w:t>d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to prepare the 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 xml:space="preserve">synthesis ICCA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paper 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>for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the country;</w:t>
      </w:r>
      <w:r w:rsidR="00D73BA8">
        <w:rPr>
          <w:rFonts w:cs="Times New Roman"/>
          <w:color w:val="222222"/>
          <w:sz w:val="22"/>
          <w:szCs w:val="22"/>
          <w:lang w:val="en-GB"/>
        </w:rPr>
        <w:t xml:space="preserve"> (iv) 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 xml:space="preserve">how 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>many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emblematic 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>ICCA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>s</w:t>
      </w:r>
      <w:r w:rsidR="00C76AA3" w:rsidRPr="008E2B2F">
        <w:rPr>
          <w:rFonts w:cs="Times New Roman"/>
          <w:color w:val="222222"/>
          <w:sz w:val="22"/>
          <w:szCs w:val="22"/>
          <w:lang w:val="en-GB"/>
        </w:rPr>
        <w:t xml:space="preserve">will </w:t>
      </w:r>
      <w:r w:rsidR="00655D2E">
        <w:rPr>
          <w:rFonts w:cs="Times New Roman"/>
          <w:color w:val="222222"/>
          <w:sz w:val="22"/>
          <w:szCs w:val="22"/>
          <w:lang w:val="en-GB"/>
        </w:rPr>
        <w:t xml:space="preserve">it 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 xml:space="preserve">be able to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identify and support in their 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 xml:space="preserve">self-strengthening </w:t>
      </w:r>
      <w:r w:rsidRPr="008E2B2F">
        <w:rPr>
          <w:rFonts w:cs="Times New Roman"/>
          <w:color w:val="222222"/>
          <w:sz w:val="22"/>
          <w:szCs w:val="22"/>
          <w:lang w:val="en-GB"/>
        </w:rPr>
        <w:t>process;</w:t>
      </w:r>
      <w:r w:rsidR="00D73BA8">
        <w:rPr>
          <w:rFonts w:cs="Times New Roman"/>
          <w:color w:val="222222"/>
          <w:sz w:val="22"/>
          <w:szCs w:val="22"/>
          <w:lang w:val="en-GB"/>
        </w:rPr>
        <w:t xml:space="preserve"> (v) 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 xml:space="preserve">what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kind of 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 xml:space="preserve">campaign to promote ICCA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dialogue </w:t>
      </w:r>
      <w:r w:rsidR="00FE342F" w:rsidRPr="008E2B2F">
        <w:rPr>
          <w:rFonts w:cs="Times New Roman"/>
          <w:color w:val="222222"/>
          <w:sz w:val="22"/>
          <w:szCs w:val="22"/>
          <w:lang w:val="en-GB"/>
        </w:rPr>
        <w:t xml:space="preserve">and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understanding </w:t>
      </w:r>
      <w:r w:rsidR="00655D2E">
        <w:rPr>
          <w:rFonts w:cs="Times New Roman"/>
          <w:color w:val="222222"/>
          <w:sz w:val="22"/>
          <w:szCs w:val="22"/>
          <w:lang w:val="en-GB"/>
        </w:rPr>
        <w:t>does it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 intend to organize (e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>.</w:t>
      </w:r>
      <w:r w:rsidRPr="008E2B2F">
        <w:rPr>
          <w:rFonts w:cs="Times New Roman"/>
          <w:color w:val="222222"/>
          <w:sz w:val="22"/>
          <w:szCs w:val="22"/>
          <w:lang w:val="en-GB"/>
        </w:rPr>
        <w:t>g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>.</w:t>
      </w:r>
      <w:r w:rsidR="00C76AA3" w:rsidRPr="00026938">
        <w:rPr>
          <w:rFonts w:cs="Times New Roman"/>
          <w:color w:val="222222"/>
          <w:sz w:val="22"/>
          <w:szCs w:val="22"/>
          <w:lang w:val="en-GB"/>
        </w:rPr>
        <w:t xml:space="preserve">specific </w:t>
      </w:r>
      <w:r w:rsidR="008B6F35" w:rsidRPr="00026938">
        <w:rPr>
          <w:rFonts w:cs="Times New Roman"/>
          <w:color w:val="222222"/>
          <w:sz w:val="22"/>
          <w:szCs w:val="22"/>
          <w:lang w:val="en-GB"/>
        </w:rPr>
        <w:t>means</w:t>
      </w:r>
      <w:r w:rsidR="00C76AA3" w:rsidRPr="00026938">
        <w:rPr>
          <w:rFonts w:cs="Times New Roman"/>
          <w:color w:val="222222"/>
          <w:sz w:val="22"/>
          <w:szCs w:val="22"/>
          <w:lang w:val="en-GB"/>
        </w:rPr>
        <w:t>, tools, events</w:t>
      </w:r>
      <w:r w:rsidRPr="008E2B2F">
        <w:rPr>
          <w:rFonts w:cs="Times New Roman"/>
          <w:color w:val="222222"/>
          <w:sz w:val="22"/>
          <w:szCs w:val="22"/>
          <w:lang w:val="en-GB"/>
        </w:rPr>
        <w:t>);</w:t>
      </w:r>
      <w:r w:rsidR="00655D2E">
        <w:rPr>
          <w:rFonts w:cs="Times New Roman"/>
          <w:color w:val="222222"/>
          <w:sz w:val="22"/>
          <w:szCs w:val="22"/>
          <w:lang w:val="en-GB"/>
        </w:rPr>
        <w:t xml:space="preserve">and </w:t>
      </w:r>
      <w:r w:rsidR="00D73BA8">
        <w:rPr>
          <w:rFonts w:cs="Times New Roman"/>
          <w:color w:val="222222"/>
          <w:sz w:val="22"/>
          <w:szCs w:val="22"/>
          <w:lang w:val="en-GB"/>
        </w:rPr>
        <w:t xml:space="preserve">(vi) 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 xml:space="preserve">whether </w:t>
      </w:r>
      <w:r w:rsidR="007116E6" w:rsidRPr="008E2B2F">
        <w:rPr>
          <w:rFonts w:cs="Times New Roman"/>
          <w:color w:val="222222"/>
          <w:sz w:val="22"/>
          <w:szCs w:val="22"/>
          <w:lang w:val="en-GB"/>
        </w:rPr>
        <w:t xml:space="preserve">a 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 xml:space="preserve">review </w:t>
      </w:r>
      <w:r w:rsidR="00655D2E">
        <w:rPr>
          <w:rFonts w:cs="Times New Roman"/>
          <w:color w:val="222222"/>
          <w:sz w:val="22"/>
          <w:szCs w:val="22"/>
          <w:lang w:val="en-GB"/>
        </w:rPr>
        <w:t xml:space="preserve">exists </w:t>
      </w:r>
      <w:r w:rsidR="00C76AA3" w:rsidRPr="008E2B2F">
        <w:rPr>
          <w:rFonts w:cs="Times New Roman"/>
          <w:color w:val="222222"/>
          <w:sz w:val="22"/>
          <w:szCs w:val="22"/>
          <w:lang w:val="en-GB"/>
        </w:rPr>
        <w:t>of the legal framework</w:t>
      </w:r>
      <w:r w:rsidR="008A1BEA">
        <w:rPr>
          <w:rFonts w:cs="Times New Roman"/>
          <w:color w:val="222222"/>
          <w:sz w:val="22"/>
          <w:szCs w:val="22"/>
          <w:lang w:val="en-GB"/>
        </w:rPr>
        <w:t>,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and </w:t>
      </w:r>
      <w:r w:rsidR="000D3A73" w:rsidRPr="008E2B2F">
        <w:rPr>
          <w:rFonts w:cs="Times New Roman"/>
          <w:color w:val="222222"/>
          <w:sz w:val="22"/>
          <w:szCs w:val="22"/>
          <w:lang w:val="en-GB"/>
        </w:rPr>
        <w:t xml:space="preserve">an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analysis of recognition and support </w:t>
      </w:r>
      <w:r w:rsidR="006A0B7C" w:rsidRPr="008E2B2F">
        <w:rPr>
          <w:rFonts w:cs="Times New Roman"/>
          <w:color w:val="222222"/>
          <w:sz w:val="22"/>
          <w:szCs w:val="22"/>
          <w:lang w:val="en-GB"/>
        </w:rPr>
        <w:t>to ICCAs</w:t>
      </w:r>
      <w:r w:rsidR="007116E6" w:rsidRPr="008E2B2F">
        <w:rPr>
          <w:rFonts w:cs="Times New Roman"/>
          <w:color w:val="222222"/>
          <w:sz w:val="22"/>
          <w:szCs w:val="22"/>
          <w:lang w:val="en-GB"/>
        </w:rPr>
        <w:t xml:space="preserve">for the country, </w:t>
      </w:r>
      <w:r w:rsidR="006B35AD">
        <w:rPr>
          <w:rFonts w:cs="Times New Roman"/>
          <w:color w:val="222222"/>
          <w:sz w:val="22"/>
          <w:szCs w:val="22"/>
          <w:lang w:val="en-GB"/>
        </w:rPr>
        <w:t>and/or</w:t>
      </w:r>
      <w:r w:rsidR="00655D2E">
        <w:rPr>
          <w:rFonts w:cs="Times New Roman"/>
          <w:color w:val="222222"/>
          <w:sz w:val="22"/>
          <w:szCs w:val="22"/>
          <w:lang w:val="en-GB"/>
        </w:rPr>
        <w:t xml:space="preserve">merit </w:t>
      </w:r>
      <w:r w:rsidR="006B35AD">
        <w:rPr>
          <w:rFonts w:cs="Times New Roman"/>
          <w:color w:val="222222"/>
          <w:sz w:val="22"/>
          <w:szCs w:val="22"/>
          <w:lang w:val="en-GB"/>
        </w:rPr>
        <w:t xml:space="preserve">of </w:t>
      </w:r>
      <w:r w:rsidR="00655D2E">
        <w:rPr>
          <w:rFonts w:cs="Times New Roman"/>
          <w:color w:val="222222"/>
          <w:sz w:val="22"/>
          <w:szCs w:val="22"/>
          <w:lang w:val="en-GB"/>
        </w:rPr>
        <w:t xml:space="preserve">updating </w:t>
      </w:r>
      <w:r w:rsidR="006B35AD">
        <w:rPr>
          <w:rFonts w:cs="Times New Roman"/>
          <w:color w:val="222222"/>
          <w:sz w:val="22"/>
          <w:szCs w:val="22"/>
          <w:lang w:val="en-GB"/>
        </w:rPr>
        <w:t xml:space="preserve">the existing documentation with a </w:t>
      </w:r>
      <w:r w:rsidR="007116E6" w:rsidRPr="008E2B2F">
        <w:rPr>
          <w:rFonts w:cs="Times New Roman"/>
          <w:color w:val="222222"/>
          <w:sz w:val="22"/>
          <w:szCs w:val="22"/>
          <w:lang w:val="en-GB"/>
        </w:rPr>
        <w:t xml:space="preserve">(new) </w:t>
      </w:r>
      <w:r w:rsidR="008B6F35" w:rsidRPr="008E2B2F">
        <w:rPr>
          <w:rFonts w:cs="Times New Roman"/>
          <w:color w:val="222222"/>
          <w:sz w:val="22"/>
          <w:szCs w:val="22"/>
          <w:lang w:val="en-GB"/>
        </w:rPr>
        <w:t>focus</w:t>
      </w:r>
      <w:r w:rsidR="007116E6" w:rsidRPr="008E2B2F">
        <w:rPr>
          <w:rFonts w:cs="Times New Roman"/>
          <w:color w:val="222222"/>
          <w:sz w:val="22"/>
          <w:szCs w:val="22"/>
          <w:lang w:val="en-GB"/>
        </w:rPr>
        <w:t xml:space="preserve"> of analysis.</w:t>
      </w:r>
    </w:p>
    <w:p w:rsidR="007116E6" w:rsidRPr="008E2B2F" w:rsidRDefault="007116E6" w:rsidP="00026938">
      <w:pPr>
        <w:pStyle w:val="a4"/>
        <w:spacing w:line="240" w:lineRule="auto"/>
        <w:ind w:left="450"/>
        <w:rPr>
          <w:rFonts w:cs="Times New Roman"/>
          <w:color w:val="222222"/>
          <w:sz w:val="22"/>
          <w:szCs w:val="22"/>
          <w:lang w:val="en-GB"/>
        </w:rPr>
      </w:pPr>
    </w:p>
    <w:p w:rsidR="00717767" w:rsidRPr="00026938" w:rsidRDefault="00717767" w:rsidP="00026938">
      <w:pPr>
        <w:pStyle w:val="a4"/>
        <w:numPr>
          <w:ilvl w:val="0"/>
          <w:numId w:val="14"/>
        </w:numPr>
        <w:spacing w:line="240" w:lineRule="auto"/>
        <w:ind w:left="450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 xml:space="preserve">A list of </w:t>
      </w:r>
      <w:r w:rsidRPr="008E2B2F">
        <w:rPr>
          <w:rFonts w:cs="Times New Roman"/>
          <w:b/>
          <w:color w:val="222222"/>
          <w:sz w:val="22"/>
          <w:szCs w:val="22"/>
          <w:lang w:val="en-GB"/>
        </w:rPr>
        <w:t xml:space="preserve">expected products </w:t>
      </w:r>
      <w:r w:rsidRPr="008E2B2F">
        <w:rPr>
          <w:rFonts w:cs="Times New Roman"/>
          <w:color w:val="222222"/>
          <w:sz w:val="22"/>
          <w:szCs w:val="22"/>
          <w:lang w:val="en-GB"/>
        </w:rPr>
        <w:t xml:space="preserve">and </w:t>
      </w:r>
      <w:r w:rsidRPr="00026938">
        <w:rPr>
          <w:rFonts w:cs="Times New Roman"/>
          <w:b/>
          <w:color w:val="222222"/>
          <w:sz w:val="22"/>
          <w:szCs w:val="22"/>
          <w:lang w:val="en-GB"/>
        </w:rPr>
        <w:t>timing of delivery</w:t>
      </w:r>
      <w:r w:rsidR="00026938" w:rsidRPr="00026938">
        <w:rPr>
          <w:rFonts w:cs="Times New Roman"/>
          <w:b/>
          <w:color w:val="222222"/>
          <w:sz w:val="22"/>
          <w:szCs w:val="22"/>
          <w:lang w:val="en-GB"/>
        </w:rPr>
        <w:t xml:space="preserve"> for a period of 24-36 months</w:t>
      </w:r>
      <w:r w:rsidR="00026938" w:rsidRPr="00026938">
        <w:rPr>
          <w:rFonts w:cs="Times New Roman"/>
          <w:color w:val="222222"/>
          <w:sz w:val="22"/>
          <w:szCs w:val="22"/>
          <w:lang w:val="en-GB"/>
        </w:rPr>
        <w:t xml:space="preserve"> starting in 2015 through to 2018 in line with the ICCA GSI funding and SGP OP6 Country Programme Strategy </w:t>
      </w:r>
      <w:r w:rsidR="00026938">
        <w:rPr>
          <w:rFonts w:cs="Times New Roman"/>
          <w:color w:val="222222"/>
          <w:sz w:val="22"/>
          <w:szCs w:val="22"/>
          <w:lang w:val="en-GB"/>
        </w:rPr>
        <w:t xml:space="preserve">(CPS) </w:t>
      </w:r>
      <w:r w:rsidR="00026938" w:rsidRPr="00026938">
        <w:rPr>
          <w:rFonts w:cs="Times New Roman"/>
          <w:color w:val="222222"/>
          <w:sz w:val="22"/>
          <w:szCs w:val="22"/>
          <w:lang w:val="en-GB"/>
        </w:rPr>
        <w:t>in the country</w:t>
      </w:r>
      <w:r w:rsidR="00026938">
        <w:rPr>
          <w:rFonts w:cs="Times New Roman"/>
          <w:color w:val="222222"/>
          <w:sz w:val="22"/>
          <w:szCs w:val="22"/>
          <w:lang w:val="en-GB"/>
        </w:rPr>
        <w:t>. The applicant organisation will be expected to work closely with the SGP National Coordinato</w:t>
      </w:r>
      <w:r w:rsidR="00655D2E">
        <w:rPr>
          <w:rFonts w:cs="Times New Roman"/>
          <w:color w:val="222222"/>
          <w:sz w:val="22"/>
          <w:szCs w:val="22"/>
          <w:lang w:val="en-GB"/>
        </w:rPr>
        <w:t>r (NC) in the country concerned;</w:t>
      </w:r>
      <w:r w:rsidR="00026938">
        <w:rPr>
          <w:rFonts w:cs="Times New Roman"/>
          <w:color w:val="222222"/>
          <w:sz w:val="22"/>
          <w:szCs w:val="22"/>
          <w:lang w:val="en-GB"/>
        </w:rPr>
        <w:t xml:space="preserve"> the respective ICCA Consortium members</w:t>
      </w:r>
      <w:r w:rsidR="00655D2E">
        <w:rPr>
          <w:rFonts w:cs="Times New Roman"/>
          <w:color w:val="222222"/>
          <w:sz w:val="22"/>
          <w:szCs w:val="22"/>
          <w:lang w:val="en-GB"/>
        </w:rPr>
        <w:t>;</w:t>
      </w:r>
      <w:r w:rsidR="00026938">
        <w:rPr>
          <w:rFonts w:cs="Times New Roman"/>
          <w:color w:val="222222"/>
          <w:sz w:val="22"/>
          <w:szCs w:val="22"/>
          <w:lang w:val="en-GB"/>
        </w:rPr>
        <w:t>as well as other global partners (i.e. IUCN Global Programme on Protected Areas, CBD Secretariat, and UNEP WCMC).</w:t>
      </w:r>
    </w:p>
    <w:p w:rsidR="007116E6" w:rsidRPr="008E2B2F" w:rsidRDefault="007116E6" w:rsidP="00026938">
      <w:pPr>
        <w:pStyle w:val="a4"/>
        <w:spacing w:line="240" w:lineRule="auto"/>
        <w:ind w:left="450"/>
        <w:rPr>
          <w:rFonts w:cs="Times New Roman"/>
          <w:color w:val="222222"/>
          <w:sz w:val="22"/>
          <w:szCs w:val="22"/>
          <w:lang w:val="en-GB"/>
        </w:rPr>
      </w:pPr>
    </w:p>
    <w:p w:rsidR="00AB55AF" w:rsidRPr="008E2B2F" w:rsidRDefault="00E73D36" w:rsidP="00026938">
      <w:pPr>
        <w:pStyle w:val="a4"/>
        <w:numPr>
          <w:ilvl w:val="0"/>
          <w:numId w:val="14"/>
        </w:numPr>
        <w:spacing w:line="240" w:lineRule="auto"/>
        <w:ind w:left="450"/>
        <w:rPr>
          <w:rFonts w:cs="Times New Roman"/>
          <w:color w:val="222222"/>
          <w:sz w:val="22"/>
          <w:szCs w:val="22"/>
          <w:lang w:val="en-GB"/>
        </w:rPr>
      </w:pPr>
      <w:r w:rsidRPr="008E2B2F">
        <w:rPr>
          <w:rFonts w:cs="Times New Roman"/>
          <w:color w:val="222222"/>
          <w:sz w:val="22"/>
          <w:szCs w:val="22"/>
          <w:lang w:val="en-GB"/>
        </w:rPr>
        <w:t>D</w:t>
      </w:r>
      <w:r w:rsidR="00AB55AF" w:rsidRPr="008E2B2F">
        <w:rPr>
          <w:rFonts w:cs="Times New Roman"/>
          <w:color w:val="222222"/>
          <w:sz w:val="22"/>
          <w:szCs w:val="22"/>
          <w:lang w:val="en-GB"/>
        </w:rPr>
        <w:t xml:space="preserve">etails on the </w:t>
      </w:r>
      <w:r w:rsidR="00717767" w:rsidRPr="00026938">
        <w:rPr>
          <w:rFonts w:cs="Times New Roman"/>
          <w:b/>
          <w:color w:val="222222"/>
          <w:sz w:val="22"/>
          <w:szCs w:val="22"/>
          <w:lang w:val="en-GB"/>
        </w:rPr>
        <w:t xml:space="preserve">specific experience and </w:t>
      </w:r>
      <w:r w:rsidR="00FD4D91" w:rsidRPr="00026938">
        <w:rPr>
          <w:rFonts w:cs="Times New Roman"/>
          <w:b/>
          <w:color w:val="222222"/>
          <w:sz w:val="22"/>
          <w:szCs w:val="22"/>
          <w:lang w:val="en-GB"/>
        </w:rPr>
        <w:t>capacities</w:t>
      </w:r>
      <w:r w:rsidR="00AB55AF" w:rsidRPr="00026938">
        <w:rPr>
          <w:rFonts w:cs="Times New Roman"/>
          <w:b/>
          <w:color w:val="222222"/>
          <w:sz w:val="22"/>
          <w:szCs w:val="22"/>
          <w:lang w:val="en-GB"/>
        </w:rPr>
        <w:t xml:space="preserve"> of the applicant organisation</w:t>
      </w:r>
      <w:r w:rsidR="00026938">
        <w:rPr>
          <w:rFonts w:cs="Times New Roman"/>
          <w:color w:val="222222"/>
          <w:sz w:val="22"/>
          <w:szCs w:val="22"/>
          <w:lang w:val="en-GB"/>
        </w:rPr>
        <w:t>,including</w:t>
      </w:r>
      <w:r w:rsidR="00AB55AF" w:rsidRPr="008E2B2F">
        <w:rPr>
          <w:rFonts w:cs="Times New Roman"/>
          <w:color w:val="222222"/>
          <w:sz w:val="22"/>
          <w:szCs w:val="22"/>
          <w:lang w:val="en-GB"/>
        </w:rPr>
        <w:t xml:space="preserve"> individuals who will be working to fulfil the </w:t>
      </w:r>
      <w:r w:rsidR="00026938">
        <w:rPr>
          <w:rFonts w:cs="Times New Roman"/>
          <w:color w:val="222222"/>
          <w:sz w:val="22"/>
          <w:szCs w:val="22"/>
          <w:lang w:val="en-GB"/>
        </w:rPr>
        <w:t>Call for Proposals(e.g.</w:t>
      </w:r>
      <w:r w:rsidR="001C41C8" w:rsidRPr="00026938">
        <w:rPr>
          <w:rFonts w:cs="Times New Roman"/>
          <w:color w:val="222222"/>
          <w:sz w:val="22"/>
          <w:szCs w:val="22"/>
          <w:lang w:val="en-GB"/>
        </w:rPr>
        <w:t>facilitation of community-based work</w:t>
      </w:r>
      <w:r w:rsidR="00655D2E">
        <w:rPr>
          <w:rFonts w:cs="Times New Roman"/>
          <w:color w:val="222222"/>
          <w:sz w:val="22"/>
          <w:szCs w:val="22"/>
          <w:lang w:val="en-GB"/>
        </w:rPr>
        <w:t>;</w:t>
      </w:r>
      <w:r w:rsidR="001C41C8" w:rsidRPr="00026938">
        <w:rPr>
          <w:rFonts w:cs="Times New Roman"/>
          <w:color w:val="222222"/>
          <w:sz w:val="22"/>
          <w:szCs w:val="22"/>
          <w:lang w:val="en-GB"/>
        </w:rPr>
        <w:t xml:space="preserve"> facilitation of networks and joint learning</w:t>
      </w:r>
      <w:r w:rsidR="00655D2E">
        <w:rPr>
          <w:rFonts w:cs="Times New Roman"/>
          <w:color w:val="222222"/>
          <w:sz w:val="22"/>
          <w:szCs w:val="22"/>
          <w:lang w:val="en-GB"/>
        </w:rPr>
        <w:t>;</w:t>
      </w:r>
      <w:r w:rsidR="001C41C8" w:rsidRPr="00026938">
        <w:rPr>
          <w:rFonts w:cs="Times New Roman"/>
          <w:color w:val="222222"/>
          <w:sz w:val="22"/>
          <w:szCs w:val="22"/>
          <w:lang w:val="en-GB"/>
        </w:rPr>
        <w:t xml:space="preserve"> monitoring and eva</w:t>
      </w:r>
      <w:r w:rsidR="00026938">
        <w:rPr>
          <w:rFonts w:cs="Times New Roman"/>
          <w:color w:val="222222"/>
          <w:sz w:val="22"/>
          <w:szCs w:val="22"/>
          <w:lang w:val="en-GB"/>
        </w:rPr>
        <w:t xml:space="preserve">luation of conservation and/or </w:t>
      </w:r>
      <w:r w:rsidR="001C41C8" w:rsidRPr="00026938">
        <w:rPr>
          <w:rFonts w:cs="Times New Roman"/>
          <w:color w:val="222222"/>
          <w:sz w:val="22"/>
          <w:szCs w:val="22"/>
          <w:lang w:val="en-GB"/>
        </w:rPr>
        <w:t>governance initiatives</w:t>
      </w:r>
      <w:r w:rsidR="00655D2E">
        <w:rPr>
          <w:rFonts w:cs="Times New Roman"/>
          <w:color w:val="222222"/>
          <w:sz w:val="22"/>
          <w:szCs w:val="22"/>
          <w:lang w:val="en-GB"/>
        </w:rPr>
        <w:t>;</w:t>
      </w:r>
      <w:r w:rsidR="001C41C8" w:rsidRPr="00026938">
        <w:rPr>
          <w:rFonts w:cs="Times New Roman"/>
          <w:color w:val="222222"/>
          <w:sz w:val="22"/>
          <w:szCs w:val="22"/>
          <w:lang w:val="en-GB"/>
        </w:rPr>
        <w:t xml:space="preserve"> capacity to work with spatial data</w:t>
      </w:r>
      <w:r w:rsidR="001C41C8" w:rsidRPr="008E2B2F">
        <w:rPr>
          <w:rFonts w:cs="Times New Roman"/>
          <w:color w:val="222222"/>
          <w:sz w:val="22"/>
          <w:szCs w:val="22"/>
          <w:lang w:val="en-GB"/>
        </w:rPr>
        <w:t>)</w:t>
      </w:r>
      <w:r w:rsidR="00026938">
        <w:rPr>
          <w:rFonts w:cs="Times New Roman"/>
          <w:color w:val="222222"/>
          <w:sz w:val="22"/>
          <w:szCs w:val="22"/>
          <w:lang w:val="en-GB"/>
        </w:rPr>
        <w:t>.</w:t>
      </w:r>
    </w:p>
    <w:p w:rsidR="008E2B2F" w:rsidRPr="008E2B2F" w:rsidRDefault="008E2B2F" w:rsidP="008E2B2F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8E2B2F" w:rsidRPr="00D722DF" w:rsidRDefault="00D722DF" w:rsidP="008E2B2F">
      <w:pPr>
        <w:spacing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Qualifications</w:t>
      </w:r>
    </w:p>
    <w:p w:rsidR="008E2B2F" w:rsidRPr="008E2B2F" w:rsidRDefault="008E2B2F" w:rsidP="00D722DF">
      <w:pPr>
        <w:pStyle w:val="a4"/>
        <w:numPr>
          <w:ilvl w:val="0"/>
          <w:numId w:val="9"/>
        </w:numPr>
        <w:spacing w:line="240" w:lineRule="auto"/>
        <w:ind w:left="450"/>
        <w:rPr>
          <w:rFonts w:cs="Times New Roman"/>
          <w:sz w:val="22"/>
          <w:szCs w:val="22"/>
          <w:lang w:val="en-GB"/>
        </w:rPr>
      </w:pPr>
      <w:r w:rsidRPr="008E2B2F">
        <w:rPr>
          <w:rFonts w:cs="Times New Roman"/>
          <w:sz w:val="22"/>
          <w:szCs w:val="22"/>
          <w:lang w:val="en-GB"/>
        </w:rPr>
        <w:t xml:space="preserve">Strong commitment to </w:t>
      </w:r>
      <w:r w:rsidR="00797BFB">
        <w:rPr>
          <w:rFonts w:cs="Times New Roman"/>
          <w:sz w:val="22"/>
          <w:szCs w:val="22"/>
          <w:lang w:val="en-GB"/>
        </w:rPr>
        <w:t xml:space="preserve">ICCAs, indigenous peoples’ </w:t>
      </w:r>
      <w:r w:rsidR="00AA4D38">
        <w:rPr>
          <w:rFonts w:cs="Times New Roman"/>
          <w:sz w:val="22"/>
          <w:szCs w:val="22"/>
          <w:lang w:val="en-GB"/>
        </w:rPr>
        <w:t xml:space="preserve">issues </w:t>
      </w:r>
      <w:r w:rsidR="00797BFB">
        <w:rPr>
          <w:rFonts w:cs="Times New Roman"/>
          <w:sz w:val="22"/>
          <w:szCs w:val="22"/>
          <w:lang w:val="en-GB"/>
        </w:rPr>
        <w:t xml:space="preserve">and </w:t>
      </w:r>
      <w:r w:rsidR="00AA4D38">
        <w:rPr>
          <w:rFonts w:cs="Times New Roman"/>
          <w:sz w:val="22"/>
          <w:szCs w:val="22"/>
          <w:lang w:val="en-GB"/>
        </w:rPr>
        <w:t>biodiversityconservation</w:t>
      </w:r>
      <w:r w:rsidRPr="008E2B2F">
        <w:rPr>
          <w:rFonts w:cs="Times New Roman"/>
          <w:sz w:val="22"/>
          <w:szCs w:val="22"/>
          <w:lang w:val="en-GB"/>
        </w:rPr>
        <w:t>;</w:t>
      </w:r>
      <w:r w:rsidR="00F14BB1">
        <w:rPr>
          <w:rStyle w:val="af4"/>
          <w:rFonts w:cs="Times New Roman"/>
          <w:sz w:val="22"/>
          <w:szCs w:val="22"/>
          <w:lang w:val="en-GB"/>
        </w:rPr>
        <w:footnoteReference w:id="2"/>
      </w:r>
    </w:p>
    <w:p w:rsidR="008E2B2F" w:rsidRPr="008E2B2F" w:rsidRDefault="008E2B2F" w:rsidP="00D722DF">
      <w:pPr>
        <w:pStyle w:val="a4"/>
        <w:numPr>
          <w:ilvl w:val="0"/>
          <w:numId w:val="9"/>
        </w:numPr>
        <w:spacing w:line="240" w:lineRule="auto"/>
        <w:ind w:left="450"/>
        <w:rPr>
          <w:rFonts w:cs="Times New Roman"/>
          <w:sz w:val="22"/>
          <w:szCs w:val="22"/>
          <w:lang w:val="en-GB"/>
        </w:rPr>
      </w:pPr>
      <w:r w:rsidRPr="008E2B2F">
        <w:rPr>
          <w:rFonts w:cs="Times New Roman"/>
          <w:sz w:val="22"/>
          <w:szCs w:val="22"/>
          <w:lang w:val="en-GB"/>
        </w:rPr>
        <w:t xml:space="preserve">Familiarity with key issues related to the </w:t>
      </w:r>
      <w:r w:rsidR="00797BFB">
        <w:rPr>
          <w:rFonts w:cs="Times New Roman"/>
          <w:sz w:val="22"/>
          <w:szCs w:val="22"/>
          <w:lang w:val="en-GB"/>
        </w:rPr>
        <w:t xml:space="preserve">Convention on Biological Diversity (CBD) </w:t>
      </w:r>
      <w:r w:rsidRPr="008E2B2F">
        <w:rPr>
          <w:rFonts w:cs="Times New Roman"/>
          <w:sz w:val="22"/>
          <w:szCs w:val="22"/>
          <w:lang w:val="en-GB"/>
        </w:rPr>
        <w:t xml:space="preserve">negotiations, especially as they relate to indigenous peoples </w:t>
      </w:r>
      <w:r w:rsidR="00797BFB">
        <w:rPr>
          <w:rFonts w:cs="Times New Roman"/>
          <w:sz w:val="22"/>
          <w:szCs w:val="22"/>
          <w:lang w:val="en-GB"/>
        </w:rPr>
        <w:t>and local communities (IPLCs)</w:t>
      </w:r>
      <w:r w:rsidRPr="008E2B2F">
        <w:rPr>
          <w:rFonts w:cs="Times New Roman"/>
          <w:sz w:val="22"/>
          <w:szCs w:val="22"/>
          <w:lang w:val="en-GB"/>
        </w:rPr>
        <w:t>;</w:t>
      </w:r>
    </w:p>
    <w:p w:rsidR="008E2B2F" w:rsidRPr="008E2B2F" w:rsidRDefault="008E2B2F" w:rsidP="00D722DF">
      <w:pPr>
        <w:pStyle w:val="a4"/>
        <w:numPr>
          <w:ilvl w:val="0"/>
          <w:numId w:val="9"/>
        </w:numPr>
        <w:spacing w:line="240" w:lineRule="auto"/>
        <w:ind w:left="450"/>
        <w:rPr>
          <w:rFonts w:cs="Times New Roman"/>
          <w:sz w:val="22"/>
          <w:szCs w:val="22"/>
          <w:lang w:val="en-GB"/>
        </w:rPr>
      </w:pPr>
      <w:r w:rsidRPr="008E2B2F">
        <w:rPr>
          <w:rFonts w:cs="Times New Roman"/>
          <w:sz w:val="22"/>
          <w:szCs w:val="22"/>
          <w:lang w:val="en-GB"/>
        </w:rPr>
        <w:t xml:space="preserve">Experience in organizing and hosting </w:t>
      </w:r>
      <w:r w:rsidR="008A1BEA">
        <w:rPr>
          <w:rFonts w:cs="Times New Roman"/>
          <w:sz w:val="22"/>
          <w:szCs w:val="22"/>
          <w:lang w:val="en-GB"/>
        </w:rPr>
        <w:t xml:space="preserve">consultations </w:t>
      </w:r>
      <w:r w:rsidRPr="008E2B2F">
        <w:rPr>
          <w:rFonts w:cs="Times New Roman"/>
          <w:sz w:val="22"/>
          <w:szCs w:val="22"/>
          <w:lang w:val="en-GB"/>
        </w:rPr>
        <w:t xml:space="preserve">with </w:t>
      </w:r>
      <w:r w:rsidR="008A1BEA">
        <w:rPr>
          <w:rFonts w:cs="Times New Roman"/>
          <w:sz w:val="22"/>
          <w:szCs w:val="22"/>
          <w:lang w:val="en-GB"/>
        </w:rPr>
        <w:t>IPLCs</w:t>
      </w:r>
      <w:r w:rsidRPr="008E2B2F">
        <w:rPr>
          <w:rFonts w:cs="Times New Roman"/>
          <w:sz w:val="22"/>
          <w:szCs w:val="22"/>
          <w:lang w:val="en-GB"/>
        </w:rPr>
        <w:t xml:space="preserve">and </w:t>
      </w:r>
      <w:r w:rsidR="00655D2E">
        <w:rPr>
          <w:rFonts w:cs="Times New Roman"/>
          <w:sz w:val="22"/>
          <w:szCs w:val="22"/>
          <w:lang w:val="en-GB"/>
        </w:rPr>
        <w:t>national level stakeholders</w:t>
      </w:r>
      <w:r w:rsidR="008A1BEA">
        <w:rPr>
          <w:rFonts w:cs="Times New Roman"/>
          <w:sz w:val="22"/>
          <w:szCs w:val="22"/>
          <w:lang w:val="en-GB"/>
        </w:rPr>
        <w:t xml:space="preserve"> including NGOs and governments</w:t>
      </w:r>
      <w:r w:rsidRPr="008E2B2F">
        <w:rPr>
          <w:rFonts w:cs="Times New Roman"/>
          <w:sz w:val="22"/>
          <w:szCs w:val="22"/>
          <w:lang w:val="en-GB"/>
        </w:rPr>
        <w:t>;</w:t>
      </w:r>
    </w:p>
    <w:p w:rsidR="008E2B2F" w:rsidRPr="008E2B2F" w:rsidRDefault="008E2B2F" w:rsidP="00D722DF">
      <w:pPr>
        <w:pStyle w:val="a4"/>
        <w:numPr>
          <w:ilvl w:val="0"/>
          <w:numId w:val="9"/>
        </w:numPr>
        <w:spacing w:line="240" w:lineRule="auto"/>
        <w:ind w:left="450"/>
        <w:rPr>
          <w:rFonts w:cs="Times New Roman"/>
          <w:sz w:val="22"/>
          <w:szCs w:val="22"/>
          <w:lang w:val="en-GB"/>
        </w:rPr>
      </w:pPr>
      <w:r w:rsidRPr="008E2B2F">
        <w:rPr>
          <w:rFonts w:cs="Times New Roman"/>
          <w:sz w:val="22"/>
          <w:szCs w:val="22"/>
          <w:lang w:val="en-GB"/>
        </w:rPr>
        <w:t>Ability to collate (or produ</w:t>
      </w:r>
      <w:bookmarkStart w:id="0" w:name="_GoBack"/>
      <w:bookmarkEnd w:id="0"/>
      <w:r w:rsidRPr="008E2B2F">
        <w:rPr>
          <w:rFonts w:cs="Times New Roman"/>
          <w:sz w:val="22"/>
          <w:szCs w:val="22"/>
          <w:lang w:val="en-GB"/>
        </w:rPr>
        <w:t xml:space="preserve">ce if necessary) high quality background materials on </w:t>
      </w:r>
      <w:r w:rsidR="00F14BB1">
        <w:rPr>
          <w:rFonts w:cs="Times New Roman"/>
          <w:sz w:val="22"/>
          <w:szCs w:val="22"/>
          <w:lang w:val="en-GB"/>
        </w:rPr>
        <w:t xml:space="preserve">CBD Aichi targets, conservationresults </w:t>
      </w:r>
      <w:r w:rsidRPr="008E2B2F">
        <w:rPr>
          <w:rFonts w:cs="Times New Roman"/>
          <w:sz w:val="22"/>
          <w:szCs w:val="22"/>
          <w:lang w:val="en-GB"/>
        </w:rPr>
        <w:t xml:space="preserve">and </w:t>
      </w:r>
      <w:r w:rsidR="00F14BB1">
        <w:rPr>
          <w:rFonts w:cs="Times New Roman"/>
          <w:sz w:val="22"/>
          <w:szCs w:val="22"/>
          <w:lang w:val="en-GB"/>
        </w:rPr>
        <w:t>ICCAs</w:t>
      </w:r>
      <w:r w:rsidRPr="008E2B2F">
        <w:rPr>
          <w:rFonts w:cs="Times New Roman"/>
          <w:sz w:val="22"/>
          <w:szCs w:val="22"/>
          <w:lang w:val="en-GB"/>
        </w:rPr>
        <w:t>;</w:t>
      </w:r>
    </w:p>
    <w:p w:rsidR="008E2B2F" w:rsidRPr="008E2B2F" w:rsidRDefault="008E2B2F" w:rsidP="00D722DF">
      <w:pPr>
        <w:pStyle w:val="a4"/>
        <w:numPr>
          <w:ilvl w:val="0"/>
          <w:numId w:val="9"/>
        </w:numPr>
        <w:spacing w:line="240" w:lineRule="auto"/>
        <w:ind w:left="450"/>
        <w:rPr>
          <w:rFonts w:cs="Times New Roman"/>
          <w:sz w:val="22"/>
          <w:szCs w:val="22"/>
          <w:lang w:val="en-GB"/>
        </w:rPr>
      </w:pPr>
      <w:r w:rsidRPr="008E2B2F">
        <w:rPr>
          <w:rFonts w:cs="Times New Roman"/>
          <w:sz w:val="22"/>
          <w:szCs w:val="22"/>
          <w:lang w:val="en-GB"/>
        </w:rPr>
        <w:t xml:space="preserve">Proven ability to facilitate effective and balanced </w:t>
      </w:r>
      <w:r w:rsidR="000B1BAB">
        <w:rPr>
          <w:rFonts w:cs="Times New Roman"/>
          <w:sz w:val="22"/>
          <w:szCs w:val="22"/>
          <w:lang w:val="en-GB"/>
        </w:rPr>
        <w:t xml:space="preserve">consultations </w:t>
      </w:r>
      <w:r w:rsidR="00F14BB1">
        <w:rPr>
          <w:rFonts w:cs="Times New Roman"/>
          <w:sz w:val="22"/>
          <w:szCs w:val="22"/>
          <w:lang w:val="en-GB"/>
        </w:rPr>
        <w:t xml:space="preserve">which </w:t>
      </w:r>
      <w:r w:rsidRPr="008E2B2F">
        <w:rPr>
          <w:rFonts w:cs="Times New Roman"/>
          <w:sz w:val="22"/>
          <w:szCs w:val="22"/>
          <w:lang w:val="en-GB"/>
        </w:rPr>
        <w:t>includes diverse actors and perspectives to ensure that voices are heard and exchanges are constructive;</w:t>
      </w:r>
    </w:p>
    <w:p w:rsidR="008E2B2F" w:rsidRPr="008E2B2F" w:rsidRDefault="008E2B2F" w:rsidP="00D722DF">
      <w:pPr>
        <w:pStyle w:val="a4"/>
        <w:keepNext/>
        <w:keepLines/>
        <w:numPr>
          <w:ilvl w:val="0"/>
          <w:numId w:val="8"/>
        </w:numPr>
        <w:spacing w:after="0" w:line="240" w:lineRule="auto"/>
        <w:ind w:left="450" w:hanging="360"/>
        <w:rPr>
          <w:rFonts w:eastAsia="Times New Roman" w:cs="Times New Roman"/>
          <w:sz w:val="22"/>
          <w:szCs w:val="22"/>
          <w:lang w:val="en-GB" w:eastAsia="ja-JP"/>
        </w:rPr>
      </w:pPr>
      <w:r w:rsidRPr="008E2B2F">
        <w:rPr>
          <w:rFonts w:cs="Times New Roman"/>
          <w:sz w:val="22"/>
          <w:szCs w:val="22"/>
          <w:lang w:val="en-GB"/>
        </w:rPr>
        <w:t>Proven ability to docu</w:t>
      </w:r>
      <w:r w:rsidR="00F14BB1">
        <w:rPr>
          <w:rFonts w:cs="Times New Roman"/>
          <w:sz w:val="22"/>
          <w:szCs w:val="22"/>
          <w:lang w:val="en-GB"/>
        </w:rPr>
        <w:t>ment the</w:t>
      </w:r>
      <w:r w:rsidR="000B1BAB">
        <w:rPr>
          <w:rFonts w:cs="Times New Roman"/>
          <w:sz w:val="22"/>
          <w:szCs w:val="22"/>
          <w:lang w:val="en-GB"/>
        </w:rPr>
        <w:t xml:space="preserve"> proactive ICCAinitiative</w:t>
      </w:r>
      <w:r w:rsidR="00F14BB1">
        <w:rPr>
          <w:rFonts w:cs="Times New Roman"/>
          <w:sz w:val="22"/>
          <w:szCs w:val="22"/>
          <w:lang w:val="en-GB"/>
        </w:rPr>
        <w:t xml:space="preserve">and produce </w:t>
      </w:r>
      <w:r w:rsidRPr="008E2B2F">
        <w:rPr>
          <w:rFonts w:cs="Times New Roman"/>
          <w:sz w:val="22"/>
          <w:szCs w:val="22"/>
          <w:lang w:val="en-GB"/>
        </w:rPr>
        <w:t>high quality written report</w:t>
      </w:r>
      <w:r w:rsidR="00F14BB1">
        <w:rPr>
          <w:rFonts w:cs="Times New Roman"/>
          <w:sz w:val="22"/>
          <w:szCs w:val="22"/>
          <w:lang w:val="en-GB"/>
        </w:rPr>
        <w:t>s</w:t>
      </w:r>
      <w:r w:rsidR="008A1BEA">
        <w:rPr>
          <w:rFonts w:cs="Times New Roman"/>
          <w:sz w:val="22"/>
          <w:szCs w:val="22"/>
          <w:lang w:val="en-GB"/>
        </w:rPr>
        <w:t xml:space="preserve"> according to deadlines</w:t>
      </w:r>
      <w:r w:rsidRPr="008E2B2F">
        <w:rPr>
          <w:rFonts w:cs="Times New Roman"/>
          <w:sz w:val="22"/>
          <w:szCs w:val="22"/>
          <w:lang w:val="en-GB"/>
        </w:rPr>
        <w:t>;</w:t>
      </w:r>
    </w:p>
    <w:p w:rsidR="008E2B2F" w:rsidRPr="008E2B2F" w:rsidRDefault="008E2B2F" w:rsidP="00D722DF">
      <w:pPr>
        <w:numPr>
          <w:ilvl w:val="0"/>
          <w:numId w:val="8"/>
        </w:numPr>
        <w:spacing w:after="0" w:line="240" w:lineRule="auto"/>
        <w:ind w:left="450" w:right="-122" w:hanging="360"/>
        <w:rPr>
          <w:rFonts w:ascii="Times New Roman" w:hAnsi="Times New Roman" w:cs="Times New Roman"/>
          <w:b/>
          <w:u w:val="single"/>
          <w:lang w:val="en-GB"/>
        </w:rPr>
      </w:pPr>
      <w:r w:rsidRPr="008E2B2F">
        <w:rPr>
          <w:rFonts w:ascii="Times New Roman" w:eastAsia="Calibri" w:hAnsi="Times New Roman" w:cs="Times New Roman"/>
          <w:lang w:val="en-GB" w:eastAsia="ja-JP"/>
        </w:rPr>
        <w:t>Familiarity with UNDP</w:t>
      </w:r>
      <w:r w:rsidR="006B35AD">
        <w:rPr>
          <w:rFonts w:ascii="Times New Roman" w:eastAsia="Calibri" w:hAnsi="Times New Roman" w:cs="Times New Roman"/>
          <w:lang w:val="en-GB" w:eastAsia="ja-JP"/>
        </w:rPr>
        <w:t xml:space="preserve">, </w:t>
      </w:r>
      <w:r w:rsidRPr="008E2B2F">
        <w:rPr>
          <w:rFonts w:ascii="Times New Roman" w:eastAsia="Calibri" w:hAnsi="Times New Roman" w:cs="Times New Roman"/>
          <w:lang w:val="en-GB" w:eastAsia="ja-JP"/>
        </w:rPr>
        <w:t>SGP programming</w:t>
      </w:r>
      <w:r w:rsidR="006B35AD">
        <w:rPr>
          <w:rFonts w:ascii="Times New Roman" w:eastAsia="Calibri" w:hAnsi="Times New Roman" w:cs="Times New Roman"/>
          <w:lang w:val="en-GB" w:eastAsia="ja-JP"/>
        </w:rPr>
        <w:t>, and IUCN global commissions</w:t>
      </w:r>
      <w:r w:rsidRPr="008E2B2F">
        <w:rPr>
          <w:rFonts w:ascii="Times New Roman" w:eastAsia="Calibri" w:hAnsi="Times New Roman" w:cs="Times New Roman"/>
          <w:lang w:val="en-GB" w:eastAsia="ja-JP"/>
        </w:rPr>
        <w:t xml:space="preserve"> an advantage.</w:t>
      </w:r>
    </w:p>
    <w:p w:rsidR="008E2B2F" w:rsidRDefault="008E2B2F" w:rsidP="004C736E">
      <w:pPr>
        <w:jc w:val="both"/>
        <w:rPr>
          <w:rFonts w:ascii="Times New Roman" w:hAnsi="Times New Roman" w:cs="Times New Roman"/>
          <w:u w:val="single"/>
          <w:lang w:val="en-GB"/>
        </w:rPr>
      </w:pPr>
    </w:p>
    <w:sectPr w:rsidR="008E2B2F" w:rsidSect="00AA4D38">
      <w:headerReference w:type="first" r:id="rId10"/>
      <w:type w:val="continuous"/>
      <w:pgSz w:w="11906" w:h="16838" w:code="9"/>
      <w:pgMar w:top="1260" w:right="1440" w:bottom="126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EC" w:rsidRDefault="008278EC" w:rsidP="0012321D">
      <w:pPr>
        <w:spacing w:after="0" w:line="240" w:lineRule="auto"/>
      </w:pPr>
      <w:r>
        <w:separator/>
      </w:r>
    </w:p>
  </w:endnote>
  <w:endnote w:type="continuationSeparator" w:id="1">
    <w:p w:rsidR="008278EC" w:rsidRDefault="008278EC" w:rsidP="001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EC" w:rsidRDefault="008278EC" w:rsidP="0012321D">
      <w:pPr>
        <w:spacing w:after="0" w:line="240" w:lineRule="auto"/>
      </w:pPr>
      <w:r>
        <w:separator/>
      </w:r>
    </w:p>
  </w:footnote>
  <w:footnote w:type="continuationSeparator" w:id="1">
    <w:p w:rsidR="008278EC" w:rsidRDefault="008278EC" w:rsidP="0012321D">
      <w:pPr>
        <w:spacing w:after="0" w:line="240" w:lineRule="auto"/>
      </w:pPr>
      <w:r>
        <w:continuationSeparator/>
      </w:r>
    </w:p>
  </w:footnote>
  <w:footnote w:id="2">
    <w:p w:rsidR="00F14BB1" w:rsidRPr="00AA4D38" w:rsidRDefault="00F14BB1" w:rsidP="00F14BB1">
      <w:pPr>
        <w:ind w:right="-424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Style w:val="af4"/>
        </w:rPr>
        <w:footnoteRef/>
      </w:r>
      <w:r w:rsidRPr="00AA4D38">
        <w:rPr>
          <w:rFonts w:ascii="Times New Roman" w:hAnsi="Times New Roman" w:cs="Times New Roman"/>
          <w:sz w:val="20"/>
          <w:szCs w:val="20"/>
          <w:lang w:val="en-GB"/>
        </w:rPr>
        <w:t xml:space="preserve">For </w:t>
      </w:r>
      <w:r w:rsidR="006B35AD">
        <w:rPr>
          <w:rFonts w:ascii="Times New Roman" w:hAnsi="Times New Roman" w:cs="Times New Roman"/>
          <w:sz w:val="20"/>
          <w:szCs w:val="20"/>
          <w:lang w:val="en-GB"/>
        </w:rPr>
        <w:t xml:space="preserve">additional </w:t>
      </w:r>
      <w:r w:rsidRPr="00AA4D38">
        <w:rPr>
          <w:rFonts w:ascii="Times New Roman" w:hAnsi="Times New Roman" w:cs="Times New Roman"/>
          <w:sz w:val="20"/>
          <w:szCs w:val="20"/>
          <w:lang w:val="en-GB"/>
        </w:rPr>
        <w:t>background information on ICCAs:</w:t>
      </w:r>
    </w:p>
    <w:p w:rsidR="00F14BB1" w:rsidRPr="00AA4D38" w:rsidRDefault="00552807" w:rsidP="00F14B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424"/>
        <w:rPr>
          <w:rStyle w:val="a6"/>
          <w:rFonts w:cs="Times New Roman"/>
          <w:i/>
          <w:iCs/>
          <w:sz w:val="20"/>
          <w:szCs w:val="20"/>
          <w:lang w:val="en-GB"/>
        </w:rPr>
      </w:pPr>
      <w:hyperlink r:id="rId1" w:history="1">
        <w:r w:rsidR="00F14BB1" w:rsidRPr="00AA4D38">
          <w:rPr>
            <w:rStyle w:val="a6"/>
            <w:rFonts w:cs="Times New Roman"/>
            <w:i/>
            <w:iCs/>
            <w:sz w:val="20"/>
            <w:szCs w:val="20"/>
            <w:lang w:val="en-GB"/>
          </w:rPr>
          <w:t>CBD Technical Study 64— Recognising and supporting territories and areas conserved by indigenous peoples and local communities</w:t>
        </w:r>
      </w:hyperlink>
    </w:p>
    <w:p w:rsidR="00F14BB1" w:rsidRPr="00AA4D38" w:rsidRDefault="00552807" w:rsidP="00F14B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424"/>
        <w:rPr>
          <w:rStyle w:val="a6"/>
          <w:rFonts w:cs="Times New Roman"/>
          <w:i/>
          <w:iCs/>
          <w:sz w:val="20"/>
          <w:szCs w:val="20"/>
          <w:lang w:val="en-GB"/>
        </w:rPr>
      </w:pPr>
      <w:hyperlink r:id="rId2" w:history="1">
        <w:r w:rsidR="00F14BB1" w:rsidRPr="00AA4D38">
          <w:rPr>
            <w:rStyle w:val="a6"/>
            <w:rFonts w:cs="Times New Roman"/>
            <w:i/>
            <w:iCs/>
            <w:sz w:val="20"/>
            <w:szCs w:val="20"/>
            <w:lang w:val="en-GB"/>
          </w:rPr>
          <w:t>Bio-cultural diversity conserved by indigenous peoples and local communities – Examples and analysis</w:t>
        </w:r>
      </w:hyperlink>
    </w:p>
    <w:p w:rsidR="00F14BB1" w:rsidRPr="00AA4D38" w:rsidRDefault="00F14BB1" w:rsidP="00F14B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424"/>
        <w:rPr>
          <w:rStyle w:val="a6"/>
          <w:rFonts w:cs="Times New Roman"/>
          <w:i/>
          <w:iCs/>
          <w:sz w:val="20"/>
          <w:szCs w:val="20"/>
          <w:lang w:val="en-GB"/>
        </w:rPr>
      </w:pPr>
      <w:r w:rsidRPr="00AA4D38">
        <w:rPr>
          <w:rStyle w:val="a6"/>
          <w:rFonts w:cs="Times New Roman"/>
          <w:bCs/>
          <w:i/>
          <w:iCs/>
          <w:sz w:val="20"/>
          <w:szCs w:val="20"/>
          <w:lang w:val="en-GB"/>
        </w:rPr>
        <w:t>A toolkit to support conservation by indigenous peoples and local communities</w:t>
      </w:r>
    </w:p>
    <w:p w:rsidR="00F14BB1" w:rsidRPr="00AA4D38" w:rsidRDefault="00552807" w:rsidP="00F14BB1">
      <w:pPr>
        <w:pStyle w:val="a4"/>
        <w:numPr>
          <w:ilvl w:val="0"/>
          <w:numId w:val="11"/>
        </w:numPr>
        <w:spacing w:after="0" w:line="240" w:lineRule="auto"/>
        <w:ind w:right="-424"/>
        <w:rPr>
          <w:rFonts w:cs="Times New Roman"/>
          <w:i/>
          <w:sz w:val="20"/>
          <w:szCs w:val="20"/>
          <w:lang w:val="en-GB"/>
        </w:rPr>
      </w:pPr>
      <w:hyperlink r:id="rId3" w:history="1">
        <w:r w:rsidR="00F14BB1" w:rsidRPr="00AA4D38">
          <w:rPr>
            <w:rStyle w:val="a6"/>
            <w:rFonts w:cs="Times New Roman"/>
            <w:i/>
            <w:sz w:val="20"/>
            <w:szCs w:val="20"/>
            <w:lang w:val="en-GB"/>
          </w:rPr>
          <w:t>ICCAs and Aichi Targets</w:t>
        </w:r>
      </w:hyperlink>
    </w:p>
    <w:p w:rsidR="00F14BB1" w:rsidRPr="00AA4D38" w:rsidRDefault="00552807" w:rsidP="00F14BB1">
      <w:pPr>
        <w:pStyle w:val="a4"/>
        <w:numPr>
          <w:ilvl w:val="0"/>
          <w:numId w:val="11"/>
        </w:numPr>
        <w:spacing w:after="0" w:line="240" w:lineRule="auto"/>
        <w:ind w:right="-424"/>
        <w:rPr>
          <w:rFonts w:cs="Times New Roman"/>
          <w:i/>
          <w:sz w:val="20"/>
          <w:szCs w:val="20"/>
          <w:lang w:val="en-GB"/>
        </w:rPr>
      </w:pPr>
      <w:hyperlink r:id="rId4" w:history="1">
        <w:r w:rsidR="00F14BB1" w:rsidRPr="00AA4D38">
          <w:rPr>
            <w:rStyle w:val="a6"/>
            <w:rFonts w:cs="Times New Roman"/>
            <w:i/>
            <w:sz w:val="20"/>
            <w:szCs w:val="20"/>
            <w:lang w:val="en-GB"/>
          </w:rPr>
          <w:t>Primer on Governance for Protected and Conserved Areas</w:t>
        </w:r>
      </w:hyperlink>
    </w:p>
    <w:p w:rsidR="00F14BB1" w:rsidRPr="00AA4D38" w:rsidRDefault="00552807" w:rsidP="00F14BB1">
      <w:pPr>
        <w:pStyle w:val="a4"/>
        <w:numPr>
          <w:ilvl w:val="0"/>
          <w:numId w:val="11"/>
        </w:numPr>
        <w:spacing w:after="0" w:line="240" w:lineRule="auto"/>
        <w:ind w:right="-424"/>
        <w:rPr>
          <w:rFonts w:cs="Times New Roman"/>
          <w:i/>
          <w:iCs/>
          <w:color w:val="000000"/>
          <w:sz w:val="20"/>
          <w:szCs w:val="20"/>
          <w:lang w:val="en-GB"/>
        </w:rPr>
      </w:pPr>
      <w:hyperlink r:id="rId5" w:history="1">
        <w:r w:rsidR="00F14BB1" w:rsidRPr="00AA4D38">
          <w:rPr>
            <w:rStyle w:val="a6"/>
            <w:rFonts w:cs="Times New Roman"/>
            <w:i/>
            <w:iCs/>
            <w:sz w:val="20"/>
            <w:szCs w:val="20"/>
            <w:lang w:val="en-GB"/>
          </w:rPr>
          <w:t>GovernanceofProtectedAreas:From understanding toaction</w:t>
        </w:r>
      </w:hyperlink>
    </w:p>
    <w:p w:rsidR="00F14BB1" w:rsidRPr="00AA4D38" w:rsidRDefault="00552807" w:rsidP="00F14BB1">
      <w:pPr>
        <w:pStyle w:val="a4"/>
        <w:numPr>
          <w:ilvl w:val="0"/>
          <w:numId w:val="11"/>
        </w:numPr>
        <w:spacing w:after="0" w:line="240" w:lineRule="auto"/>
        <w:ind w:right="-424"/>
        <w:rPr>
          <w:rFonts w:cs="Times New Roman"/>
          <w:i/>
          <w:sz w:val="20"/>
          <w:szCs w:val="20"/>
          <w:lang w:val="en-GB"/>
        </w:rPr>
      </w:pPr>
      <w:hyperlink r:id="rId6" w:history="1">
        <w:r w:rsidR="00F14BB1" w:rsidRPr="00AA4D38">
          <w:rPr>
            <w:rStyle w:val="a6"/>
            <w:rFonts w:cs="Times New Roman"/>
            <w:i/>
            <w:sz w:val="20"/>
            <w:szCs w:val="20"/>
            <w:lang w:val="en-GB"/>
          </w:rPr>
          <w:t>Governance for the conservation of nature</w:t>
        </w:r>
      </w:hyperlink>
    </w:p>
    <w:p w:rsidR="00F14BB1" w:rsidRPr="00AA4D38" w:rsidRDefault="00552807" w:rsidP="00F14BB1">
      <w:pPr>
        <w:pStyle w:val="a4"/>
        <w:numPr>
          <w:ilvl w:val="0"/>
          <w:numId w:val="11"/>
        </w:numPr>
        <w:spacing w:after="0" w:line="240" w:lineRule="auto"/>
        <w:ind w:right="-424"/>
        <w:rPr>
          <w:rFonts w:cs="Times New Roman"/>
          <w:i/>
          <w:sz w:val="20"/>
          <w:szCs w:val="20"/>
          <w:lang w:val="en-GB"/>
        </w:rPr>
      </w:pPr>
      <w:hyperlink r:id="rId7" w:history="1">
        <w:r w:rsidR="00F14BB1" w:rsidRPr="00AA4D38">
          <w:rPr>
            <w:rStyle w:val="a6"/>
            <w:rFonts w:cs="Times New Roman"/>
            <w:i/>
            <w:sz w:val="20"/>
            <w:szCs w:val="20"/>
            <w:lang w:val="en-GB"/>
          </w:rPr>
          <w:t>Parks: special issues on Community Conserved Areas</w:t>
        </w:r>
      </w:hyperlink>
    </w:p>
    <w:p w:rsidR="00F14BB1" w:rsidRPr="00F14BB1" w:rsidRDefault="00552807" w:rsidP="00F14BB1">
      <w:pPr>
        <w:pStyle w:val="a4"/>
        <w:numPr>
          <w:ilvl w:val="0"/>
          <w:numId w:val="11"/>
        </w:numPr>
        <w:spacing w:after="0" w:line="240" w:lineRule="auto"/>
        <w:ind w:right="-424"/>
        <w:rPr>
          <w:rFonts w:cs="Times New Roman"/>
          <w:i/>
          <w:sz w:val="20"/>
          <w:lang w:val="en-GB"/>
        </w:rPr>
      </w:pPr>
      <w:hyperlink r:id="rId8" w:history="1">
        <w:r w:rsidR="00F14BB1" w:rsidRPr="00AA4D38">
          <w:rPr>
            <w:rStyle w:val="a6"/>
            <w:rFonts w:cs="Times New Roman"/>
            <w:i/>
            <w:sz w:val="20"/>
            <w:szCs w:val="20"/>
            <w:lang w:val="en-GB"/>
          </w:rPr>
          <w:t>ICCA Legal Reviews (including synthesis, international report, and country reports)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2F" w:rsidRDefault="008E2B2F">
    <w:pPr>
      <w:pStyle w:val="ac"/>
    </w:pPr>
  </w:p>
  <w:p w:rsidR="008E2B2F" w:rsidRDefault="008E2B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33"/>
    <w:multiLevelType w:val="hybridMultilevel"/>
    <w:tmpl w:val="D3027B84"/>
    <w:lvl w:ilvl="0" w:tplc="C1F8E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00396"/>
    <w:multiLevelType w:val="hybridMultilevel"/>
    <w:tmpl w:val="90267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23FB1"/>
    <w:multiLevelType w:val="hybridMultilevel"/>
    <w:tmpl w:val="64EAF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4240C"/>
    <w:multiLevelType w:val="hybridMultilevel"/>
    <w:tmpl w:val="4D3663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C49A3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0C40"/>
    <w:multiLevelType w:val="hybridMultilevel"/>
    <w:tmpl w:val="332C6C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8114F4"/>
    <w:multiLevelType w:val="hybridMultilevel"/>
    <w:tmpl w:val="FE942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6B69"/>
    <w:multiLevelType w:val="hybridMultilevel"/>
    <w:tmpl w:val="BBB48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E46344"/>
    <w:multiLevelType w:val="hybridMultilevel"/>
    <w:tmpl w:val="FCC2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2161"/>
    <w:multiLevelType w:val="hybridMultilevel"/>
    <w:tmpl w:val="79C62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B2F8F"/>
    <w:multiLevelType w:val="hybridMultilevel"/>
    <w:tmpl w:val="8E6EBD90"/>
    <w:lvl w:ilvl="0" w:tplc="0D58372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115C5"/>
    <w:multiLevelType w:val="hybridMultilevel"/>
    <w:tmpl w:val="C9160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FD091A"/>
    <w:multiLevelType w:val="hybridMultilevel"/>
    <w:tmpl w:val="94A4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E74B8"/>
    <w:multiLevelType w:val="hybridMultilevel"/>
    <w:tmpl w:val="357C2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1C5E"/>
    <w:rsid w:val="00002676"/>
    <w:rsid w:val="00003261"/>
    <w:rsid w:val="00025B5F"/>
    <w:rsid w:val="00026938"/>
    <w:rsid w:val="0003109B"/>
    <w:rsid w:val="00041C91"/>
    <w:rsid w:val="00062B6A"/>
    <w:rsid w:val="00066F44"/>
    <w:rsid w:val="000845C4"/>
    <w:rsid w:val="000A3E35"/>
    <w:rsid w:val="000B1BAB"/>
    <w:rsid w:val="000D3A73"/>
    <w:rsid w:val="00122C19"/>
    <w:rsid w:val="0012321D"/>
    <w:rsid w:val="00135C0A"/>
    <w:rsid w:val="001433E0"/>
    <w:rsid w:val="00145C74"/>
    <w:rsid w:val="00146CB5"/>
    <w:rsid w:val="0015596F"/>
    <w:rsid w:val="00167CF5"/>
    <w:rsid w:val="00185ACB"/>
    <w:rsid w:val="00187E05"/>
    <w:rsid w:val="001C41C8"/>
    <w:rsid w:val="001E492B"/>
    <w:rsid w:val="001E6CB6"/>
    <w:rsid w:val="0021498B"/>
    <w:rsid w:val="002158E6"/>
    <w:rsid w:val="002338ED"/>
    <w:rsid w:val="002350ED"/>
    <w:rsid w:val="00235C36"/>
    <w:rsid w:val="0024337F"/>
    <w:rsid w:val="0026262E"/>
    <w:rsid w:val="002845F4"/>
    <w:rsid w:val="002A5620"/>
    <w:rsid w:val="002D2680"/>
    <w:rsid w:val="002D78E2"/>
    <w:rsid w:val="003079C3"/>
    <w:rsid w:val="003336BF"/>
    <w:rsid w:val="00343B91"/>
    <w:rsid w:val="003563ED"/>
    <w:rsid w:val="00361ABB"/>
    <w:rsid w:val="00367144"/>
    <w:rsid w:val="0037561D"/>
    <w:rsid w:val="00392C06"/>
    <w:rsid w:val="003B1C45"/>
    <w:rsid w:val="003F4F3C"/>
    <w:rsid w:val="003F5123"/>
    <w:rsid w:val="00411C5E"/>
    <w:rsid w:val="00425B9A"/>
    <w:rsid w:val="00431AB2"/>
    <w:rsid w:val="00455E17"/>
    <w:rsid w:val="00470B69"/>
    <w:rsid w:val="00472C3F"/>
    <w:rsid w:val="00480FE4"/>
    <w:rsid w:val="00492E7C"/>
    <w:rsid w:val="004B20A0"/>
    <w:rsid w:val="004B4248"/>
    <w:rsid w:val="004C736E"/>
    <w:rsid w:val="004D27BC"/>
    <w:rsid w:val="004D2C7A"/>
    <w:rsid w:val="004D5DD8"/>
    <w:rsid w:val="0050786E"/>
    <w:rsid w:val="00521C42"/>
    <w:rsid w:val="00547DE6"/>
    <w:rsid w:val="00551985"/>
    <w:rsid w:val="00552807"/>
    <w:rsid w:val="005935AD"/>
    <w:rsid w:val="005A1B80"/>
    <w:rsid w:val="005A4DA8"/>
    <w:rsid w:val="005C250A"/>
    <w:rsid w:val="005F236F"/>
    <w:rsid w:val="00601F25"/>
    <w:rsid w:val="0065484D"/>
    <w:rsid w:val="00655D2E"/>
    <w:rsid w:val="006853FB"/>
    <w:rsid w:val="006A0B7C"/>
    <w:rsid w:val="006A760F"/>
    <w:rsid w:val="006B35AD"/>
    <w:rsid w:val="006E7816"/>
    <w:rsid w:val="007116E6"/>
    <w:rsid w:val="00717767"/>
    <w:rsid w:val="00797BFB"/>
    <w:rsid w:val="007E2E0F"/>
    <w:rsid w:val="00813B08"/>
    <w:rsid w:val="008278EC"/>
    <w:rsid w:val="00855C55"/>
    <w:rsid w:val="00857CEF"/>
    <w:rsid w:val="00877309"/>
    <w:rsid w:val="008A1BEA"/>
    <w:rsid w:val="008A7658"/>
    <w:rsid w:val="008B6F35"/>
    <w:rsid w:val="008C08E5"/>
    <w:rsid w:val="008E1144"/>
    <w:rsid w:val="008E2B2F"/>
    <w:rsid w:val="009226C1"/>
    <w:rsid w:val="00970FB3"/>
    <w:rsid w:val="009734DF"/>
    <w:rsid w:val="0097508E"/>
    <w:rsid w:val="009B2D01"/>
    <w:rsid w:val="009C02A4"/>
    <w:rsid w:val="009C2F44"/>
    <w:rsid w:val="009F2525"/>
    <w:rsid w:val="00A01FFB"/>
    <w:rsid w:val="00A0630B"/>
    <w:rsid w:val="00A5125D"/>
    <w:rsid w:val="00AA4D38"/>
    <w:rsid w:val="00AB55AF"/>
    <w:rsid w:val="00B22B38"/>
    <w:rsid w:val="00B60383"/>
    <w:rsid w:val="00B72833"/>
    <w:rsid w:val="00B922B7"/>
    <w:rsid w:val="00B951BD"/>
    <w:rsid w:val="00BB56BC"/>
    <w:rsid w:val="00BD12D6"/>
    <w:rsid w:val="00BF1597"/>
    <w:rsid w:val="00BF4341"/>
    <w:rsid w:val="00C1293C"/>
    <w:rsid w:val="00C171C3"/>
    <w:rsid w:val="00C5479E"/>
    <w:rsid w:val="00C665F5"/>
    <w:rsid w:val="00C70BC5"/>
    <w:rsid w:val="00C76AA3"/>
    <w:rsid w:val="00CB44B2"/>
    <w:rsid w:val="00CC6A86"/>
    <w:rsid w:val="00CD3338"/>
    <w:rsid w:val="00CE2762"/>
    <w:rsid w:val="00CF7C2E"/>
    <w:rsid w:val="00D268EE"/>
    <w:rsid w:val="00D44C21"/>
    <w:rsid w:val="00D51A34"/>
    <w:rsid w:val="00D722DF"/>
    <w:rsid w:val="00D73BA8"/>
    <w:rsid w:val="00D77C51"/>
    <w:rsid w:val="00D946A7"/>
    <w:rsid w:val="00DB588D"/>
    <w:rsid w:val="00DE3909"/>
    <w:rsid w:val="00DF4B37"/>
    <w:rsid w:val="00E01A14"/>
    <w:rsid w:val="00E13797"/>
    <w:rsid w:val="00E20216"/>
    <w:rsid w:val="00E23D7D"/>
    <w:rsid w:val="00E2567C"/>
    <w:rsid w:val="00E73D36"/>
    <w:rsid w:val="00E87049"/>
    <w:rsid w:val="00EB1FC3"/>
    <w:rsid w:val="00EF5946"/>
    <w:rsid w:val="00F14BB1"/>
    <w:rsid w:val="00F325B9"/>
    <w:rsid w:val="00F37C80"/>
    <w:rsid w:val="00F47CD5"/>
    <w:rsid w:val="00F66C19"/>
    <w:rsid w:val="00F70531"/>
    <w:rsid w:val="00F81831"/>
    <w:rsid w:val="00FD4D91"/>
    <w:rsid w:val="00FD62E8"/>
    <w:rsid w:val="00FE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5E"/>
    <w:rPr>
      <w:rFonts w:eastAsiaTheme="minorHAnsi"/>
      <w:lang w:val="fr-FR"/>
    </w:rPr>
  </w:style>
  <w:style w:type="paragraph" w:styleId="1">
    <w:name w:val="heading 1"/>
    <w:basedOn w:val="a"/>
    <w:next w:val="a"/>
    <w:link w:val="10"/>
    <w:autoRedefine/>
    <w:qFormat/>
    <w:rsid w:val="001E492B"/>
    <w:pPr>
      <w:keepNext/>
      <w:spacing w:line="360" w:lineRule="auto"/>
      <w:jc w:val="center"/>
      <w:outlineLvl w:val="0"/>
    </w:pPr>
    <w:rPr>
      <w:rFonts w:ascii="Arial" w:hAnsi="Arial"/>
      <w:b/>
      <w:i/>
      <w:sz w:val="32"/>
      <w:szCs w:val="24"/>
      <w:lang w:eastAsia="fr-FR"/>
    </w:rPr>
  </w:style>
  <w:style w:type="paragraph" w:styleId="2">
    <w:name w:val="heading 2"/>
    <w:basedOn w:val="a"/>
    <w:next w:val="a"/>
    <w:link w:val="20"/>
    <w:autoRedefine/>
    <w:qFormat/>
    <w:rsid w:val="00B60383"/>
    <w:pPr>
      <w:keepNext/>
      <w:outlineLvl w:val="1"/>
    </w:pPr>
    <w:rPr>
      <w:b/>
      <w:bCs/>
      <w:i/>
      <w:color w:val="0070C0"/>
      <w:sz w:val="24"/>
      <w:szCs w:val="24"/>
      <w:u w:val="single"/>
      <w:lang w:eastAsia="fr-FR"/>
    </w:rPr>
  </w:style>
  <w:style w:type="paragraph" w:styleId="3">
    <w:name w:val="heading 3"/>
    <w:basedOn w:val="a"/>
    <w:next w:val="a"/>
    <w:link w:val="30"/>
    <w:autoRedefine/>
    <w:qFormat/>
    <w:rsid w:val="001E492B"/>
    <w:pPr>
      <w:keepNext/>
      <w:outlineLvl w:val="2"/>
    </w:pPr>
    <w:rPr>
      <w:rFonts w:ascii="Arial" w:hAnsi="Arial"/>
      <w:b/>
      <w:bCs/>
      <w:i/>
      <w:color w:val="0070C0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92B"/>
    <w:rPr>
      <w:rFonts w:ascii="Arial" w:eastAsia="Times New Roman" w:hAnsi="Arial" w:cs="Times New Roman"/>
      <w:b/>
      <w:bCs/>
      <w:i/>
      <w:color w:val="0070C0"/>
      <w:szCs w:val="24"/>
      <w:lang w:val="fr-FR" w:eastAsia="fr-FR"/>
    </w:rPr>
  </w:style>
  <w:style w:type="character" w:customStyle="1" w:styleId="20">
    <w:name w:val="Заголовок 2 Знак"/>
    <w:basedOn w:val="a0"/>
    <w:link w:val="2"/>
    <w:rsid w:val="00B60383"/>
    <w:rPr>
      <w:rFonts w:cs="Times New Roman"/>
      <w:b/>
      <w:bCs/>
      <w:i/>
      <w:color w:val="0070C0"/>
      <w:sz w:val="24"/>
      <w:szCs w:val="24"/>
      <w:u w:val="single"/>
      <w:lang w:val="fr-FR" w:eastAsia="fr-FR"/>
    </w:rPr>
  </w:style>
  <w:style w:type="character" w:customStyle="1" w:styleId="10">
    <w:name w:val="Заголовок 1 Знак"/>
    <w:basedOn w:val="a0"/>
    <w:link w:val="1"/>
    <w:rsid w:val="001E492B"/>
    <w:rPr>
      <w:rFonts w:ascii="Arial" w:eastAsia="Times New Roman" w:hAnsi="Arial" w:cs="Times New Roman"/>
      <w:b/>
      <w:i/>
      <w:sz w:val="32"/>
      <w:szCs w:val="24"/>
      <w:lang w:val="fr-FR" w:eastAsia="fr-FR"/>
    </w:rPr>
  </w:style>
  <w:style w:type="paragraph" w:styleId="a3">
    <w:name w:val="No Spacing"/>
    <w:uiPriority w:val="1"/>
    <w:qFormat/>
    <w:rsid w:val="001433E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433E0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Intense Emphasis"/>
    <w:basedOn w:val="a0"/>
    <w:uiPriority w:val="21"/>
    <w:qFormat/>
    <w:rsid w:val="001433E0"/>
    <w:rPr>
      <w:b/>
      <w:bCs/>
      <w:i/>
      <w:iCs/>
      <w:color w:val="4F81BD" w:themeColor="accent1"/>
    </w:rPr>
  </w:style>
  <w:style w:type="paragraph" w:customStyle="1" w:styleId="ref">
    <w:name w:val="ref"/>
    <w:basedOn w:val="a"/>
    <w:link w:val="refChar"/>
    <w:uiPriority w:val="99"/>
    <w:qFormat/>
    <w:rsid w:val="001433E0"/>
    <w:rPr>
      <w:rFonts w:ascii="Times New Roman" w:hAnsi="Times New Roman"/>
      <w:sz w:val="18"/>
      <w:szCs w:val="18"/>
    </w:rPr>
  </w:style>
  <w:style w:type="character" w:customStyle="1" w:styleId="refChar">
    <w:name w:val="ref Char"/>
    <w:basedOn w:val="a0"/>
    <w:link w:val="ref"/>
    <w:uiPriority w:val="99"/>
    <w:rsid w:val="001433E0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styleId="a6">
    <w:name w:val="Hyperlink"/>
    <w:basedOn w:val="a0"/>
    <w:uiPriority w:val="99"/>
    <w:unhideWhenUsed/>
    <w:rsid w:val="00970FB3"/>
    <w:rPr>
      <w:color w:val="0000FF" w:themeColor="hyperlink"/>
      <w:u w:val="single"/>
    </w:rPr>
  </w:style>
  <w:style w:type="paragraph" w:customStyle="1" w:styleId="Default">
    <w:name w:val="Default"/>
    <w:rsid w:val="009226C1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  <w:style w:type="character" w:customStyle="1" w:styleId="A00">
    <w:name w:val="A0"/>
    <w:uiPriority w:val="99"/>
    <w:rsid w:val="009226C1"/>
    <w:rPr>
      <w:rFonts w:cs="Myriad Pro Black"/>
      <w:b/>
      <w:bCs/>
      <w:color w:val="000000"/>
      <w:sz w:val="46"/>
      <w:szCs w:val="46"/>
    </w:rPr>
  </w:style>
  <w:style w:type="character" w:customStyle="1" w:styleId="hps">
    <w:name w:val="hps"/>
    <w:basedOn w:val="a0"/>
    <w:rsid w:val="00455E17"/>
  </w:style>
  <w:style w:type="character" w:styleId="a7">
    <w:name w:val="annotation reference"/>
    <w:basedOn w:val="a0"/>
    <w:uiPriority w:val="99"/>
    <w:semiHidden/>
    <w:unhideWhenUsed/>
    <w:rsid w:val="00D44C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4C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4C21"/>
    <w:rPr>
      <w:rFonts w:eastAsiaTheme="minorHAnsi"/>
      <w:sz w:val="20"/>
      <w:szCs w:val="20"/>
      <w:lang w:val="fr-FR"/>
    </w:rPr>
  </w:style>
  <w:style w:type="paragraph" w:styleId="aa">
    <w:name w:val="Balloon Text"/>
    <w:basedOn w:val="a"/>
    <w:link w:val="ab"/>
    <w:uiPriority w:val="99"/>
    <w:semiHidden/>
    <w:unhideWhenUsed/>
    <w:rsid w:val="00D4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C21"/>
    <w:rPr>
      <w:rFonts w:ascii="Tahoma" w:eastAsiaTheme="minorHAnsi" w:hAnsi="Tahoma" w:cs="Tahoma"/>
      <w:sz w:val="16"/>
      <w:szCs w:val="16"/>
      <w:lang w:val="fr-FR"/>
    </w:rPr>
  </w:style>
  <w:style w:type="paragraph" w:styleId="ac">
    <w:name w:val="header"/>
    <w:basedOn w:val="a"/>
    <w:link w:val="ad"/>
    <w:uiPriority w:val="99"/>
    <w:unhideWhenUsed/>
    <w:rsid w:val="0012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321D"/>
    <w:rPr>
      <w:rFonts w:eastAsiaTheme="minorHAnsi"/>
      <w:lang w:val="fr-FR"/>
    </w:rPr>
  </w:style>
  <w:style w:type="paragraph" w:styleId="ae">
    <w:name w:val="footer"/>
    <w:basedOn w:val="a"/>
    <w:link w:val="af"/>
    <w:uiPriority w:val="99"/>
    <w:unhideWhenUsed/>
    <w:rsid w:val="0012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321D"/>
    <w:rPr>
      <w:rFonts w:eastAsiaTheme="minorHAnsi"/>
      <w:lang w:val="fr-FR"/>
    </w:rPr>
  </w:style>
  <w:style w:type="paragraph" w:styleId="af0">
    <w:name w:val="Title"/>
    <w:basedOn w:val="a"/>
    <w:link w:val="af1"/>
    <w:qFormat/>
    <w:rsid w:val="00026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1">
    <w:name w:val="Название Знак"/>
    <w:basedOn w:val="a0"/>
    <w:link w:val="af0"/>
    <w:rsid w:val="00026938"/>
    <w:rPr>
      <w:rFonts w:ascii="Times New Roman" w:hAnsi="Times New Roman" w:cs="Times New Roman"/>
      <w:b/>
      <w:sz w:val="28"/>
      <w:szCs w:val="20"/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F14BB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14BB1"/>
    <w:rPr>
      <w:rFonts w:eastAsiaTheme="minorHAnsi"/>
      <w:sz w:val="20"/>
      <w:szCs w:val="20"/>
      <w:lang w:val="fr-FR"/>
    </w:rPr>
  </w:style>
  <w:style w:type="character" w:styleId="af4">
    <w:name w:val="footnote reference"/>
    <w:basedOn w:val="a0"/>
    <w:uiPriority w:val="99"/>
    <w:semiHidden/>
    <w:unhideWhenUsed/>
    <w:rsid w:val="00F14B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9585">
                                      <w:marLeft w:val="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1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61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709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5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4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66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10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4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33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43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01409">
                                                      <w:marLeft w:val="0"/>
                                                      <w:marRight w:val="0"/>
                                                      <w:marTop w:val="46"/>
                                                      <w:marBottom w:val="46"/>
                                                      <w:divBdr>
                                                        <w:top w:val="none" w:sz="0" w:space="2" w:color="F0C36D"/>
                                                        <w:left w:val="none" w:sz="0" w:space="2" w:color="F0C36D"/>
                                                        <w:bottom w:val="none" w:sz="0" w:space="2" w:color="F0C36D"/>
                                                        <w:right w:val="none" w:sz="0" w:space="2" w:color="F0C36D"/>
                                                      </w:divBdr>
                                                      <w:divsChild>
                                                        <w:div w:id="14098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66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1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6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796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7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12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076455">
                                  <w:marLeft w:val="0"/>
                                  <w:marRight w:val="7660"/>
                                  <w:marTop w:val="1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96624">
                                          <w:marLeft w:val="7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753125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2" w:color="CCCCCC"/>
                                        <w:right w:val="none" w:sz="0" w:space="0" w:color="auto"/>
                                      </w:divBdr>
                                    </w:div>
                                    <w:div w:id="7764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71113">
                                              <w:marLeft w:val="0"/>
                                              <w:marRight w:val="3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0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0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61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1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33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16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6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58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43016">
                                              <w:marLeft w:val="3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7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340956">
                              <w:marLeft w:val="0"/>
                              <w:marRight w:val="0"/>
                              <w:marTop w:val="24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67714">
              <w:marLeft w:val="0"/>
              <w:marRight w:val="0"/>
              <w:marTop w:val="0"/>
              <w:marBottom w:val="0"/>
              <w:divBdr>
                <w:top w:val="single" w:sz="2" w:space="19" w:color="F0C36D"/>
                <w:left w:val="single" w:sz="2" w:space="19" w:color="F0C36D"/>
                <w:bottom w:val="single" w:sz="2" w:space="19" w:color="F0C36D"/>
                <w:right w:val="single" w:sz="2" w:space="19" w:color="F0C36D"/>
              </w:divBdr>
            </w:div>
            <w:div w:id="954672913">
              <w:marLeft w:val="0"/>
              <w:marRight w:val="0"/>
              <w:marTop w:val="0"/>
              <w:marBottom w:val="0"/>
              <w:divBdr>
                <w:top w:val="single" w:sz="2" w:space="19" w:color="F0C36D"/>
                <w:left w:val="single" w:sz="2" w:space="19" w:color="F0C36D"/>
                <w:bottom w:val="single" w:sz="2" w:space="19" w:color="F0C36D"/>
                <w:right w:val="single" w:sz="2" w:space="19" w:color="F0C36D"/>
              </w:divBdr>
            </w:div>
            <w:div w:id="1546257799">
              <w:marLeft w:val="0"/>
              <w:marRight w:val="0"/>
              <w:marTop w:val="0"/>
              <w:marBottom w:val="0"/>
              <w:divBdr>
                <w:top w:val="single" w:sz="2" w:space="19" w:color="F0C36D"/>
                <w:left w:val="single" w:sz="2" w:space="19" w:color="F0C36D"/>
                <w:bottom w:val="single" w:sz="2" w:space="19" w:color="F0C36D"/>
                <w:right w:val="single" w:sz="2" w:space="19" w:color="F0C36D"/>
              </w:divBdr>
            </w:div>
            <w:div w:id="415444410">
              <w:marLeft w:val="0"/>
              <w:marRight w:val="0"/>
              <w:marTop w:val="0"/>
              <w:marBottom w:val="0"/>
              <w:divBdr>
                <w:top w:val="single" w:sz="2" w:space="19" w:color="F0C36D"/>
                <w:left w:val="single" w:sz="2" w:space="19" w:color="F0C36D"/>
                <w:bottom w:val="single" w:sz="2" w:space="19" w:color="F0C36D"/>
                <w:right w:val="single" w:sz="2" w:space="19" w:color="F0C36D"/>
              </w:divBdr>
            </w:div>
            <w:div w:id="1253200558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consortiu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caregistry.org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consortium.org/?page_id=2812" TargetMode="External"/><Relationship Id="rId3" Type="http://schemas.openxmlformats.org/officeDocument/2006/relationships/hyperlink" Target="http://www.iccaconsortium.org/wp-content/uploads/ICCA-Briefing-Note-1-200-dpi.pdf" TargetMode="External"/><Relationship Id="rId7" Type="http://schemas.openxmlformats.org/officeDocument/2006/relationships/hyperlink" Target="http://cmsdata.iucn.org/downloads/parks_16_1_forweb.pdf" TargetMode="External"/><Relationship Id="rId2" Type="http://schemas.openxmlformats.org/officeDocument/2006/relationships/hyperlink" Target="http://www.iccaconsortium.org/wp-content/upload/images/stories/Database/publications/biocultural_div_booklet_reprint.pdf" TargetMode="External"/><Relationship Id="rId1" Type="http://schemas.openxmlformats.org/officeDocument/2006/relationships/hyperlink" Target="https://www.cbd.int/doc/publications/cbd-ts-64-en.pdf" TargetMode="External"/><Relationship Id="rId6" Type="http://schemas.openxmlformats.org/officeDocument/2006/relationships/hyperlink" Target="http://www.iccaconsortium.org/wp-content/uploads/Governance-for-the-conservation-of-nature_opt.pdf" TargetMode="External"/><Relationship Id="rId5" Type="http://schemas.openxmlformats.org/officeDocument/2006/relationships/hyperlink" Target="http://www.iucn.org/about/work/programmes/gpap_home/gpap_capacity2/gpap_bpg/?13678/Governance-of-Protected-Areas-From-understanding-to-action" TargetMode="External"/><Relationship Id="rId4" Type="http://schemas.openxmlformats.org/officeDocument/2006/relationships/hyperlink" Target="http://www.iccaconsortium.org/wp-content/uploads/Primer-on-Governance-for-Protected-and-Conserved-Are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226F-F1E0-4628-905D-BD7A9799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GBF</dc:creator>
  <cp:lastModifiedBy>User</cp:lastModifiedBy>
  <cp:revision>10</cp:revision>
  <dcterms:created xsi:type="dcterms:W3CDTF">2015-09-29T03:17:00Z</dcterms:created>
  <dcterms:modified xsi:type="dcterms:W3CDTF">2017-02-21T12:47:00Z</dcterms:modified>
</cp:coreProperties>
</file>