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A" w:rsidRPr="00920BF1" w:rsidRDefault="00F105AA" w:rsidP="00920BF1">
      <w:pPr>
        <w:shd w:val="clear" w:color="auto" w:fill="FFFFFF"/>
        <w:tabs>
          <w:tab w:val="left" w:leader="dot" w:pos="5218"/>
        </w:tabs>
        <w:ind w:right="8"/>
        <w:rPr>
          <w:sz w:val="24"/>
          <w:szCs w:val="24"/>
        </w:rPr>
      </w:pPr>
      <w:bookmarkStart w:id="0" w:name="_GoBack"/>
      <w:bookmarkEnd w:id="0"/>
    </w:p>
    <w:p w:rsidR="0082756B" w:rsidRPr="004D4B13" w:rsidRDefault="00130E82" w:rsidP="00456628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4D4B13">
        <w:rPr>
          <w:rFonts w:ascii="Times New Roman" w:hAnsi="Times New Roman"/>
          <w:b/>
          <w:sz w:val="28"/>
          <w:szCs w:val="28"/>
        </w:rPr>
        <w:t>ОЗЕЛЕНЕНИЕ ЦЕНТРАЛЬНЫХ ТЕРРИТОРИЙ</w:t>
      </w:r>
      <w:r w:rsidR="00712925" w:rsidRPr="004D4B13">
        <w:rPr>
          <w:rFonts w:ascii="Times New Roman" w:hAnsi="Times New Roman"/>
          <w:b/>
          <w:sz w:val="28"/>
          <w:szCs w:val="28"/>
        </w:rPr>
        <w:t xml:space="preserve"> г.</w:t>
      </w:r>
      <w:r w:rsidR="00FF75EA" w:rsidRPr="004D4B13">
        <w:rPr>
          <w:rFonts w:ascii="Times New Roman" w:hAnsi="Times New Roman"/>
          <w:b/>
          <w:sz w:val="28"/>
          <w:szCs w:val="28"/>
        </w:rPr>
        <w:t xml:space="preserve"> </w:t>
      </w:r>
      <w:r w:rsidR="00712925" w:rsidRPr="004D4B13">
        <w:rPr>
          <w:rFonts w:ascii="Times New Roman" w:hAnsi="Times New Roman"/>
          <w:b/>
          <w:sz w:val="28"/>
          <w:szCs w:val="28"/>
        </w:rPr>
        <w:t>БИШКЕК</w:t>
      </w:r>
    </w:p>
    <w:p w:rsidR="00712925" w:rsidRPr="00E06721" w:rsidRDefault="00712925" w:rsidP="00CE0FFE">
      <w:pPr>
        <w:ind w:firstLine="284"/>
        <w:jc w:val="both"/>
        <w:rPr>
          <w:b/>
          <w:sz w:val="28"/>
          <w:szCs w:val="28"/>
        </w:rPr>
      </w:pPr>
    </w:p>
    <w:p w:rsidR="0082756B" w:rsidRPr="00712925" w:rsidRDefault="00712925" w:rsidP="00CE0FFE">
      <w:pPr>
        <w:ind w:firstLine="284"/>
        <w:jc w:val="both"/>
        <w:rPr>
          <w:b/>
          <w:sz w:val="28"/>
          <w:szCs w:val="28"/>
        </w:rPr>
      </w:pPr>
      <w:r w:rsidRPr="00342E17">
        <w:rPr>
          <w:b/>
          <w:i/>
          <w:sz w:val="28"/>
          <w:szCs w:val="28"/>
        </w:rPr>
        <w:t>3.1.</w:t>
      </w:r>
      <w:r w:rsidR="0082756B" w:rsidRPr="00712925">
        <w:rPr>
          <w:b/>
          <w:sz w:val="28"/>
          <w:szCs w:val="28"/>
        </w:rPr>
        <w:t xml:space="preserve"> </w:t>
      </w:r>
      <w:r w:rsidR="0082756B" w:rsidRPr="00342E17">
        <w:rPr>
          <w:b/>
          <w:i/>
          <w:sz w:val="28"/>
          <w:szCs w:val="28"/>
        </w:rPr>
        <w:t xml:space="preserve">Существующие положение по состоянию на </w:t>
      </w:r>
      <w:r w:rsidR="00456628">
        <w:rPr>
          <w:b/>
          <w:i/>
          <w:sz w:val="28"/>
          <w:szCs w:val="28"/>
        </w:rPr>
        <w:t>0</w:t>
      </w:r>
      <w:r w:rsidR="0082756B" w:rsidRPr="00342E17">
        <w:rPr>
          <w:b/>
          <w:i/>
          <w:sz w:val="28"/>
          <w:szCs w:val="28"/>
        </w:rPr>
        <w:t>1.</w:t>
      </w:r>
      <w:r w:rsidR="00456628">
        <w:rPr>
          <w:b/>
          <w:i/>
          <w:sz w:val="28"/>
          <w:szCs w:val="28"/>
        </w:rPr>
        <w:t>0</w:t>
      </w:r>
      <w:r w:rsidR="0082756B" w:rsidRPr="00342E17">
        <w:rPr>
          <w:b/>
          <w:i/>
          <w:sz w:val="28"/>
          <w:szCs w:val="28"/>
        </w:rPr>
        <w:t>1.2016г.</w:t>
      </w:r>
    </w:p>
    <w:p w:rsidR="0082756B" w:rsidRPr="00022457" w:rsidRDefault="0082756B" w:rsidP="00CE0FFE">
      <w:pPr>
        <w:ind w:firstLine="284"/>
        <w:jc w:val="both"/>
        <w:rPr>
          <w:b/>
          <w:sz w:val="28"/>
          <w:szCs w:val="28"/>
          <w:u w:val="single"/>
        </w:rPr>
      </w:pPr>
    </w:p>
    <w:p w:rsidR="0082756B" w:rsidRPr="00FC1F4C" w:rsidRDefault="0082756B" w:rsidP="00CE0FFE">
      <w:pPr>
        <w:ind w:firstLine="284"/>
        <w:jc w:val="both"/>
        <w:rPr>
          <w:sz w:val="24"/>
          <w:szCs w:val="24"/>
        </w:rPr>
      </w:pPr>
      <w:r w:rsidRPr="00022457">
        <w:rPr>
          <w:sz w:val="28"/>
          <w:szCs w:val="28"/>
        </w:rPr>
        <w:tab/>
      </w:r>
      <w:r w:rsidRPr="00FC1F4C">
        <w:rPr>
          <w:sz w:val="24"/>
          <w:szCs w:val="24"/>
        </w:rPr>
        <w:t xml:space="preserve">Зеленые насаждения имеют многообразное значение в жизни города: </w:t>
      </w:r>
    </w:p>
    <w:p w:rsidR="0082756B" w:rsidRPr="00FC1F4C" w:rsidRDefault="0082756B" w:rsidP="00CE0FFE">
      <w:pPr>
        <w:ind w:firstLine="284"/>
        <w:jc w:val="both"/>
        <w:rPr>
          <w:sz w:val="24"/>
          <w:szCs w:val="24"/>
        </w:rPr>
      </w:pPr>
      <w:r w:rsidRPr="00FC1F4C">
        <w:rPr>
          <w:sz w:val="24"/>
          <w:szCs w:val="24"/>
        </w:rPr>
        <w:t>экологическое, градостроительное, эстетическое.</w:t>
      </w:r>
    </w:p>
    <w:p w:rsidR="0082756B" w:rsidRPr="00FC1F4C" w:rsidRDefault="0082756B" w:rsidP="00CE0FFE">
      <w:pPr>
        <w:ind w:firstLine="284"/>
        <w:jc w:val="both"/>
        <w:rPr>
          <w:sz w:val="24"/>
          <w:szCs w:val="24"/>
        </w:rPr>
      </w:pPr>
      <w:r w:rsidRPr="00FC1F4C">
        <w:rPr>
          <w:sz w:val="24"/>
          <w:szCs w:val="24"/>
        </w:rPr>
        <w:tab/>
        <w:t>Озелененные территории в городе и за его пределами – парки, сады</w:t>
      </w:r>
      <w:r w:rsidR="00712925" w:rsidRPr="00FC1F4C">
        <w:rPr>
          <w:sz w:val="24"/>
          <w:szCs w:val="24"/>
        </w:rPr>
        <w:t>, скверы, бульвары, лесопосадки; зоны массового отдыха;</w:t>
      </w:r>
      <w:r w:rsidRPr="00FC1F4C">
        <w:rPr>
          <w:sz w:val="24"/>
          <w:szCs w:val="24"/>
        </w:rPr>
        <w:t xml:space="preserve"> насаждения в</w:t>
      </w:r>
      <w:r w:rsidR="00712925" w:rsidRPr="00FC1F4C">
        <w:rPr>
          <w:sz w:val="24"/>
          <w:szCs w:val="24"/>
        </w:rPr>
        <w:t xml:space="preserve"> жилых кварталах и микрорайонах;</w:t>
      </w:r>
      <w:r w:rsidRPr="00FC1F4C">
        <w:rPr>
          <w:sz w:val="24"/>
          <w:szCs w:val="24"/>
        </w:rPr>
        <w:t xml:space="preserve"> при различных учреждениях, озелененных кладбищах, питомниках,</w:t>
      </w:r>
      <w:r w:rsidR="00712925" w:rsidRPr="00FC1F4C">
        <w:rPr>
          <w:sz w:val="24"/>
          <w:szCs w:val="24"/>
        </w:rPr>
        <w:t xml:space="preserve"> улицах - </w:t>
      </w:r>
      <w:r w:rsidRPr="00FC1F4C">
        <w:rPr>
          <w:sz w:val="24"/>
          <w:szCs w:val="24"/>
        </w:rPr>
        <w:t>в зависимости от назначения, размеров и размещения в плане города и в пригородной зоне относятся к различным категориям городских насаждений.</w:t>
      </w:r>
    </w:p>
    <w:p w:rsidR="0082756B" w:rsidRPr="00FC1F4C" w:rsidRDefault="0082756B" w:rsidP="00CE0FFE">
      <w:pPr>
        <w:ind w:firstLine="284"/>
        <w:jc w:val="both"/>
        <w:rPr>
          <w:sz w:val="24"/>
          <w:szCs w:val="24"/>
        </w:rPr>
      </w:pPr>
      <w:r w:rsidRPr="00FC1F4C">
        <w:rPr>
          <w:sz w:val="24"/>
          <w:szCs w:val="24"/>
        </w:rPr>
        <w:tab/>
        <w:t>По действующим Строительным нормам и правилам озелененные территории города подразделяются:</w:t>
      </w:r>
    </w:p>
    <w:p w:rsidR="0082756B" w:rsidRPr="00FC1F4C" w:rsidRDefault="0082756B" w:rsidP="00805C45">
      <w:pPr>
        <w:numPr>
          <w:ilvl w:val="0"/>
          <w:numId w:val="33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территории общественного назначения (общего пользования);</w:t>
      </w:r>
    </w:p>
    <w:p w:rsidR="0082756B" w:rsidRPr="00FC1F4C" w:rsidRDefault="00FF75EA" w:rsidP="00805C45">
      <w:pPr>
        <w:numPr>
          <w:ilvl w:val="0"/>
          <w:numId w:val="33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</w:t>
      </w:r>
      <w:r w:rsidR="0082756B" w:rsidRPr="00FC1F4C">
        <w:rPr>
          <w:sz w:val="24"/>
          <w:szCs w:val="24"/>
        </w:rPr>
        <w:t>ограниченного пользования;</w:t>
      </w:r>
    </w:p>
    <w:p w:rsidR="00F46FD3" w:rsidRPr="00E81257" w:rsidRDefault="0082756B" w:rsidP="00E81257">
      <w:pPr>
        <w:numPr>
          <w:ilvl w:val="0"/>
          <w:numId w:val="33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специального назначения.</w:t>
      </w:r>
    </w:p>
    <w:p w:rsidR="0082756B" w:rsidRPr="00FC1F4C" w:rsidRDefault="0082756B" w:rsidP="00E81257">
      <w:pPr>
        <w:ind w:firstLine="284"/>
        <w:jc w:val="both"/>
        <w:rPr>
          <w:sz w:val="24"/>
          <w:szCs w:val="24"/>
        </w:rPr>
      </w:pPr>
      <w:r w:rsidRPr="00022457">
        <w:rPr>
          <w:sz w:val="28"/>
          <w:szCs w:val="28"/>
        </w:rPr>
        <w:tab/>
      </w:r>
      <w:r w:rsidRPr="00022457">
        <w:rPr>
          <w:b/>
          <w:sz w:val="28"/>
          <w:szCs w:val="28"/>
        </w:rPr>
        <w:t xml:space="preserve"> </w:t>
      </w:r>
      <w:r w:rsidRPr="009B4349">
        <w:rPr>
          <w:b/>
          <w:i/>
          <w:sz w:val="24"/>
          <w:szCs w:val="24"/>
        </w:rPr>
        <w:t>Озелененные территории общего пользования</w:t>
      </w:r>
      <w:r w:rsidRPr="00022457">
        <w:rPr>
          <w:sz w:val="28"/>
          <w:szCs w:val="28"/>
        </w:rPr>
        <w:t xml:space="preserve"> </w:t>
      </w:r>
      <w:r w:rsidRPr="005F5C6B">
        <w:rPr>
          <w:sz w:val="24"/>
          <w:szCs w:val="24"/>
        </w:rPr>
        <w:t>своей доступностью для</w:t>
      </w:r>
      <w:r w:rsidRPr="00022457">
        <w:rPr>
          <w:sz w:val="28"/>
          <w:szCs w:val="28"/>
        </w:rPr>
        <w:t xml:space="preserve"> </w:t>
      </w:r>
      <w:r w:rsidRPr="00FC1F4C">
        <w:rPr>
          <w:sz w:val="24"/>
          <w:szCs w:val="24"/>
        </w:rPr>
        <w:t>всех контингентов городского населения и характером спроса на них выполняют наиболее важные социальные функции.</w:t>
      </w:r>
      <w:r w:rsidR="00E81257" w:rsidRPr="00E81257">
        <w:rPr>
          <w:sz w:val="24"/>
          <w:szCs w:val="24"/>
        </w:rPr>
        <w:t xml:space="preserve"> </w:t>
      </w:r>
      <w:r w:rsidR="00E81257" w:rsidRPr="00FC1F4C">
        <w:rPr>
          <w:sz w:val="24"/>
          <w:szCs w:val="24"/>
        </w:rPr>
        <w:t>К землям</w:t>
      </w:r>
      <w:r w:rsidR="00E81257" w:rsidRPr="00FC1F4C">
        <w:rPr>
          <w:b/>
          <w:sz w:val="24"/>
          <w:szCs w:val="24"/>
        </w:rPr>
        <w:t xml:space="preserve"> </w:t>
      </w:r>
      <w:r w:rsidR="00E81257" w:rsidRPr="00FC1F4C">
        <w:rPr>
          <w:bCs/>
          <w:color w:val="000000"/>
          <w:sz w:val="24"/>
          <w:szCs w:val="24"/>
        </w:rPr>
        <w:t xml:space="preserve">общего пользования </w:t>
      </w:r>
      <w:r w:rsidR="00E81257" w:rsidRPr="00FC1F4C">
        <w:rPr>
          <w:sz w:val="24"/>
          <w:szCs w:val="24"/>
        </w:rPr>
        <w:t xml:space="preserve">относятся самые крупные или значимые планировочные элементы системы озеленения – парки  и сады, а также скверы, бульвары, </w:t>
      </w:r>
      <w:r w:rsidR="00E81257">
        <w:rPr>
          <w:sz w:val="24"/>
          <w:szCs w:val="24"/>
        </w:rPr>
        <w:t>озелененные территории общественных</w:t>
      </w:r>
      <w:r w:rsidR="00E81257" w:rsidRPr="00FC1F4C">
        <w:rPr>
          <w:sz w:val="24"/>
          <w:szCs w:val="24"/>
        </w:rPr>
        <w:t xml:space="preserve"> центр</w:t>
      </w:r>
      <w:r w:rsidR="00E81257">
        <w:rPr>
          <w:sz w:val="24"/>
          <w:szCs w:val="24"/>
        </w:rPr>
        <w:t>ов</w:t>
      </w:r>
      <w:r w:rsidR="00E81257" w:rsidRPr="00FC1F4C">
        <w:rPr>
          <w:sz w:val="24"/>
          <w:szCs w:val="24"/>
        </w:rPr>
        <w:t xml:space="preserve"> городского и районного значения. В результате проведенного анализа инвентаризационных данных МП «Зеленстрой» за 2015г. и по данным обмеров топографической съемки М 1:2000 городских озелененных территорий в пределах проектируемого ПДП получена следующая картина распределения насаждени</w:t>
      </w:r>
      <w:r w:rsidR="00C97F4E">
        <w:rPr>
          <w:sz w:val="24"/>
          <w:szCs w:val="24"/>
        </w:rPr>
        <w:t>й общего пользования, представленная в таблице Оз-1.</w:t>
      </w:r>
    </w:p>
    <w:p w:rsidR="00230E5E" w:rsidRPr="00E81257" w:rsidRDefault="005F5C6B" w:rsidP="00E81257">
      <w:pPr>
        <w:ind w:firstLine="284"/>
        <w:jc w:val="both"/>
        <w:rPr>
          <w:b/>
          <w:i/>
          <w:sz w:val="24"/>
          <w:szCs w:val="24"/>
        </w:rPr>
      </w:pPr>
      <w:r w:rsidRPr="005F5C6B">
        <w:rPr>
          <w:b/>
          <w:i/>
          <w:sz w:val="24"/>
          <w:szCs w:val="24"/>
        </w:rPr>
        <w:t xml:space="preserve">Для сравнения изменений в динамике в качестве первичных данных </w:t>
      </w:r>
      <w:r w:rsidR="00E81257">
        <w:rPr>
          <w:b/>
          <w:i/>
          <w:sz w:val="24"/>
          <w:szCs w:val="24"/>
        </w:rPr>
        <w:t>были использованы</w:t>
      </w:r>
      <w:r w:rsidRPr="005F5C6B">
        <w:rPr>
          <w:b/>
          <w:i/>
          <w:sz w:val="24"/>
          <w:szCs w:val="24"/>
        </w:rPr>
        <w:t xml:space="preserve"> данные инвентаризации, проведенной в 2004г. д</w:t>
      </w:r>
      <w:r w:rsidR="003D6B41">
        <w:rPr>
          <w:b/>
          <w:i/>
          <w:sz w:val="24"/>
          <w:szCs w:val="24"/>
        </w:rPr>
        <w:t>ля Генерального плана г. Бишкек</w:t>
      </w:r>
    </w:p>
    <w:p w:rsidR="00760F64" w:rsidRDefault="0082756B" w:rsidP="00CE0FFE">
      <w:pPr>
        <w:ind w:firstLine="284"/>
        <w:jc w:val="both"/>
        <w:rPr>
          <w:sz w:val="24"/>
          <w:szCs w:val="24"/>
        </w:rPr>
      </w:pPr>
      <w:r w:rsidRPr="00FC1F4C">
        <w:rPr>
          <w:sz w:val="24"/>
          <w:szCs w:val="24"/>
        </w:rPr>
        <w:t>Анализ существующей ситуации показывает, что в инвентаризации МП "Зеленстрой" за 2015г. много противоречий. Главное, в отчетах нет узаконенных площадей тех территорий зеленых насаждений, за которыми  осуществляется уход.  Указаны только площади газонов и цветников, поэтому есть различная интерпретация площадей. В отдельных случаях числится газонов больше, чем например, вся территория с</w:t>
      </w:r>
      <w:r w:rsidR="00E81257">
        <w:rPr>
          <w:sz w:val="24"/>
          <w:szCs w:val="24"/>
        </w:rPr>
        <w:t xml:space="preserve">квера или парка по обмеру </w:t>
      </w:r>
      <w:r w:rsidRPr="00FC1F4C">
        <w:rPr>
          <w:sz w:val="24"/>
          <w:szCs w:val="24"/>
        </w:rPr>
        <w:t xml:space="preserve">М 1:2000. </w:t>
      </w:r>
    </w:p>
    <w:p w:rsidR="00760F64" w:rsidRPr="00760F64" w:rsidRDefault="0082756B" w:rsidP="00E81257">
      <w:pPr>
        <w:ind w:firstLine="284"/>
        <w:jc w:val="both"/>
        <w:rPr>
          <w:b/>
          <w:i/>
          <w:sz w:val="24"/>
          <w:szCs w:val="24"/>
        </w:rPr>
      </w:pPr>
      <w:r w:rsidRPr="00760F64">
        <w:rPr>
          <w:b/>
          <w:i/>
          <w:sz w:val="24"/>
          <w:szCs w:val="24"/>
        </w:rPr>
        <w:t xml:space="preserve">Поэтому в нашем анализе произведен обмер объектов зеленого хозяйства по факту, т.е. по топографической съемке М 1:2000 для ПДП и эти данные приняты как основные характеризующие существующие зелёные насаждения. </w:t>
      </w:r>
    </w:p>
    <w:p w:rsidR="0082756B" w:rsidRPr="00FC1F4C" w:rsidRDefault="0082756B" w:rsidP="008A4285">
      <w:pPr>
        <w:ind w:firstLine="7655"/>
        <w:jc w:val="both"/>
        <w:rPr>
          <w:sz w:val="24"/>
          <w:szCs w:val="24"/>
        </w:rPr>
      </w:pPr>
      <w:r w:rsidRPr="00FC1F4C">
        <w:rPr>
          <w:sz w:val="24"/>
          <w:szCs w:val="24"/>
        </w:rPr>
        <w:t>Таблиц</w:t>
      </w:r>
      <w:r w:rsidR="00EC5714">
        <w:rPr>
          <w:sz w:val="24"/>
          <w:szCs w:val="24"/>
        </w:rPr>
        <w:t>а Оз-1</w:t>
      </w: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437"/>
        <w:gridCol w:w="1977"/>
        <w:gridCol w:w="2094"/>
        <w:gridCol w:w="1601"/>
      </w:tblGrid>
      <w:tr w:rsidR="0082756B" w:rsidRPr="00465E3B" w:rsidTr="000658F4">
        <w:trPr>
          <w:trHeight w:val="1044"/>
        </w:trPr>
        <w:tc>
          <w:tcPr>
            <w:tcW w:w="841" w:type="dxa"/>
            <w:vAlign w:val="center"/>
          </w:tcPr>
          <w:p w:rsidR="0082756B" w:rsidRPr="0008788C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</w:rPr>
            </w:pPr>
            <w:r w:rsidRPr="0008788C">
              <w:rPr>
                <w:color w:val="000000"/>
              </w:rPr>
              <w:t>№</w:t>
            </w:r>
          </w:p>
          <w:p w:rsidR="0082756B" w:rsidRPr="0008788C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</w:rPr>
            </w:pPr>
            <w:r w:rsidRPr="0008788C">
              <w:rPr>
                <w:color w:val="000000"/>
              </w:rPr>
              <w:t>п/п</w:t>
            </w:r>
          </w:p>
        </w:tc>
        <w:tc>
          <w:tcPr>
            <w:tcW w:w="3437" w:type="dxa"/>
            <w:vAlign w:val="center"/>
          </w:tcPr>
          <w:p w:rsidR="0008788C" w:rsidRDefault="0008788C" w:rsidP="0008788C">
            <w:pPr>
              <w:shd w:val="clear" w:color="auto" w:fill="FFFFFF"/>
              <w:spacing w:line="360" w:lineRule="auto"/>
              <w:ind w:firstLine="284"/>
              <w:rPr>
                <w:color w:val="000000"/>
              </w:rPr>
            </w:pPr>
          </w:p>
          <w:p w:rsidR="0082756B" w:rsidRPr="0008788C" w:rsidRDefault="0082756B" w:rsidP="0008788C">
            <w:pPr>
              <w:shd w:val="clear" w:color="auto" w:fill="FFFFFF"/>
              <w:spacing w:line="360" w:lineRule="auto"/>
              <w:ind w:firstLine="284"/>
              <w:rPr>
                <w:color w:val="000000"/>
              </w:rPr>
            </w:pPr>
            <w:r w:rsidRPr="0008788C">
              <w:rPr>
                <w:color w:val="000000"/>
              </w:rPr>
              <w:t>Наименование</w:t>
            </w:r>
          </w:p>
        </w:tc>
        <w:tc>
          <w:tcPr>
            <w:tcW w:w="1977" w:type="dxa"/>
            <w:vAlign w:val="center"/>
          </w:tcPr>
          <w:p w:rsidR="0082756B" w:rsidRPr="0008788C" w:rsidRDefault="0082756B" w:rsidP="0008788C">
            <w:pPr>
              <w:shd w:val="clear" w:color="auto" w:fill="FFFFFF"/>
              <w:ind w:firstLine="284"/>
              <w:jc w:val="center"/>
              <w:rPr>
                <w:color w:val="000000"/>
              </w:rPr>
            </w:pPr>
            <w:r w:rsidRPr="0008788C">
              <w:rPr>
                <w:color w:val="000000"/>
              </w:rPr>
              <w:t>Территория  (га) по обмерам</w:t>
            </w:r>
          </w:p>
          <w:p w:rsidR="0082756B" w:rsidRPr="0008788C" w:rsidRDefault="0082756B" w:rsidP="0008788C">
            <w:pPr>
              <w:shd w:val="clear" w:color="auto" w:fill="FFFFFF"/>
              <w:ind w:firstLine="284"/>
              <w:jc w:val="center"/>
              <w:rPr>
                <w:color w:val="000000"/>
              </w:rPr>
            </w:pPr>
            <w:r w:rsidRPr="0008788C">
              <w:rPr>
                <w:color w:val="000000"/>
              </w:rPr>
              <w:t>М 1:2000</w:t>
            </w:r>
          </w:p>
        </w:tc>
        <w:tc>
          <w:tcPr>
            <w:tcW w:w="2094" w:type="dxa"/>
            <w:vAlign w:val="center"/>
          </w:tcPr>
          <w:p w:rsidR="0008788C" w:rsidRDefault="0082756B" w:rsidP="0008788C">
            <w:pPr>
              <w:shd w:val="clear" w:color="auto" w:fill="FFFFFF"/>
              <w:ind w:firstLine="284"/>
              <w:jc w:val="center"/>
              <w:rPr>
                <w:color w:val="000000"/>
              </w:rPr>
            </w:pPr>
            <w:r w:rsidRPr="0008788C">
              <w:rPr>
                <w:color w:val="000000"/>
              </w:rPr>
              <w:t>%</w:t>
            </w:r>
          </w:p>
          <w:p w:rsidR="0082756B" w:rsidRPr="0008788C" w:rsidRDefault="0082756B" w:rsidP="0008788C">
            <w:pPr>
              <w:shd w:val="clear" w:color="auto" w:fill="FFFFFF"/>
              <w:ind w:firstLine="284"/>
              <w:jc w:val="center"/>
              <w:rPr>
                <w:color w:val="000000"/>
              </w:rPr>
            </w:pPr>
            <w:r w:rsidRPr="0008788C">
              <w:rPr>
                <w:color w:val="000000"/>
              </w:rPr>
              <w:t>от проектируемой территории 3540 га</w:t>
            </w:r>
          </w:p>
        </w:tc>
        <w:tc>
          <w:tcPr>
            <w:tcW w:w="1601" w:type="dxa"/>
            <w:vAlign w:val="center"/>
          </w:tcPr>
          <w:p w:rsidR="0082756B" w:rsidRPr="0008788C" w:rsidRDefault="0082756B" w:rsidP="0008788C">
            <w:pPr>
              <w:shd w:val="clear" w:color="auto" w:fill="FFFFFF"/>
              <w:ind w:firstLine="284"/>
              <w:rPr>
                <w:color w:val="000000"/>
              </w:rPr>
            </w:pPr>
            <w:r w:rsidRPr="0008788C">
              <w:rPr>
                <w:color w:val="000000"/>
              </w:rPr>
              <w:t xml:space="preserve">м2/чел население </w:t>
            </w:r>
            <w:r w:rsidR="005625BD" w:rsidRPr="0008788C">
              <w:rPr>
                <w:color w:val="000000"/>
              </w:rPr>
              <w:t>276,5</w:t>
            </w:r>
            <w:r w:rsidRPr="0008788C">
              <w:rPr>
                <w:color w:val="000000"/>
              </w:rPr>
              <w:t xml:space="preserve"> тыс. чел. на</w:t>
            </w:r>
          </w:p>
          <w:p w:rsidR="0082756B" w:rsidRPr="0008788C" w:rsidRDefault="00EA12E7" w:rsidP="0008788C">
            <w:pPr>
              <w:shd w:val="clear" w:color="auto" w:fill="FFFFFF"/>
              <w:ind w:firstLine="284"/>
              <w:rPr>
                <w:color w:val="000000"/>
              </w:rPr>
            </w:pPr>
            <w:r w:rsidRPr="0008788C">
              <w:rPr>
                <w:color w:val="000000"/>
              </w:rPr>
              <w:t>01.01.16г</w:t>
            </w:r>
          </w:p>
        </w:tc>
      </w:tr>
      <w:tr w:rsidR="0082756B" w:rsidTr="008A4285">
        <w:trPr>
          <w:trHeight w:val="332"/>
        </w:trPr>
        <w:tc>
          <w:tcPr>
            <w:tcW w:w="841" w:type="dxa"/>
          </w:tcPr>
          <w:p w:rsidR="0082756B" w:rsidRPr="00B02263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437" w:type="dxa"/>
          </w:tcPr>
          <w:p w:rsidR="0082756B" w:rsidRPr="00B02263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 xml:space="preserve">Парки </w:t>
            </w:r>
          </w:p>
        </w:tc>
        <w:tc>
          <w:tcPr>
            <w:tcW w:w="1977" w:type="dxa"/>
          </w:tcPr>
          <w:p w:rsidR="0082756B" w:rsidRPr="00B02263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2094" w:type="dxa"/>
          </w:tcPr>
          <w:p w:rsidR="0082756B" w:rsidRPr="00B02263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601" w:type="dxa"/>
          </w:tcPr>
          <w:p w:rsidR="0082756B" w:rsidRPr="00B02263" w:rsidRDefault="0082756B" w:rsidP="006E321D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0,</w:t>
            </w:r>
            <w:r w:rsidR="006E321D">
              <w:rPr>
                <w:color w:val="000000"/>
                <w:sz w:val="24"/>
                <w:szCs w:val="24"/>
              </w:rPr>
              <w:t>72</w:t>
            </w:r>
          </w:p>
        </w:tc>
      </w:tr>
      <w:tr w:rsidR="0082756B" w:rsidTr="008A4285">
        <w:trPr>
          <w:trHeight w:val="332"/>
        </w:trPr>
        <w:tc>
          <w:tcPr>
            <w:tcW w:w="841" w:type="dxa"/>
          </w:tcPr>
          <w:p w:rsidR="0082756B" w:rsidRPr="006E321D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37" w:type="dxa"/>
          </w:tcPr>
          <w:p w:rsidR="0082756B" w:rsidRPr="00B02263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Скверы</w:t>
            </w:r>
          </w:p>
        </w:tc>
        <w:tc>
          <w:tcPr>
            <w:tcW w:w="1977" w:type="dxa"/>
          </w:tcPr>
          <w:p w:rsidR="0082756B" w:rsidRPr="00B02263" w:rsidRDefault="0082756B" w:rsidP="006E321D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5</w:t>
            </w:r>
            <w:r w:rsidR="006E321D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094" w:type="dxa"/>
          </w:tcPr>
          <w:p w:rsidR="0082756B" w:rsidRPr="00B02263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601" w:type="dxa"/>
          </w:tcPr>
          <w:p w:rsidR="0082756B" w:rsidRPr="00B02263" w:rsidRDefault="0082756B" w:rsidP="006E321D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1,</w:t>
            </w:r>
            <w:r w:rsidR="006E321D">
              <w:rPr>
                <w:color w:val="000000"/>
                <w:sz w:val="24"/>
                <w:szCs w:val="24"/>
              </w:rPr>
              <w:t>88</w:t>
            </w:r>
          </w:p>
        </w:tc>
      </w:tr>
      <w:tr w:rsidR="0082756B" w:rsidTr="008A4285">
        <w:trPr>
          <w:trHeight w:val="332"/>
        </w:trPr>
        <w:tc>
          <w:tcPr>
            <w:tcW w:w="841" w:type="dxa"/>
          </w:tcPr>
          <w:p w:rsidR="0082756B" w:rsidRPr="00B02263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37" w:type="dxa"/>
          </w:tcPr>
          <w:p w:rsidR="0082756B" w:rsidRPr="00B02263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Бульвары</w:t>
            </w:r>
          </w:p>
        </w:tc>
        <w:tc>
          <w:tcPr>
            <w:tcW w:w="1977" w:type="dxa"/>
          </w:tcPr>
          <w:p w:rsidR="0082756B" w:rsidRPr="00B02263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18,34</w:t>
            </w:r>
          </w:p>
        </w:tc>
        <w:tc>
          <w:tcPr>
            <w:tcW w:w="2094" w:type="dxa"/>
          </w:tcPr>
          <w:p w:rsidR="0082756B" w:rsidRPr="00B02263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601" w:type="dxa"/>
          </w:tcPr>
          <w:p w:rsidR="0082756B" w:rsidRPr="00B02263" w:rsidRDefault="0082756B" w:rsidP="006E321D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0,</w:t>
            </w:r>
            <w:r w:rsidR="006E321D">
              <w:rPr>
                <w:color w:val="000000"/>
                <w:sz w:val="24"/>
                <w:szCs w:val="24"/>
              </w:rPr>
              <w:t>67</w:t>
            </w:r>
          </w:p>
        </w:tc>
      </w:tr>
      <w:tr w:rsidR="0082756B" w:rsidTr="008A4285">
        <w:trPr>
          <w:trHeight w:val="332"/>
        </w:trPr>
        <w:tc>
          <w:tcPr>
            <w:tcW w:w="841" w:type="dxa"/>
          </w:tcPr>
          <w:p w:rsidR="0082756B" w:rsidRPr="00B02263" w:rsidRDefault="006E321D" w:rsidP="006E321D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3437" w:type="dxa"/>
          </w:tcPr>
          <w:p w:rsidR="0082756B" w:rsidRPr="00B02263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Лесопосадки, рощи</w:t>
            </w:r>
          </w:p>
        </w:tc>
        <w:tc>
          <w:tcPr>
            <w:tcW w:w="1977" w:type="dxa"/>
          </w:tcPr>
          <w:p w:rsidR="0082756B" w:rsidRPr="00B02263" w:rsidRDefault="0082756B" w:rsidP="005625BD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>6,</w:t>
            </w:r>
            <w:r w:rsidR="006E321D">
              <w:rPr>
                <w:color w:val="000000"/>
                <w:sz w:val="24"/>
                <w:szCs w:val="24"/>
              </w:rPr>
              <w:t>3</w:t>
            </w:r>
            <w:r w:rsidR="005625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82756B" w:rsidRPr="00B02263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601" w:type="dxa"/>
          </w:tcPr>
          <w:p w:rsidR="0082756B" w:rsidRPr="00B02263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  <w:r w:rsidR="0082756B" w:rsidRPr="00B0226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E321D" w:rsidTr="008A4285">
        <w:trPr>
          <w:trHeight w:val="332"/>
        </w:trPr>
        <w:tc>
          <w:tcPr>
            <w:tcW w:w="841" w:type="dxa"/>
          </w:tcPr>
          <w:p w:rsidR="006E321D" w:rsidRPr="00B02263" w:rsidRDefault="006E321D" w:rsidP="006E321D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6E321D" w:rsidRPr="006E321D" w:rsidRDefault="00A173B8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</w:t>
            </w:r>
            <w:r w:rsidRPr="00B02263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77" w:type="dxa"/>
          </w:tcPr>
          <w:p w:rsidR="006E321D" w:rsidRPr="006E321D" w:rsidRDefault="006E321D" w:rsidP="005625BD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E321D">
              <w:rPr>
                <w:b/>
                <w:i/>
                <w:color w:val="000000"/>
                <w:sz w:val="24"/>
                <w:szCs w:val="24"/>
              </w:rPr>
              <w:t>96,</w:t>
            </w:r>
            <w:r w:rsidR="005625BD">
              <w:rPr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4" w:type="dxa"/>
          </w:tcPr>
          <w:p w:rsidR="006E321D" w:rsidRPr="006E321D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E321D">
              <w:rPr>
                <w:b/>
                <w:i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601" w:type="dxa"/>
          </w:tcPr>
          <w:p w:rsidR="006E321D" w:rsidRPr="00760F64" w:rsidRDefault="00760F64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60F64">
              <w:rPr>
                <w:b/>
                <w:i/>
                <w:color w:val="000000"/>
                <w:sz w:val="24"/>
                <w:szCs w:val="24"/>
              </w:rPr>
              <w:t>3,50</w:t>
            </w:r>
          </w:p>
        </w:tc>
      </w:tr>
      <w:tr w:rsidR="0082756B" w:rsidTr="000658F4">
        <w:trPr>
          <w:trHeight w:val="422"/>
        </w:trPr>
        <w:tc>
          <w:tcPr>
            <w:tcW w:w="841" w:type="dxa"/>
          </w:tcPr>
          <w:p w:rsidR="0082756B" w:rsidRPr="006E321D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37" w:type="dxa"/>
          </w:tcPr>
          <w:p w:rsidR="0082756B" w:rsidRPr="00B02263" w:rsidRDefault="0082756B" w:rsidP="000658F4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02263">
              <w:rPr>
                <w:color w:val="000000"/>
                <w:sz w:val="24"/>
                <w:szCs w:val="24"/>
              </w:rPr>
              <w:t xml:space="preserve">Уличные посадки </w:t>
            </w:r>
          </w:p>
        </w:tc>
        <w:tc>
          <w:tcPr>
            <w:tcW w:w="1977" w:type="dxa"/>
          </w:tcPr>
          <w:p w:rsidR="0082756B" w:rsidRPr="00B02263" w:rsidRDefault="0082756B" w:rsidP="000658F4">
            <w:pPr>
              <w:shd w:val="clear" w:color="auto" w:fill="FFFFFF"/>
              <w:spacing w:line="360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6E321D">
              <w:rPr>
                <w:b/>
                <w:i/>
                <w:color w:val="000000"/>
                <w:sz w:val="24"/>
                <w:szCs w:val="24"/>
              </w:rPr>
              <w:t>130,0</w:t>
            </w:r>
            <w:r w:rsidR="005625BD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82756B" w:rsidRPr="00760F64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60F64">
              <w:rPr>
                <w:b/>
                <w:i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601" w:type="dxa"/>
          </w:tcPr>
          <w:p w:rsidR="0082756B" w:rsidRPr="00760F64" w:rsidRDefault="00760F64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60F64">
              <w:rPr>
                <w:b/>
                <w:i/>
                <w:color w:val="000000"/>
                <w:sz w:val="24"/>
                <w:szCs w:val="24"/>
              </w:rPr>
              <w:t>4,70</w:t>
            </w:r>
          </w:p>
        </w:tc>
      </w:tr>
      <w:tr w:rsidR="0082756B" w:rsidRPr="00A173B8" w:rsidTr="008A4285">
        <w:trPr>
          <w:trHeight w:val="351"/>
        </w:trPr>
        <w:tc>
          <w:tcPr>
            <w:tcW w:w="841" w:type="dxa"/>
          </w:tcPr>
          <w:p w:rsidR="0082756B" w:rsidRPr="00A173B8" w:rsidRDefault="0082756B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</w:tcPr>
          <w:p w:rsidR="0082756B" w:rsidRPr="00A173B8" w:rsidRDefault="00A173B8" w:rsidP="00A173B8">
            <w:pPr>
              <w:shd w:val="clear" w:color="auto" w:fill="FFFFFF"/>
              <w:spacing w:line="360" w:lineRule="auto"/>
              <w:ind w:firstLine="1745"/>
              <w:jc w:val="both"/>
              <w:rPr>
                <w:b/>
                <w:sz w:val="24"/>
                <w:szCs w:val="24"/>
              </w:rPr>
            </w:pPr>
            <w:r w:rsidRPr="00A173B8">
              <w:rPr>
                <w:b/>
                <w:color w:val="000000"/>
                <w:sz w:val="24"/>
                <w:szCs w:val="24"/>
              </w:rPr>
              <w:t xml:space="preserve">       Всего:                                                            </w:t>
            </w:r>
          </w:p>
        </w:tc>
        <w:tc>
          <w:tcPr>
            <w:tcW w:w="1977" w:type="dxa"/>
          </w:tcPr>
          <w:p w:rsidR="0082756B" w:rsidRPr="00A173B8" w:rsidRDefault="0082756B" w:rsidP="006E321D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sz w:val="24"/>
                <w:szCs w:val="24"/>
                <w:highlight w:val="yellow"/>
              </w:rPr>
            </w:pPr>
            <w:r w:rsidRPr="00A173B8">
              <w:rPr>
                <w:b/>
                <w:sz w:val="24"/>
                <w:szCs w:val="24"/>
              </w:rPr>
              <w:t>2</w:t>
            </w:r>
            <w:r w:rsidR="006E321D" w:rsidRPr="00A173B8">
              <w:rPr>
                <w:b/>
                <w:sz w:val="24"/>
                <w:szCs w:val="24"/>
              </w:rPr>
              <w:t>26</w:t>
            </w:r>
            <w:r w:rsidRPr="00A173B8">
              <w:rPr>
                <w:b/>
                <w:sz w:val="24"/>
                <w:szCs w:val="24"/>
              </w:rPr>
              <w:t>,</w:t>
            </w:r>
            <w:r w:rsidR="006E321D" w:rsidRPr="00A173B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094" w:type="dxa"/>
          </w:tcPr>
          <w:p w:rsidR="0082756B" w:rsidRPr="00A173B8" w:rsidRDefault="006E321D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sz w:val="24"/>
                <w:szCs w:val="24"/>
                <w:highlight w:val="yellow"/>
              </w:rPr>
            </w:pPr>
            <w:r w:rsidRPr="00A173B8">
              <w:rPr>
                <w:b/>
                <w:sz w:val="24"/>
                <w:szCs w:val="24"/>
              </w:rPr>
              <w:t>6,4%</w:t>
            </w:r>
          </w:p>
        </w:tc>
        <w:tc>
          <w:tcPr>
            <w:tcW w:w="1601" w:type="dxa"/>
          </w:tcPr>
          <w:p w:rsidR="0082756B" w:rsidRPr="00A173B8" w:rsidRDefault="00760F64" w:rsidP="00CE0FFE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A173B8">
              <w:rPr>
                <w:b/>
                <w:sz w:val="24"/>
                <w:szCs w:val="24"/>
              </w:rPr>
              <w:t>8,20</w:t>
            </w:r>
          </w:p>
        </w:tc>
      </w:tr>
    </w:tbl>
    <w:p w:rsidR="00C97F4E" w:rsidRDefault="00C97F4E" w:rsidP="00E81257">
      <w:pPr>
        <w:ind w:firstLine="426"/>
        <w:jc w:val="both"/>
        <w:rPr>
          <w:b/>
          <w:i/>
          <w:sz w:val="24"/>
          <w:szCs w:val="24"/>
        </w:rPr>
      </w:pPr>
    </w:p>
    <w:p w:rsidR="00C97F4E" w:rsidRDefault="00C97F4E" w:rsidP="00E81257">
      <w:pPr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Убыль зеленых насаждений общего пользования с 2004г. по 2015г. составила 15,78га, в основном под жилищное строительство.</w:t>
      </w:r>
    </w:p>
    <w:p w:rsidR="00C97F4E" w:rsidRDefault="00C97F4E" w:rsidP="00E81257">
      <w:pPr>
        <w:ind w:firstLine="426"/>
        <w:jc w:val="both"/>
        <w:rPr>
          <w:b/>
          <w:i/>
          <w:sz w:val="24"/>
          <w:szCs w:val="24"/>
        </w:rPr>
      </w:pPr>
    </w:p>
    <w:p w:rsidR="004C50F3" w:rsidRDefault="00E81257" w:rsidP="00E81257">
      <w:pPr>
        <w:ind w:firstLine="426"/>
        <w:jc w:val="both"/>
        <w:rPr>
          <w:b/>
          <w:i/>
          <w:sz w:val="24"/>
          <w:szCs w:val="24"/>
        </w:rPr>
      </w:pPr>
      <w:r w:rsidRPr="00760F64">
        <w:rPr>
          <w:b/>
          <w:i/>
          <w:sz w:val="24"/>
          <w:szCs w:val="24"/>
        </w:rPr>
        <w:t>В дальнейшем необходимо провести тщательную инвентаризацию всех городских объектов озеленения, в том числе и озеленение  жилых кварталов, микрорайонов, детских садов, школ, ВУЗов и т.д</w:t>
      </w:r>
      <w:r>
        <w:rPr>
          <w:b/>
          <w:i/>
          <w:sz w:val="24"/>
          <w:szCs w:val="24"/>
        </w:rPr>
        <w:t>.</w:t>
      </w:r>
    </w:p>
    <w:p w:rsidR="003536AC" w:rsidRPr="00A173B8" w:rsidRDefault="003536AC" w:rsidP="00E81257">
      <w:pPr>
        <w:ind w:firstLine="426"/>
        <w:jc w:val="both"/>
        <w:rPr>
          <w:b/>
          <w:sz w:val="28"/>
          <w:szCs w:val="28"/>
        </w:rPr>
      </w:pPr>
    </w:p>
    <w:p w:rsidR="0082756B" w:rsidRPr="00FC1F4C" w:rsidRDefault="0082756B" w:rsidP="004C50F3">
      <w:pPr>
        <w:ind w:firstLine="284"/>
        <w:jc w:val="both"/>
        <w:rPr>
          <w:sz w:val="24"/>
          <w:szCs w:val="24"/>
        </w:rPr>
      </w:pPr>
      <w:r w:rsidRPr="00FC1F4C">
        <w:rPr>
          <w:b/>
          <w:i/>
          <w:sz w:val="24"/>
          <w:szCs w:val="24"/>
        </w:rPr>
        <w:t>К озелененным территориям ограниченного пользования</w:t>
      </w:r>
      <w:r w:rsidRPr="00FC1F4C">
        <w:rPr>
          <w:sz w:val="24"/>
          <w:szCs w:val="24"/>
        </w:rPr>
        <w:t xml:space="preserve"> относятся территории </w:t>
      </w:r>
      <w:r w:rsidRPr="00FC1F4C">
        <w:rPr>
          <w:sz w:val="24"/>
          <w:szCs w:val="24"/>
          <w:lang w:val="kk-KZ"/>
        </w:rPr>
        <w:t>административных</w:t>
      </w:r>
      <w:r w:rsidRPr="00FC1F4C">
        <w:rPr>
          <w:sz w:val="24"/>
          <w:szCs w:val="24"/>
        </w:rPr>
        <w:t>, режимных,  культурно-просветительских, спортивных, научно-исследовательски</w:t>
      </w:r>
      <w:r w:rsidR="00741758">
        <w:rPr>
          <w:sz w:val="24"/>
          <w:szCs w:val="24"/>
        </w:rPr>
        <w:t>х, учебных и лечебных заведений. П</w:t>
      </w:r>
      <w:r w:rsidRPr="00FC1F4C">
        <w:rPr>
          <w:sz w:val="24"/>
          <w:szCs w:val="24"/>
        </w:rPr>
        <w:t>ромышленных предприятий, офисов;  микрорайонов и кварталов; школ, детских садов и больниц.</w:t>
      </w:r>
    </w:p>
    <w:p w:rsidR="004C50F3" w:rsidRPr="00FC1F4C" w:rsidRDefault="0082756B" w:rsidP="003242D1">
      <w:pPr>
        <w:ind w:firstLine="284"/>
        <w:jc w:val="both"/>
        <w:rPr>
          <w:sz w:val="24"/>
          <w:szCs w:val="24"/>
        </w:rPr>
      </w:pPr>
      <w:r w:rsidRPr="00FC1F4C">
        <w:rPr>
          <w:sz w:val="24"/>
          <w:szCs w:val="24"/>
        </w:rPr>
        <w:tab/>
        <w:t xml:space="preserve">Фактически, озелененные территории этой категории в пределах проектируемого  ПДП претерпели значительные изменения, особенно в последнее десятилетие, в основном за счет бездумной застройки и отвода территорий, занятых зелеными насаждениями, </w:t>
      </w:r>
      <w:r w:rsidRPr="00FC1F4C">
        <w:rPr>
          <w:sz w:val="24"/>
          <w:szCs w:val="24"/>
          <w:lang w:val="kk-KZ"/>
        </w:rPr>
        <w:t>в том числе и общего пользования</w:t>
      </w:r>
      <w:r w:rsidRPr="00FC1F4C">
        <w:rPr>
          <w:sz w:val="24"/>
          <w:szCs w:val="24"/>
        </w:rPr>
        <w:t xml:space="preserve"> под другие функции. </w:t>
      </w:r>
    </w:p>
    <w:p w:rsidR="00A173B8" w:rsidRPr="00EC5714" w:rsidRDefault="00AD3CA8" w:rsidP="00EC5714">
      <w:pPr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определения размеров озеле</w:t>
      </w:r>
      <w:r>
        <w:rPr>
          <w:b/>
          <w:i/>
          <w:sz w:val="24"/>
          <w:szCs w:val="24"/>
          <w:lang w:val="kk-KZ"/>
        </w:rPr>
        <w:t>нё</w:t>
      </w:r>
      <w:r w:rsidR="0082756B" w:rsidRPr="00FC1F4C">
        <w:rPr>
          <w:b/>
          <w:i/>
          <w:sz w:val="24"/>
          <w:szCs w:val="24"/>
          <w:lang w:val="kk-KZ"/>
        </w:rPr>
        <w:t>нных тер</w:t>
      </w:r>
      <w:r w:rsidR="0082756B" w:rsidRPr="00FC1F4C">
        <w:rPr>
          <w:b/>
          <w:i/>
          <w:sz w:val="24"/>
          <w:szCs w:val="24"/>
        </w:rPr>
        <w:t xml:space="preserve">риторий этой категории необходимо провести </w:t>
      </w:r>
      <w:r w:rsidR="0082756B" w:rsidRPr="00FC1F4C">
        <w:rPr>
          <w:b/>
          <w:i/>
          <w:sz w:val="24"/>
          <w:szCs w:val="24"/>
          <w:lang w:val="kk-KZ"/>
        </w:rPr>
        <w:t xml:space="preserve"> тотальную </w:t>
      </w:r>
      <w:r w:rsidR="0082756B" w:rsidRPr="00FC1F4C">
        <w:rPr>
          <w:b/>
          <w:i/>
          <w:sz w:val="24"/>
          <w:szCs w:val="24"/>
        </w:rPr>
        <w:t xml:space="preserve">инвентаризацию в составе «Перспективного плана озеленения и ирригации г. Бишкек». </w:t>
      </w:r>
    </w:p>
    <w:p w:rsidR="0082756B" w:rsidRPr="00FC1F4C" w:rsidRDefault="0082756B" w:rsidP="005E1239">
      <w:pPr>
        <w:ind w:left="-142" w:firstLine="142"/>
        <w:jc w:val="both"/>
        <w:rPr>
          <w:sz w:val="24"/>
          <w:szCs w:val="24"/>
        </w:rPr>
      </w:pPr>
      <w:r w:rsidRPr="00E105FA">
        <w:rPr>
          <w:b/>
          <w:sz w:val="28"/>
          <w:szCs w:val="28"/>
        </w:rPr>
        <w:tab/>
      </w:r>
      <w:r w:rsidRPr="00FC1F4C">
        <w:rPr>
          <w:b/>
          <w:i/>
          <w:sz w:val="24"/>
          <w:szCs w:val="24"/>
        </w:rPr>
        <w:t>К</w:t>
      </w:r>
      <w:r w:rsidRPr="00FC1F4C">
        <w:rPr>
          <w:i/>
          <w:sz w:val="24"/>
          <w:szCs w:val="24"/>
        </w:rPr>
        <w:t xml:space="preserve">  </w:t>
      </w:r>
      <w:r w:rsidRPr="00FC1F4C">
        <w:rPr>
          <w:b/>
          <w:i/>
          <w:sz w:val="24"/>
          <w:szCs w:val="24"/>
        </w:rPr>
        <w:t>озелененным территориям специального назначения</w:t>
      </w:r>
      <w:r w:rsidRPr="00FC1F4C">
        <w:rPr>
          <w:b/>
          <w:sz w:val="24"/>
          <w:szCs w:val="24"/>
        </w:rPr>
        <w:t xml:space="preserve"> </w:t>
      </w:r>
      <w:r w:rsidRPr="00FC1F4C">
        <w:rPr>
          <w:sz w:val="24"/>
          <w:szCs w:val="24"/>
        </w:rPr>
        <w:t xml:space="preserve">относятся: </w:t>
      </w:r>
    </w:p>
    <w:p w:rsidR="0082756B" w:rsidRPr="00FC1F4C" w:rsidRDefault="008A4285" w:rsidP="00805C45">
      <w:pPr>
        <w:numPr>
          <w:ilvl w:val="0"/>
          <w:numId w:val="34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</w:t>
      </w:r>
      <w:r w:rsidR="0082756B" w:rsidRPr="00FC1F4C">
        <w:rPr>
          <w:sz w:val="24"/>
          <w:szCs w:val="24"/>
        </w:rPr>
        <w:t>санитарно-защитные зоны промпредприятий (практически отсутствуют)</w:t>
      </w:r>
      <w:r w:rsidR="00D20866">
        <w:rPr>
          <w:sz w:val="24"/>
          <w:szCs w:val="24"/>
        </w:rPr>
        <w:t>;</w:t>
      </w:r>
      <w:r w:rsidR="0082756B" w:rsidRPr="00FC1F4C">
        <w:rPr>
          <w:sz w:val="24"/>
          <w:szCs w:val="24"/>
        </w:rPr>
        <w:t xml:space="preserve"> </w:t>
      </w:r>
    </w:p>
    <w:p w:rsidR="0082756B" w:rsidRPr="00D20866" w:rsidRDefault="0082756B" w:rsidP="00D20866">
      <w:pPr>
        <w:numPr>
          <w:ilvl w:val="0"/>
          <w:numId w:val="34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водо-охранные и мелиоративные насаждения</w:t>
      </w:r>
      <w:r w:rsidR="00D20866">
        <w:rPr>
          <w:sz w:val="24"/>
          <w:szCs w:val="24"/>
        </w:rPr>
        <w:t xml:space="preserve"> </w:t>
      </w:r>
      <w:r w:rsidR="00D20866" w:rsidRPr="00FC1F4C">
        <w:rPr>
          <w:sz w:val="24"/>
          <w:szCs w:val="24"/>
        </w:rPr>
        <w:t>(практически отсутствуют)</w:t>
      </w:r>
      <w:r w:rsidR="00D20866">
        <w:rPr>
          <w:sz w:val="24"/>
          <w:szCs w:val="24"/>
        </w:rPr>
        <w:t>;</w:t>
      </w:r>
      <w:r w:rsidR="00D20866" w:rsidRPr="00FC1F4C">
        <w:rPr>
          <w:sz w:val="24"/>
          <w:szCs w:val="24"/>
        </w:rPr>
        <w:t xml:space="preserve"> </w:t>
      </w:r>
    </w:p>
    <w:p w:rsidR="0082756B" w:rsidRPr="00FC1F4C" w:rsidRDefault="0082756B" w:rsidP="00805C45">
      <w:pPr>
        <w:numPr>
          <w:ilvl w:val="0"/>
          <w:numId w:val="34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цветочно-оранжерейное хозяйство и питомники (не попали в зону ПДП)</w:t>
      </w:r>
      <w:r w:rsidR="00D20866">
        <w:rPr>
          <w:sz w:val="24"/>
          <w:szCs w:val="24"/>
        </w:rPr>
        <w:t>;</w:t>
      </w:r>
    </w:p>
    <w:p w:rsidR="0082756B" w:rsidRDefault="0082756B" w:rsidP="00805C45">
      <w:pPr>
        <w:numPr>
          <w:ilvl w:val="0"/>
          <w:numId w:val="34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территории озелененных кладбищ - 15,0</w:t>
      </w:r>
      <w:r w:rsidR="00760F64">
        <w:rPr>
          <w:sz w:val="24"/>
          <w:szCs w:val="24"/>
        </w:rPr>
        <w:t xml:space="preserve"> </w:t>
      </w:r>
      <w:r w:rsidR="00D20866">
        <w:rPr>
          <w:sz w:val="24"/>
          <w:szCs w:val="24"/>
        </w:rPr>
        <w:t>га;</w:t>
      </w:r>
    </w:p>
    <w:p w:rsidR="00760F64" w:rsidRPr="00E81257" w:rsidRDefault="00A173B8" w:rsidP="00E81257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60F64">
        <w:rPr>
          <w:sz w:val="24"/>
          <w:szCs w:val="24"/>
        </w:rPr>
        <w:t>ерритория Ботанического сада НАН КР -21,9 га</w:t>
      </w:r>
      <w:r w:rsidR="00D20866">
        <w:rPr>
          <w:sz w:val="24"/>
          <w:szCs w:val="24"/>
        </w:rPr>
        <w:t>.</w:t>
      </w:r>
    </w:p>
    <w:p w:rsidR="0082756B" w:rsidRPr="00FC1F4C" w:rsidRDefault="0082756B" w:rsidP="00D20866">
      <w:pPr>
        <w:ind w:firstLine="709"/>
        <w:jc w:val="both"/>
        <w:rPr>
          <w:sz w:val="24"/>
          <w:szCs w:val="24"/>
        </w:rPr>
      </w:pPr>
      <w:r w:rsidRPr="00FC1F4C">
        <w:rPr>
          <w:sz w:val="24"/>
          <w:szCs w:val="24"/>
        </w:rPr>
        <w:t>В результате про</w:t>
      </w:r>
      <w:r w:rsidR="008A4285" w:rsidRPr="00FC1F4C">
        <w:rPr>
          <w:sz w:val="24"/>
          <w:szCs w:val="24"/>
        </w:rPr>
        <w:t xml:space="preserve">веденного анализа озеленяемые </w:t>
      </w:r>
      <w:r w:rsidRPr="00FC1F4C">
        <w:rPr>
          <w:sz w:val="24"/>
          <w:szCs w:val="24"/>
        </w:rPr>
        <w:t xml:space="preserve">территории в пределах проектируемого ПДП составляют: </w:t>
      </w:r>
    </w:p>
    <w:p w:rsidR="0082756B" w:rsidRDefault="0082756B" w:rsidP="00805C45">
      <w:pPr>
        <w:numPr>
          <w:ilvl w:val="0"/>
          <w:numId w:val="35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озеленяемые территории на объектах общего пользования  - </w:t>
      </w:r>
      <w:r w:rsidR="00760F64">
        <w:rPr>
          <w:sz w:val="24"/>
          <w:szCs w:val="24"/>
        </w:rPr>
        <w:t>96,</w:t>
      </w:r>
      <w:r w:rsidR="00D20866">
        <w:rPr>
          <w:sz w:val="24"/>
          <w:szCs w:val="24"/>
        </w:rPr>
        <w:t>7</w:t>
      </w:r>
      <w:r w:rsidR="00760F64">
        <w:rPr>
          <w:sz w:val="24"/>
          <w:szCs w:val="24"/>
        </w:rPr>
        <w:t xml:space="preserve"> </w:t>
      </w:r>
      <w:r w:rsidRPr="00FC1F4C">
        <w:rPr>
          <w:sz w:val="24"/>
          <w:szCs w:val="24"/>
        </w:rPr>
        <w:t>га;</w:t>
      </w:r>
    </w:p>
    <w:p w:rsidR="00760F64" w:rsidRPr="00FC1F4C" w:rsidRDefault="00127AC9" w:rsidP="00805C45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D20866">
        <w:rPr>
          <w:sz w:val="24"/>
          <w:szCs w:val="24"/>
        </w:rPr>
        <w:t>зеленение основных улиц -130,0</w:t>
      </w:r>
      <w:r w:rsidR="00760F64">
        <w:rPr>
          <w:sz w:val="24"/>
          <w:szCs w:val="24"/>
        </w:rPr>
        <w:t xml:space="preserve"> га</w:t>
      </w:r>
    </w:p>
    <w:p w:rsidR="0082756B" w:rsidRPr="00FC1F4C" w:rsidRDefault="0082756B" w:rsidP="00805C45">
      <w:pPr>
        <w:numPr>
          <w:ilvl w:val="0"/>
          <w:numId w:val="35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озеленяемые территории ограниченного пользования - 575,0</w:t>
      </w:r>
      <w:r w:rsidR="00760F64">
        <w:rPr>
          <w:sz w:val="24"/>
          <w:szCs w:val="24"/>
        </w:rPr>
        <w:t xml:space="preserve"> </w:t>
      </w:r>
      <w:r w:rsidRPr="00FC1F4C">
        <w:rPr>
          <w:sz w:val="24"/>
          <w:szCs w:val="24"/>
        </w:rPr>
        <w:t>га;</w:t>
      </w:r>
    </w:p>
    <w:p w:rsidR="0082756B" w:rsidRDefault="0082756B" w:rsidP="00805C45">
      <w:pPr>
        <w:numPr>
          <w:ilvl w:val="0"/>
          <w:numId w:val="35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 озеленяемые территории специального назначения - </w:t>
      </w:r>
      <w:r w:rsidR="00D20866">
        <w:rPr>
          <w:sz w:val="24"/>
          <w:szCs w:val="24"/>
        </w:rPr>
        <w:t>36,9</w:t>
      </w:r>
      <w:r w:rsidR="00760F64">
        <w:rPr>
          <w:sz w:val="24"/>
          <w:szCs w:val="24"/>
        </w:rPr>
        <w:t xml:space="preserve"> </w:t>
      </w:r>
      <w:r w:rsidRPr="00FC1F4C">
        <w:rPr>
          <w:sz w:val="24"/>
          <w:szCs w:val="24"/>
        </w:rPr>
        <w:t>га.</w:t>
      </w:r>
    </w:p>
    <w:p w:rsidR="00760F64" w:rsidRPr="00FC1F4C" w:rsidRDefault="00760F64" w:rsidP="00760F64">
      <w:pPr>
        <w:ind w:left="720"/>
        <w:jc w:val="both"/>
        <w:rPr>
          <w:sz w:val="24"/>
          <w:szCs w:val="24"/>
        </w:rPr>
      </w:pPr>
    </w:p>
    <w:p w:rsidR="0082756B" w:rsidRPr="00760F64" w:rsidRDefault="0082756B" w:rsidP="0082756B">
      <w:pPr>
        <w:ind w:left="-426" w:firstLine="426"/>
        <w:jc w:val="both"/>
        <w:rPr>
          <w:b/>
          <w:sz w:val="24"/>
          <w:szCs w:val="24"/>
        </w:rPr>
      </w:pPr>
      <w:r w:rsidRPr="00760F64">
        <w:rPr>
          <w:b/>
          <w:sz w:val="24"/>
          <w:szCs w:val="24"/>
        </w:rPr>
        <w:t>Итого 8</w:t>
      </w:r>
      <w:r w:rsidR="00760F64" w:rsidRPr="00760F64">
        <w:rPr>
          <w:b/>
          <w:sz w:val="24"/>
          <w:szCs w:val="24"/>
        </w:rPr>
        <w:t xml:space="preserve">38,6 </w:t>
      </w:r>
      <w:r w:rsidRPr="00760F64">
        <w:rPr>
          <w:b/>
          <w:sz w:val="24"/>
          <w:szCs w:val="24"/>
        </w:rPr>
        <w:t>га.</w:t>
      </w:r>
      <w:r w:rsidR="00760F64">
        <w:rPr>
          <w:sz w:val="24"/>
          <w:szCs w:val="24"/>
        </w:rPr>
        <w:t xml:space="preserve"> </w:t>
      </w:r>
      <w:r w:rsidR="00760F64" w:rsidRPr="00760F64">
        <w:rPr>
          <w:b/>
          <w:sz w:val="24"/>
          <w:szCs w:val="24"/>
        </w:rPr>
        <w:t>всех категорий городских зеленых насаждений.</w:t>
      </w:r>
      <w:r w:rsidRPr="00760F64">
        <w:rPr>
          <w:b/>
          <w:sz w:val="24"/>
          <w:szCs w:val="24"/>
        </w:rPr>
        <w:t xml:space="preserve"> </w:t>
      </w:r>
    </w:p>
    <w:p w:rsidR="004C50F3" w:rsidRPr="00FC1F4C" w:rsidRDefault="004C50F3" w:rsidP="0082756B">
      <w:pPr>
        <w:ind w:left="-426" w:firstLine="426"/>
        <w:jc w:val="both"/>
        <w:rPr>
          <w:sz w:val="24"/>
          <w:szCs w:val="24"/>
        </w:rPr>
      </w:pPr>
    </w:p>
    <w:p w:rsidR="0082756B" w:rsidRPr="00FC1F4C" w:rsidRDefault="0082756B" w:rsidP="008A4285">
      <w:pPr>
        <w:ind w:firstLine="567"/>
        <w:jc w:val="both"/>
        <w:rPr>
          <w:b/>
          <w:i/>
          <w:sz w:val="24"/>
          <w:szCs w:val="24"/>
        </w:rPr>
      </w:pPr>
      <w:r w:rsidRPr="00FC1F4C">
        <w:rPr>
          <w:sz w:val="24"/>
          <w:szCs w:val="24"/>
        </w:rPr>
        <w:t xml:space="preserve"> </w:t>
      </w:r>
      <w:r w:rsidRPr="00FC1F4C">
        <w:rPr>
          <w:b/>
          <w:i/>
          <w:sz w:val="24"/>
          <w:szCs w:val="24"/>
        </w:rPr>
        <w:t>Удельный вес озелененных территорий всех категорий (уровень озелененности территории застройки) в настоящее время составил 23,7%, против нормируемых 40%.</w:t>
      </w:r>
    </w:p>
    <w:p w:rsidR="0049065A" w:rsidRPr="00C542EA" w:rsidRDefault="00C542EA" w:rsidP="00EC5714">
      <w:pPr>
        <w:jc w:val="both"/>
        <w:rPr>
          <w:b/>
          <w:i/>
          <w:sz w:val="24"/>
          <w:szCs w:val="24"/>
        </w:rPr>
      </w:pPr>
      <w:r w:rsidRPr="00C542EA">
        <w:rPr>
          <w:b/>
          <w:i/>
          <w:sz w:val="24"/>
          <w:szCs w:val="24"/>
        </w:rPr>
        <w:t>По ПДП – 33,7%</w:t>
      </w:r>
      <w:r>
        <w:rPr>
          <w:b/>
          <w:i/>
          <w:sz w:val="24"/>
          <w:szCs w:val="24"/>
        </w:rPr>
        <w:t>.</w:t>
      </w:r>
    </w:p>
    <w:p w:rsidR="0082756B" w:rsidRPr="003536AC" w:rsidRDefault="0082756B" w:rsidP="005E1239">
      <w:pPr>
        <w:jc w:val="both"/>
        <w:rPr>
          <w:b/>
          <w:sz w:val="24"/>
          <w:szCs w:val="24"/>
        </w:rPr>
      </w:pPr>
      <w:r w:rsidRPr="003536AC">
        <w:rPr>
          <w:b/>
          <w:sz w:val="24"/>
          <w:szCs w:val="24"/>
        </w:rPr>
        <w:t>Выводы</w:t>
      </w:r>
      <w:r w:rsidRPr="003536AC">
        <w:rPr>
          <w:b/>
          <w:sz w:val="24"/>
          <w:szCs w:val="24"/>
        </w:rPr>
        <w:tab/>
      </w:r>
      <w:r w:rsidRPr="003536AC">
        <w:rPr>
          <w:b/>
          <w:sz w:val="24"/>
          <w:szCs w:val="24"/>
        </w:rPr>
        <w:tab/>
      </w:r>
      <w:r w:rsidRPr="003536AC">
        <w:rPr>
          <w:b/>
          <w:sz w:val="24"/>
          <w:szCs w:val="24"/>
        </w:rPr>
        <w:tab/>
      </w:r>
      <w:r w:rsidRPr="003536AC">
        <w:rPr>
          <w:b/>
          <w:sz w:val="24"/>
          <w:szCs w:val="24"/>
        </w:rPr>
        <w:tab/>
      </w:r>
      <w:r w:rsidRPr="003536AC">
        <w:rPr>
          <w:b/>
          <w:sz w:val="24"/>
          <w:szCs w:val="24"/>
        </w:rPr>
        <w:tab/>
      </w:r>
      <w:r w:rsidRPr="003536AC">
        <w:rPr>
          <w:b/>
          <w:sz w:val="24"/>
          <w:szCs w:val="24"/>
        </w:rPr>
        <w:tab/>
      </w:r>
      <w:r w:rsidRPr="003536AC">
        <w:rPr>
          <w:b/>
          <w:sz w:val="24"/>
          <w:szCs w:val="24"/>
        </w:rPr>
        <w:tab/>
      </w:r>
    </w:p>
    <w:p w:rsidR="009E530F" w:rsidRDefault="0082756B" w:rsidP="005E123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C1F4C">
        <w:rPr>
          <w:sz w:val="24"/>
          <w:szCs w:val="24"/>
        </w:rPr>
        <w:t xml:space="preserve">В настоящее время три крупных городских парка: «Молодежный», «Карагачевая роща» и парк им. К.М. Ата-Тюрка остались за пределами проектируемой территории ПДП Центральных территорий города. </w:t>
      </w:r>
    </w:p>
    <w:p w:rsidR="009E530F" w:rsidRDefault="009E530F" w:rsidP="009E5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756B" w:rsidRPr="00FC1F4C">
        <w:rPr>
          <w:sz w:val="24"/>
          <w:szCs w:val="24"/>
        </w:rPr>
        <w:t xml:space="preserve"> </w:t>
      </w:r>
      <w:r w:rsidR="003536AC">
        <w:rPr>
          <w:sz w:val="24"/>
          <w:szCs w:val="24"/>
        </w:rPr>
        <w:t xml:space="preserve"> В пределах проекта ПДП имеются:</w:t>
      </w:r>
    </w:p>
    <w:p w:rsidR="009E530F" w:rsidRDefault="003536AC" w:rsidP="00805C45">
      <w:pPr>
        <w:numPr>
          <w:ilvl w:val="0"/>
          <w:numId w:val="43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2 районных парка </w:t>
      </w:r>
      <w:r w:rsidR="0082756B" w:rsidRPr="00FC1F4C">
        <w:rPr>
          <w:sz w:val="24"/>
          <w:szCs w:val="24"/>
        </w:rPr>
        <w:t>«</w:t>
      </w:r>
      <w:r w:rsidR="00686866">
        <w:rPr>
          <w:sz w:val="24"/>
          <w:szCs w:val="24"/>
        </w:rPr>
        <w:t>Аламедин»</w:t>
      </w:r>
      <w:r w:rsidR="0082756B" w:rsidRPr="00686866">
        <w:rPr>
          <w:sz w:val="24"/>
          <w:szCs w:val="24"/>
        </w:rPr>
        <w:t xml:space="preserve"> </w:t>
      </w:r>
      <w:r w:rsidR="0082756B" w:rsidRPr="00FC1F4C">
        <w:rPr>
          <w:sz w:val="24"/>
          <w:szCs w:val="24"/>
        </w:rPr>
        <w:t xml:space="preserve">(практически превращен в базар) и им. Фучика; </w:t>
      </w:r>
    </w:p>
    <w:p w:rsidR="009E530F" w:rsidRDefault="0082756B" w:rsidP="00805C45">
      <w:pPr>
        <w:numPr>
          <w:ilvl w:val="0"/>
          <w:numId w:val="43"/>
        </w:numPr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2 специализированных парка «Дубовый» им. Ч.Айтматова и  им Панфилова. </w:t>
      </w:r>
    </w:p>
    <w:p w:rsidR="0082756B" w:rsidRPr="00FC1F4C" w:rsidRDefault="009E530F" w:rsidP="009E5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756B" w:rsidRPr="00FC1F4C">
        <w:rPr>
          <w:sz w:val="24"/>
          <w:szCs w:val="24"/>
        </w:rPr>
        <w:t>Все эти парки находятся в неудовлетворительном состоянии. Территории их урезанны с появившимися на них базарами (</w:t>
      </w:r>
      <w:r w:rsidR="008A4285" w:rsidRPr="00FC1F4C">
        <w:rPr>
          <w:sz w:val="24"/>
          <w:szCs w:val="24"/>
        </w:rPr>
        <w:t xml:space="preserve">Аламедин), магистралями </w:t>
      </w:r>
      <w:r w:rsidR="0082756B" w:rsidRPr="00FC1F4C">
        <w:rPr>
          <w:sz w:val="24"/>
          <w:szCs w:val="24"/>
        </w:rPr>
        <w:t xml:space="preserve">(им. Фучика), повышенной рекреационной нагрузкой на ландшафт (им. Панфилова), в то время когда они имеют статус особоохраняемых природных территорий. Новых парковых посадок не производилось в последние сорок лет. </w:t>
      </w:r>
    </w:p>
    <w:p w:rsidR="0082756B" w:rsidRPr="00FC1F4C" w:rsidRDefault="0082756B" w:rsidP="005E1239">
      <w:pPr>
        <w:jc w:val="both"/>
        <w:rPr>
          <w:sz w:val="24"/>
          <w:szCs w:val="24"/>
        </w:rPr>
      </w:pPr>
      <w:r w:rsidRPr="00FC1F4C">
        <w:rPr>
          <w:sz w:val="24"/>
          <w:szCs w:val="24"/>
        </w:rPr>
        <w:tab/>
        <w:t>Благоустроенных набережных практически нет, хотя следует отметить как положительный фактор, вклад в создание озелененных набережных - закладку лесополосы между р. Ала-Арча и ул. Матыева в районе Рабочего Городка.</w:t>
      </w:r>
    </w:p>
    <w:p w:rsidR="0082756B" w:rsidRPr="00FC1F4C" w:rsidRDefault="0082756B" w:rsidP="005E1239">
      <w:pPr>
        <w:jc w:val="both"/>
        <w:rPr>
          <w:sz w:val="24"/>
          <w:szCs w:val="24"/>
        </w:rPr>
      </w:pPr>
      <w:r w:rsidRPr="00FC1F4C">
        <w:rPr>
          <w:sz w:val="24"/>
          <w:szCs w:val="24"/>
        </w:rPr>
        <w:tab/>
        <w:t>Лесопарковые посадки- рощи постепенно и целенаправленно застраиваются и медленно умирают в основном из-за недостаточного полива и дефицита поливной воды.</w:t>
      </w:r>
    </w:p>
    <w:p w:rsidR="0082756B" w:rsidRDefault="0082756B" w:rsidP="005E1239">
      <w:pPr>
        <w:jc w:val="both"/>
        <w:rPr>
          <w:sz w:val="24"/>
          <w:szCs w:val="24"/>
        </w:rPr>
      </w:pPr>
      <w:r w:rsidRPr="00FC1F4C">
        <w:rPr>
          <w:sz w:val="24"/>
          <w:szCs w:val="24"/>
        </w:rPr>
        <w:lastRenderedPageBreak/>
        <w:tab/>
        <w:t>Уличные посадки настолько деградированы, что местами представляют физическую угрозу жизни населению,  автотранспорту и жилым строениям.</w:t>
      </w:r>
    </w:p>
    <w:p w:rsidR="009E530F" w:rsidRPr="00FC1F4C" w:rsidRDefault="009E530F" w:rsidP="005E1239">
      <w:pPr>
        <w:jc w:val="both"/>
        <w:rPr>
          <w:sz w:val="24"/>
          <w:szCs w:val="24"/>
        </w:rPr>
      </w:pPr>
    </w:p>
    <w:p w:rsidR="0082756B" w:rsidRPr="00FC1F4C" w:rsidRDefault="0082756B" w:rsidP="008A4285">
      <w:pPr>
        <w:ind w:firstLine="567"/>
        <w:jc w:val="both"/>
        <w:rPr>
          <w:b/>
          <w:i/>
          <w:sz w:val="24"/>
          <w:szCs w:val="24"/>
        </w:rPr>
      </w:pPr>
      <w:r w:rsidRPr="00FC1F4C">
        <w:rPr>
          <w:b/>
          <w:i/>
          <w:sz w:val="24"/>
          <w:szCs w:val="24"/>
        </w:rPr>
        <w:t>В результате проведенного анализа получены следующие показатели обеспеченности озелененными тер</w:t>
      </w:r>
      <w:r w:rsidR="009E530F">
        <w:rPr>
          <w:b/>
          <w:i/>
          <w:sz w:val="24"/>
          <w:szCs w:val="24"/>
        </w:rPr>
        <w:t>риториями общего пользования - 3</w:t>
      </w:r>
      <w:r w:rsidRPr="00FC1F4C">
        <w:rPr>
          <w:b/>
          <w:i/>
          <w:sz w:val="24"/>
          <w:szCs w:val="24"/>
        </w:rPr>
        <w:t>,</w:t>
      </w:r>
      <w:r w:rsidR="009E530F">
        <w:rPr>
          <w:b/>
          <w:i/>
          <w:sz w:val="24"/>
          <w:szCs w:val="24"/>
        </w:rPr>
        <w:t xml:space="preserve">50 </w:t>
      </w:r>
      <w:r w:rsidRPr="00FC1F4C">
        <w:rPr>
          <w:b/>
          <w:i/>
          <w:sz w:val="24"/>
          <w:szCs w:val="24"/>
        </w:rPr>
        <w:t>м2/чел. против нормы - 21м2/чел.</w:t>
      </w:r>
    </w:p>
    <w:p w:rsidR="0082756B" w:rsidRPr="00FC1F4C" w:rsidRDefault="009E530F" w:rsidP="0049065A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включении уличных посадок, как территорий общественного назначения, обеспеченность может составить 8,2 </w:t>
      </w:r>
      <w:r w:rsidRPr="00FC1F4C">
        <w:rPr>
          <w:b/>
          <w:i/>
          <w:sz w:val="24"/>
          <w:szCs w:val="24"/>
        </w:rPr>
        <w:t>м2/чел</w:t>
      </w:r>
      <w:r>
        <w:rPr>
          <w:b/>
          <w:i/>
          <w:sz w:val="24"/>
          <w:szCs w:val="24"/>
        </w:rPr>
        <w:t>.</w:t>
      </w:r>
    </w:p>
    <w:p w:rsidR="008A4285" w:rsidRPr="00FC1F4C" w:rsidRDefault="0082756B" w:rsidP="008A4285">
      <w:pPr>
        <w:ind w:firstLine="567"/>
        <w:jc w:val="both"/>
        <w:rPr>
          <w:b/>
          <w:i/>
          <w:sz w:val="24"/>
          <w:szCs w:val="24"/>
        </w:rPr>
      </w:pPr>
      <w:r w:rsidRPr="00FC1F4C">
        <w:rPr>
          <w:b/>
          <w:i/>
          <w:sz w:val="24"/>
          <w:szCs w:val="24"/>
        </w:rPr>
        <w:t xml:space="preserve">Сложившаяся система озеленения Центральных территорий города имеет ряд серьезных недостатков, что приводит к снижению ее природоохранных и оздоровительных функций, а также к дефициту мест повседневного отдыха. </w:t>
      </w:r>
    </w:p>
    <w:p w:rsidR="0082756B" w:rsidRPr="00FC1F4C" w:rsidRDefault="0082756B" w:rsidP="008A4285">
      <w:pPr>
        <w:ind w:firstLine="567"/>
        <w:jc w:val="both"/>
        <w:rPr>
          <w:b/>
          <w:i/>
          <w:sz w:val="24"/>
          <w:szCs w:val="24"/>
        </w:rPr>
      </w:pPr>
      <w:r w:rsidRPr="00FC1F4C">
        <w:rPr>
          <w:b/>
          <w:i/>
          <w:sz w:val="24"/>
          <w:szCs w:val="24"/>
        </w:rPr>
        <w:t>К основным недостаткам относятся: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>неравномерное размещение объектов озеленения в плане города, структура насаждений не составляет единого целого;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>недостаточный уровень обеспеченности жителей жилых районов и микрорайонов озелененными территориями общего пользования;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>отсутствие новых территорий и площадей посадок для создания парков,  скверов, бульваров за последние 30-40 лет;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>недостаток поливной воды (около 50% водопотребления), влияет на нормальное жизнеобеспечение зеленых насаждений;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 xml:space="preserve">ограниченный ассортимент садово-декоративных форм деревьев и цветочного оформления приводит к ухудшению санитарно-гигиенического и эстетического состояния существующих зеленых </w:t>
      </w:r>
      <w:r w:rsidR="0082756B" w:rsidRPr="00FC1F4C">
        <w:rPr>
          <w:rFonts w:ascii="Times New Roman" w:hAnsi="Times New Roman"/>
          <w:sz w:val="24"/>
          <w:szCs w:val="24"/>
        </w:rPr>
        <w:tab/>
        <w:t>насаждений всех категорий насаждений;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>крайне недостаточное количество территорий питомников;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>отсутствие перспективного плана озеленения города;</w:t>
      </w:r>
    </w:p>
    <w:p w:rsidR="0082756B" w:rsidRPr="00FC1F4C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 xml:space="preserve">отсутствие единой стратегической политики в части озеленения города; </w:t>
      </w:r>
    </w:p>
    <w:p w:rsidR="009E530F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 xml:space="preserve">не вполне достоверная инвентаризация МП «Зеленстрой» зеленых насаждений общего пользования; </w:t>
      </w:r>
    </w:p>
    <w:p w:rsidR="0082756B" w:rsidRDefault="009E530F" w:rsidP="00805C45">
      <w:pPr>
        <w:pStyle w:val="ListParagraph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56B" w:rsidRPr="00FC1F4C">
        <w:rPr>
          <w:rFonts w:ascii="Times New Roman" w:hAnsi="Times New Roman"/>
          <w:sz w:val="24"/>
          <w:szCs w:val="24"/>
        </w:rPr>
        <w:t>отсутствие инвентаризации озелененных  территорий ограниченного пользования.</w:t>
      </w:r>
    </w:p>
    <w:p w:rsidR="00EC5714" w:rsidRPr="00FC1F4C" w:rsidRDefault="00EC5714" w:rsidP="00C542EA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  <w:highlight w:val="yellow"/>
        </w:rPr>
        <w:t xml:space="preserve">В книге 9 </w:t>
      </w:r>
      <w:r>
        <w:rPr>
          <w:rFonts w:ascii="Times New Roman" w:hAnsi="Times New Roman"/>
          <w:sz w:val="24"/>
          <w:szCs w:val="24"/>
          <w:highlight w:val="yellow"/>
        </w:rPr>
        <w:t xml:space="preserve"> ПДП Центральных территорий </w:t>
      </w:r>
      <w:r w:rsidRPr="00EC5714">
        <w:rPr>
          <w:rFonts w:ascii="Times New Roman" w:hAnsi="Times New Roman"/>
          <w:sz w:val="24"/>
          <w:szCs w:val="24"/>
          <w:highlight w:val="yellow"/>
        </w:rPr>
        <w:t>дан полный перечень</w:t>
      </w:r>
      <w:r>
        <w:rPr>
          <w:rFonts w:ascii="Times New Roman" w:hAnsi="Times New Roman"/>
          <w:sz w:val="24"/>
          <w:szCs w:val="24"/>
          <w:highlight w:val="yellow"/>
        </w:rPr>
        <w:t xml:space="preserve"> существующих зеленых насаждений общего пользования в динамике</w:t>
      </w:r>
      <w:r w:rsidRPr="00EC5714">
        <w:rPr>
          <w:rFonts w:ascii="Times New Roman" w:hAnsi="Times New Roman"/>
          <w:sz w:val="24"/>
          <w:szCs w:val="24"/>
          <w:highlight w:val="yellow"/>
        </w:rPr>
        <w:t xml:space="preserve"> и анализ </w:t>
      </w:r>
      <w:r>
        <w:rPr>
          <w:rFonts w:ascii="Times New Roman" w:hAnsi="Times New Roman"/>
          <w:sz w:val="24"/>
          <w:szCs w:val="24"/>
          <w:highlight w:val="yellow"/>
        </w:rPr>
        <w:t>других</w:t>
      </w:r>
      <w:r w:rsidRPr="00EC5714">
        <w:rPr>
          <w:rFonts w:ascii="Times New Roman" w:hAnsi="Times New Roman"/>
          <w:sz w:val="24"/>
          <w:szCs w:val="24"/>
          <w:highlight w:val="yellow"/>
        </w:rPr>
        <w:t xml:space="preserve"> существующих категорий зеленых насаждений.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1257" w:rsidRPr="00FC1F4C" w:rsidRDefault="00E81257" w:rsidP="005E1239">
      <w:pPr>
        <w:jc w:val="both"/>
        <w:rPr>
          <w:sz w:val="24"/>
          <w:szCs w:val="24"/>
          <w:u w:val="single"/>
        </w:rPr>
      </w:pPr>
    </w:p>
    <w:p w:rsidR="0082756B" w:rsidRPr="00264FA2" w:rsidRDefault="00B61912" w:rsidP="00AD3CA8">
      <w:pPr>
        <w:ind w:firstLine="567"/>
        <w:jc w:val="center"/>
        <w:rPr>
          <w:b/>
          <w:sz w:val="28"/>
          <w:szCs w:val="28"/>
        </w:rPr>
      </w:pPr>
      <w:r w:rsidRPr="00264FA2">
        <w:rPr>
          <w:b/>
          <w:sz w:val="28"/>
          <w:szCs w:val="28"/>
        </w:rPr>
        <w:t>3.</w:t>
      </w:r>
      <w:r w:rsidR="0082756B" w:rsidRPr="00264FA2">
        <w:rPr>
          <w:b/>
          <w:sz w:val="28"/>
          <w:szCs w:val="28"/>
        </w:rPr>
        <w:t xml:space="preserve">2. </w:t>
      </w:r>
      <w:r w:rsidR="0082756B" w:rsidRPr="00264FA2">
        <w:rPr>
          <w:b/>
          <w:i/>
          <w:sz w:val="28"/>
          <w:szCs w:val="28"/>
        </w:rPr>
        <w:t>Проектное предложение</w:t>
      </w:r>
      <w:r w:rsidRPr="00264FA2">
        <w:rPr>
          <w:b/>
          <w:i/>
          <w:sz w:val="28"/>
          <w:szCs w:val="28"/>
        </w:rPr>
        <w:t xml:space="preserve"> п</w:t>
      </w:r>
      <w:r w:rsidR="00AD3CA8">
        <w:rPr>
          <w:b/>
          <w:i/>
          <w:sz w:val="28"/>
          <w:szCs w:val="28"/>
        </w:rPr>
        <w:t>о структуре зеленых насаждений Ц</w:t>
      </w:r>
      <w:r w:rsidR="00127AC9">
        <w:rPr>
          <w:b/>
          <w:i/>
          <w:sz w:val="28"/>
          <w:szCs w:val="28"/>
        </w:rPr>
        <w:t>ентральных территорий</w:t>
      </w:r>
      <w:r w:rsidRPr="00264FA2">
        <w:rPr>
          <w:b/>
          <w:i/>
          <w:sz w:val="28"/>
          <w:szCs w:val="28"/>
        </w:rPr>
        <w:t xml:space="preserve"> г. Бишкек</w:t>
      </w:r>
    </w:p>
    <w:p w:rsidR="0082756B" w:rsidRPr="0048326C" w:rsidRDefault="0082756B" w:rsidP="00AD3CA8">
      <w:pPr>
        <w:jc w:val="center"/>
        <w:rPr>
          <w:sz w:val="28"/>
          <w:szCs w:val="28"/>
          <w:u w:val="single"/>
        </w:rPr>
      </w:pPr>
    </w:p>
    <w:p w:rsidR="0082756B" w:rsidRPr="00FC1F4C" w:rsidRDefault="0082756B" w:rsidP="005E1239">
      <w:pPr>
        <w:jc w:val="both"/>
        <w:rPr>
          <w:sz w:val="24"/>
          <w:szCs w:val="24"/>
        </w:rPr>
      </w:pPr>
      <w:r w:rsidRPr="0048326C">
        <w:rPr>
          <w:sz w:val="28"/>
          <w:szCs w:val="28"/>
        </w:rPr>
        <w:tab/>
      </w:r>
      <w:r w:rsidRPr="009E530F">
        <w:rPr>
          <w:b/>
          <w:i/>
          <w:sz w:val="24"/>
          <w:szCs w:val="24"/>
        </w:rPr>
        <w:t>Озеленение</w:t>
      </w:r>
      <w:r w:rsidRPr="00FC1F4C">
        <w:rPr>
          <w:sz w:val="24"/>
          <w:szCs w:val="24"/>
        </w:rPr>
        <w:t xml:space="preserve"> - элемент комплексного благоустройства и ландшафтной организации территории, обеспечивает формирование городской среды с активным использованием растительных компонентов, а также  поддержание ранее созданной или изначально существующей природной среды на территории города.</w:t>
      </w:r>
    </w:p>
    <w:p w:rsidR="0082756B" w:rsidRPr="00FC1F4C" w:rsidRDefault="0082756B" w:rsidP="005E1239">
      <w:pPr>
        <w:jc w:val="both"/>
        <w:rPr>
          <w:sz w:val="24"/>
          <w:szCs w:val="24"/>
        </w:rPr>
      </w:pPr>
      <w:r w:rsidRPr="00FC1F4C">
        <w:rPr>
          <w:sz w:val="24"/>
          <w:szCs w:val="24"/>
        </w:rPr>
        <w:t>Озелененные территории - это часть природного комплекса города,  на которых располагаются искусственно созданные садово-парковые комплексы и объекты (парки, сады, скверы, бульвары), малозастроенные территории жилого, общественного, делового, коммунального,  производственного назначения, в пределах которых не менее 70% поверхности занято растительным покровом.</w:t>
      </w:r>
    </w:p>
    <w:p w:rsidR="0082756B" w:rsidRPr="00FC1F4C" w:rsidRDefault="0082756B" w:rsidP="007A1CFB">
      <w:pPr>
        <w:ind w:firstLine="709"/>
        <w:jc w:val="both"/>
        <w:rPr>
          <w:sz w:val="24"/>
          <w:szCs w:val="24"/>
        </w:rPr>
      </w:pPr>
      <w:r w:rsidRPr="007A1CFB">
        <w:rPr>
          <w:b/>
          <w:i/>
          <w:sz w:val="24"/>
          <w:szCs w:val="24"/>
        </w:rPr>
        <w:t>Природные факторы</w:t>
      </w:r>
      <w:r w:rsidRPr="00FC1F4C">
        <w:rPr>
          <w:sz w:val="24"/>
          <w:szCs w:val="24"/>
        </w:rPr>
        <w:t xml:space="preserve"> - рельеф местности, плавно понижающийся с юга на север, связанная с ним гидрографическая сеть, и направления горных ветров -</w:t>
      </w:r>
      <w:r w:rsidR="00264FA2">
        <w:rPr>
          <w:sz w:val="24"/>
          <w:szCs w:val="24"/>
        </w:rPr>
        <w:t xml:space="preserve"> </w:t>
      </w:r>
      <w:r w:rsidRPr="00FC1F4C">
        <w:rPr>
          <w:sz w:val="24"/>
          <w:szCs w:val="24"/>
        </w:rPr>
        <w:t>диктуют важность создания основных зеленых массивов меридиона</w:t>
      </w:r>
      <w:r w:rsidR="00B61912" w:rsidRPr="00FC1F4C">
        <w:rPr>
          <w:sz w:val="24"/>
          <w:szCs w:val="24"/>
        </w:rPr>
        <w:t>льного направления, особенно в центральной территории</w:t>
      </w:r>
      <w:r w:rsidRPr="00FC1F4C">
        <w:rPr>
          <w:sz w:val="24"/>
          <w:szCs w:val="24"/>
        </w:rPr>
        <w:t xml:space="preserve"> города.</w:t>
      </w:r>
    </w:p>
    <w:p w:rsidR="0082756B" w:rsidRDefault="0082756B" w:rsidP="005E1239">
      <w:pPr>
        <w:jc w:val="both"/>
        <w:rPr>
          <w:sz w:val="24"/>
          <w:szCs w:val="24"/>
        </w:rPr>
      </w:pPr>
      <w:r w:rsidRPr="00FC1F4C">
        <w:rPr>
          <w:sz w:val="24"/>
          <w:szCs w:val="24"/>
        </w:rPr>
        <w:tab/>
      </w:r>
      <w:r w:rsidRPr="007A1CFB">
        <w:rPr>
          <w:b/>
          <w:i/>
          <w:sz w:val="24"/>
          <w:szCs w:val="24"/>
        </w:rPr>
        <w:t>Водные пространства</w:t>
      </w:r>
      <w:r w:rsidRPr="00FC1F4C">
        <w:rPr>
          <w:sz w:val="24"/>
          <w:szCs w:val="24"/>
        </w:rPr>
        <w:t xml:space="preserve"> являются "каркасом" зеленой системы города. Маловодные реки Ала-Арча и Аламедин должны получить в будущем свою бурную воду, но уже сейчас необходимо создать озелененные набережные, которые объединят все зеленые массивы в единую водно-зеленую систему. Реки Ала-Арча и Аламедин являются связующими звеньями между городскими парками им. Ата-Тюрка, "Карагачевой Рощей" и "Молодая Гвардия".</w:t>
      </w:r>
    </w:p>
    <w:p w:rsidR="0049065A" w:rsidRPr="00FC1F4C" w:rsidRDefault="0049065A" w:rsidP="005E1239">
      <w:pPr>
        <w:jc w:val="both"/>
        <w:rPr>
          <w:sz w:val="24"/>
          <w:szCs w:val="24"/>
        </w:rPr>
      </w:pPr>
    </w:p>
    <w:p w:rsidR="0082756B" w:rsidRPr="00FC1F4C" w:rsidRDefault="0082756B" w:rsidP="005E1239">
      <w:pPr>
        <w:jc w:val="both"/>
        <w:rPr>
          <w:sz w:val="24"/>
          <w:szCs w:val="24"/>
        </w:rPr>
      </w:pPr>
    </w:p>
    <w:p w:rsidR="0082756B" w:rsidRDefault="0082756B" w:rsidP="0049065A">
      <w:pPr>
        <w:jc w:val="both"/>
        <w:rPr>
          <w:i/>
          <w:sz w:val="28"/>
          <w:szCs w:val="28"/>
        </w:rPr>
      </w:pPr>
      <w:r w:rsidRPr="00D20866">
        <w:rPr>
          <w:i/>
          <w:sz w:val="28"/>
          <w:szCs w:val="28"/>
        </w:rPr>
        <w:t xml:space="preserve"> О потребнос</w:t>
      </w:r>
      <w:r w:rsidR="00B61912" w:rsidRPr="00D20866">
        <w:rPr>
          <w:i/>
          <w:sz w:val="28"/>
          <w:szCs w:val="28"/>
        </w:rPr>
        <w:t>тях в озелененных территориях це</w:t>
      </w:r>
      <w:r w:rsidRPr="00D20866">
        <w:rPr>
          <w:i/>
          <w:sz w:val="28"/>
          <w:szCs w:val="28"/>
        </w:rPr>
        <w:t>нтрального района</w:t>
      </w:r>
    </w:p>
    <w:p w:rsidR="00F105AA" w:rsidRPr="000658F4" w:rsidRDefault="00F105AA" w:rsidP="00F105AA">
      <w:pPr>
        <w:jc w:val="both"/>
        <w:rPr>
          <w:i/>
          <w:sz w:val="28"/>
          <w:szCs w:val="28"/>
        </w:rPr>
      </w:pPr>
    </w:p>
    <w:p w:rsidR="0082756B" w:rsidRPr="00FC1F4C" w:rsidRDefault="0082756B" w:rsidP="005E1239">
      <w:pPr>
        <w:jc w:val="both"/>
        <w:rPr>
          <w:sz w:val="24"/>
          <w:szCs w:val="24"/>
        </w:rPr>
      </w:pPr>
      <w:r w:rsidRPr="00FC1F4C">
        <w:rPr>
          <w:sz w:val="24"/>
          <w:szCs w:val="24"/>
        </w:rPr>
        <w:tab/>
        <w:t xml:space="preserve">Одним из главных количественных показателей, характеризующих озеленение городских территорий, является обеспеченность населения насаждениями различных категорией. </w:t>
      </w:r>
    </w:p>
    <w:p w:rsidR="0082756B" w:rsidRPr="00FC1F4C" w:rsidRDefault="0082756B" w:rsidP="004C50F3">
      <w:pPr>
        <w:ind w:firstLine="709"/>
        <w:jc w:val="both"/>
        <w:rPr>
          <w:b/>
          <w:i/>
          <w:sz w:val="24"/>
          <w:szCs w:val="24"/>
        </w:rPr>
      </w:pPr>
      <w:r w:rsidRPr="001D15CC">
        <w:rPr>
          <w:b/>
          <w:i/>
          <w:sz w:val="24"/>
          <w:szCs w:val="24"/>
        </w:rPr>
        <w:t>Учитывая отсутствие природного лесопаркового пояса, норма озелененных территорий в балансе территорий Центральных территорий города должна составить не менее 40%., т.е.1416га</w:t>
      </w:r>
      <w:r w:rsidR="001D15CC" w:rsidRPr="001D15CC">
        <w:rPr>
          <w:b/>
          <w:i/>
          <w:sz w:val="24"/>
          <w:szCs w:val="24"/>
        </w:rPr>
        <w:t>.</w:t>
      </w:r>
    </w:p>
    <w:p w:rsidR="007E671D" w:rsidRPr="00FC1F4C" w:rsidRDefault="0082756B" w:rsidP="00EC5714">
      <w:pPr>
        <w:ind w:firstLine="426"/>
        <w:jc w:val="both"/>
        <w:rPr>
          <w:sz w:val="24"/>
          <w:szCs w:val="24"/>
        </w:rPr>
      </w:pPr>
      <w:r w:rsidRPr="00FC1F4C">
        <w:rPr>
          <w:sz w:val="24"/>
          <w:szCs w:val="24"/>
        </w:rPr>
        <w:t xml:space="preserve">Озелененные территории общего пользования формируются в виде единой системы озеленения </w:t>
      </w:r>
      <w:r w:rsidRPr="00FC1F4C">
        <w:rPr>
          <w:sz w:val="24"/>
          <w:szCs w:val="24"/>
          <w:lang w:val="kk-KZ"/>
        </w:rPr>
        <w:t>садов</w:t>
      </w:r>
      <w:r w:rsidRPr="00FC1F4C">
        <w:rPr>
          <w:sz w:val="24"/>
          <w:szCs w:val="24"/>
        </w:rPr>
        <w:t xml:space="preserve"> микрорайонов, </w:t>
      </w:r>
      <w:r w:rsidRPr="00FC1F4C">
        <w:rPr>
          <w:sz w:val="24"/>
          <w:szCs w:val="24"/>
          <w:lang w:val="kk-KZ"/>
        </w:rPr>
        <w:t xml:space="preserve">парков </w:t>
      </w:r>
      <w:r w:rsidRPr="00FC1F4C">
        <w:rPr>
          <w:sz w:val="24"/>
          <w:szCs w:val="24"/>
        </w:rPr>
        <w:t xml:space="preserve">жилых районов. </w:t>
      </w:r>
      <w:r w:rsidRPr="00FC1F4C">
        <w:rPr>
          <w:sz w:val="24"/>
          <w:szCs w:val="24"/>
          <w:lang w:val="kk-KZ"/>
        </w:rPr>
        <w:t xml:space="preserve"> Далее  в с</w:t>
      </w:r>
      <w:r w:rsidRPr="00FC1F4C">
        <w:rPr>
          <w:sz w:val="24"/>
          <w:szCs w:val="24"/>
        </w:rPr>
        <w:t>истем</w:t>
      </w:r>
      <w:r w:rsidRPr="00FC1F4C">
        <w:rPr>
          <w:sz w:val="24"/>
          <w:szCs w:val="24"/>
          <w:lang w:val="kk-KZ"/>
        </w:rPr>
        <w:t>у</w:t>
      </w:r>
      <w:r w:rsidRPr="00FC1F4C">
        <w:rPr>
          <w:sz w:val="24"/>
          <w:szCs w:val="24"/>
        </w:rPr>
        <w:t xml:space="preserve"> озеленения </w:t>
      </w:r>
      <w:r w:rsidRPr="00FC1F4C">
        <w:rPr>
          <w:sz w:val="24"/>
          <w:szCs w:val="24"/>
          <w:lang w:val="kk-KZ"/>
        </w:rPr>
        <w:t>под</w:t>
      </w:r>
      <w:r w:rsidRPr="00FC1F4C">
        <w:rPr>
          <w:sz w:val="24"/>
          <w:szCs w:val="24"/>
        </w:rPr>
        <w:t>ключа</w:t>
      </w:r>
      <w:r w:rsidRPr="00FC1F4C">
        <w:rPr>
          <w:sz w:val="24"/>
          <w:szCs w:val="24"/>
          <w:lang w:val="kk-KZ"/>
        </w:rPr>
        <w:t>ю</w:t>
      </w:r>
      <w:r w:rsidRPr="00FC1F4C">
        <w:rPr>
          <w:sz w:val="24"/>
          <w:szCs w:val="24"/>
        </w:rPr>
        <w:t>т</w:t>
      </w:r>
      <w:r w:rsidRPr="00FC1F4C">
        <w:rPr>
          <w:sz w:val="24"/>
          <w:szCs w:val="24"/>
          <w:lang w:val="kk-KZ"/>
        </w:rPr>
        <w:t xml:space="preserve">ся </w:t>
      </w:r>
      <w:r w:rsidRPr="00FC1F4C">
        <w:rPr>
          <w:sz w:val="24"/>
          <w:szCs w:val="24"/>
        </w:rPr>
        <w:t xml:space="preserve">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 объекты рекреации</w:t>
      </w:r>
      <w:r w:rsidRPr="00FC1F4C">
        <w:rPr>
          <w:sz w:val="24"/>
          <w:szCs w:val="24"/>
          <w:lang w:val="kk-KZ"/>
        </w:rPr>
        <w:t xml:space="preserve"> городского значения</w:t>
      </w:r>
      <w:r w:rsidRPr="00FC1F4C">
        <w:rPr>
          <w:sz w:val="24"/>
          <w:szCs w:val="24"/>
        </w:rPr>
        <w:t xml:space="preserve"> (скверы, бульвары,</w:t>
      </w:r>
      <w:r w:rsidRPr="00FC1F4C">
        <w:rPr>
          <w:sz w:val="24"/>
          <w:szCs w:val="24"/>
          <w:lang w:val="kk-KZ"/>
        </w:rPr>
        <w:t xml:space="preserve"> набережные</w:t>
      </w:r>
      <w:r w:rsidRPr="00FC1F4C">
        <w:rPr>
          <w:sz w:val="24"/>
          <w:szCs w:val="24"/>
        </w:rPr>
        <w:t xml:space="preserve">). </w:t>
      </w:r>
    </w:p>
    <w:p w:rsidR="0082756B" w:rsidRPr="00FC1F4C" w:rsidRDefault="0082756B" w:rsidP="005E1239">
      <w:pPr>
        <w:jc w:val="both"/>
        <w:rPr>
          <w:b/>
          <w:i/>
          <w:sz w:val="24"/>
          <w:szCs w:val="24"/>
        </w:rPr>
      </w:pPr>
      <w:r w:rsidRPr="00FC1F4C">
        <w:rPr>
          <w:sz w:val="24"/>
          <w:szCs w:val="24"/>
        </w:rPr>
        <w:tab/>
      </w:r>
      <w:r w:rsidRPr="00FC1F4C">
        <w:rPr>
          <w:b/>
          <w:i/>
          <w:sz w:val="24"/>
          <w:szCs w:val="24"/>
        </w:rPr>
        <w:t xml:space="preserve">Крупных новых территорий общего пользования городского значения в Центральных районах  г. Бишкек не предусматривается, кроме бульваров, набережных и  скверов на общественных территориях; садов в жилых районах; а также реконструкции существующих  парков и скверов.  </w:t>
      </w:r>
    </w:p>
    <w:p w:rsidR="00ED596A" w:rsidRDefault="0082756B" w:rsidP="00E81257">
      <w:pPr>
        <w:ind w:firstLine="709"/>
        <w:jc w:val="both"/>
        <w:rPr>
          <w:b/>
          <w:i/>
          <w:sz w:val="24"/>
          <w:szCs w:val="24"/>
        </w:rPr>
      </w:pPr>
      <w:r w:rsidRPr="00FC1F4C">
        <w:rPr>
          <w:b/>
          <w:i/>
          <w:sz w:val="24"/>
          <w:szCs w:val="24"/>
        </w:rPr>
        <w:t xml:space="preserve"> Площадь озелененных территорий общего пользования - парков. садов, скверов, бульваров, размещаемых на селитебной территории</w:t>
      </w:r>
      <w:r w:rsidR="00ED596A">
        <w:rPr>
          <w:b/>
          <w:i/>
          <w:sz w:val="24"/>
          <w:szCs w:val="24"/>
        </w:rPr>
        <w:t>, согласно «Своду правил» от 27 мая 2016г.  №6-нпа должна  принима</w:t>
      </w:r>
      <w:r w:rsidR="00ED596A" w:rsidRPr="00FC1F4C">
        <w:rPr>
          <w:b/>
          <w:i/>
          <w:sz w:val="24"/>
          <w:szCs w:val="24"/>
        </w:rPr>
        <w:t>т</w:t>
      </w:r>
      <w:r w:rsidR="00ED596A">
        <w:rPr>
          <w:b/>
          <w:i/>
          <w:sz w:val="24"/>
          <w:szCs w:val="24"/>
        </w:rPr>
        <w:t>ь</w:t>
      </w:r>
      <w:r w:rsidR="00ED596A" w:rsidRPr="00FC1F4C">
        <w:rPr>
          <w:b/>
          <w:i/>
          <w:sz w:val="24"/>
          <w:szCs w:val="24"/>
        </w:rPr>
        <w:t xml:space="preserve">ся: общегородские - 10 м2/чел; жилых районов – 6м2/чел.  </w:t>
      </w:r>
    </w:p>
    <w:p w:rsidR="00EC5714" w:rsidRPr="00630C66" w:rsidRDefault="0082756B" w:rsidP="005E123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630C66">
        <w:rPr>
          <w:sz w:val="24"/>
          <w:szCs w:val="24"/>
        </w:rPr>
        <w:t>На проектируемой территории в границах данного ПДП городские многофункциональные парки, предусмотренные Генеральным планом города Б</w:t>
      </w:r>
      <w:r w:rsidR="008A4285" w:rsidRPr="00630C66">
        <w:rPr>
          <w:sz w:val="24"/>
          <w:szCs w:val="24"/>
        </w:rPr>
        <w:t>ишкек до 2025г. отсутствует. Но</w:t>
      </w:r>
      <w:r w:rsidRPr="00630C66">
        <w:rPr>
          <w:sz w:val="24"/>
          <w:szCs w:val="24"/>
        </w:rPr>
        <w:t>, учитывая непосредственную близость трех крупных городских парков, проектом предусматривается создание зеленых насаждений общего пользования городского значения</w:t>
      </w:r>
      <w:r w:rsidR="008A4285" w:rsidRPr="00630C66">
        <w:rPr>
          <w:sz w:val="24"/>
          <w:szCs w:val="24"/>
        </w:rPr>
        <w:t xml:space="preserve"> за счет создания бульваров мер</w:t>
      </w:r>
      <w:r w:rsidR="005D62B6" w:rsidRPr="00630C66">
        <w:rPr>
          <w:sz w:val="24"/>
          <w:szCs w:val="24"/>
        </w:rPr>
        <w:t>и</w:t>
      </w:r>
      <w:r w:rsidRPr="00630C66">
        <w:rPr>
          <w:sz w:val="24"/>
          <w:szCs w:val="24"/>
        </w:rPr>
        <w:t>дианального направления,  в дополнение к двум существующим; и трех бульваров-пешеходных улиц  в широтном направлении. Также предусматривается создание озелененных набережных различной ширины в охранных полосах рек Ала-Арча и Аламедин, ВБЧК и других проектируемых магистральных каналов.</w:t>
      </w:r>
    </w:p>
    <w:p w:rsidR="0082756B" w:rsidRDefault="0082756B" w:rsidP="00FF589B">
      <w:pPr>
        <w:ind w:firstLine="426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 xml:space="preserve"> В составе ПДП сохраняются небольшие парки жилых районов:</w:t>
      </w:r>
      <w:r w:rsidR="00FF589B" w:rsidRPr="00630C66">
        <w:rPr>
          <w:sz w:val="24"/>
          <w:szCs w:val="24"/>
        </w:rPr>
        <w:t xml:space="preserve">  им. Фучика;</w:t>
      </w:r>
      <w:r w:rsidR="00FF589B" w:rsidRPr="00FF589B">
        <w:rPr>
          <w:sz w:val="24"/>
          <w:szCs w:val="24"/>
        </w:rPr>
        <w:t xml:space="preserve"> </w:t>
      </w:r>
      <w:r w:rsidR="00FF589B" w:rsidRPr="00630C66">
        <w:rPr>
          <w:sz w:val="24"/>
          <w:szCs w:val="24"/>
        </w:rPr>
        <w:t>"Аламедин" (предлагается восстановить парковую территорию)</w:t>
      </w:r>
      <w:r w:rsidR="00FF589B" w:rsidRPr="00FF589B">
        <w:rPr>
          <w:sz w:val="24"/>
          <w:szCs w:val="24"/>
        </w:rPr>
        <w:t xml:space="preserve"> </w:t>
      </w:r>
      <w:r w:rsidR="00FF589B" w:rsidRPr="00630C66">
        <w:rPr>
          <w:sz w:val="24"/>
          <w:szCs w:val="24"/>
        </w:rPr>
        <w:t>"Рабочий городок" (предлагается восстановить территорию</w:t>
      </w:r>
      <w:r w:rsidR="00FF589B">
        <w:rPr>
          <w:sz w:val="24"/>
          <w:szCs w:val="24"/>
        </w:rPr>
        <w:t xml:space="preserve"> в первоначальном виде, поскольку вся территория «Рабочего Городка» является  охраняемым объектом градостроительного искусства</w:t>
      </w:r>
      <w:r w:rsidR="00FF589B" w:rsidRPr="00630C66">
        <w:rPr>
          <w:sz w:val="24"/>
          <w:szCs w:val="24"/>
        </w:rPr>
        <w:t>)</w:t>
      </w:r>
      <w:r w:rsidR="00FF589B">
        <w:rPr>
          <w:sz w:val="24"/>
          <w:szCs w:val="24"/>
        </w:rPr>
        <w:t>.</w:t>
      </w:r>
    </w:p>
    <w:p w:rsidR="00FF589B" w:rsidRPr="00630C66" w:rsidRDefault="00FF589B" w:rsidP="00FF589B">
      <w:pPr>
        <w:ind w:firstLine="426"/>
        <w:jc w:val="both"/>
        <w:rPr>
          <w:sz w:val="24"/>
          <w:szCs w:val="24"/>
        </w:rPr>
      </w:pPr>
    </w:p>
    <w:p w:rsidR="00CE4A88" w:rsidRDefault="0082756B" w:rsidP="004C50F3">
      <w:pPr>
        <w:ind w:firstLine="709"/>
        <w:jc w:val="both"/>
        <w:rPr>
          <w:sz w:val="24"/>
          <w:szCs w:val="24"/>
          <w:lang w:val="kk-KZ"/>
        </w:rPr>
      </w:pPr>
      <w:r w:rsidRPr="00C031AB">
        <w:rPr>
          <w:sz w:val="24"/>
          <w:szCs w:val="24"/>
        </w:rPr>
        <w:t xml:space="preserve">По расчетам для ПДП </w:t>
      </w:r>
      <w:r w:rsidR="007E671D" w:rsidRPr="00C031AB">
        <w:rPr>
          <w:sz w:val="24"/>
          <w:szCs w:val="24"/>
        </w:rPr>
        <w:t xml:space="preserve">должны были </w:t>
      </w:r>
      <w:r w:rsidR="007A1CFB">
        <w:rPr>
          <w:sz w:val="24"/>
          <w:szCs w:val="24"/>
        </w:rPr>
        <w:t>предусмо</w:t>
      </w:r>
      <w:r w:rsidRPr="00C031AB">
        <w:rPr>
          <w:sz w:val="24"/>
          <w:szCs w:val="24"/>
        </w:rPr>
        <w:t>тр</w:t>
      </w:r>
      <w:r w:rsidR="007E671D" w:rsidRPr="00C031AB">
        <w:rPr>
          <w:sz w:val="24"/>
          <w:szCs w:val="24"/>
        </w:rPr>
        <w:t>ены</w:t>
      </w:r>
      <w:r w:rsidRPr="00C031AB">
        <w:rPr>
          <w:sz w:val="24"/>
          <w:szCs w:val="24"/>
        </w:rPr>
        <w:t xml:space="preserve"> районные парки в жилы</w:t>
      </w:r>
      <w:r w:rsidRPr="00C031AB">
        <w:rPr>
          <w:sz w:val="24"/>
          <w:szCs w:val="24"/>
          <w:lang w:val="kk-KZ"/>
        </w:rPr>
        <w:t>х</w:t>
      </w:r>
      <w:r w:rsidRPr="00C031AB">
        <w:rPr>
          <w:sz w:val="24"/>
          <w:szCs w:val="24"/>
        </w:rPr>
        <w:t xml:space="preserve"> район</w:t>
      </w:r>
      <w:r w:rsidRPr="00C031AB">
        <w:rPr>
          <w:sz w:val="24"/>
          <w:szCs w:val="24"/>
          <w:lang w:val="kk-KZ"/>
        </w:rPr>
        <w:t>ах из расчета 6,0 кв м</w:t>
      </w:r>
      <w:r w:rsidRPr="00C031AB">
        <w:rPr>
          <w:sz w:val="24"/>
          <w:szCs w:val="24"/>
        </w:rPr>
        <w:t>/</w:t>
      </w:r>
      <w:r w:rsidRPr="00C031AB">
        <w:rPr>
          <w:sz w:val="24"/>
          <w:szCs w:val="24"/>
          <w:lang w:val="kk-KZ"/>
        </w:rPr>
        <w:t xml:space="preserve">чел. </w:t>
      </w:r>
    </w:p>
    <w:p w:rsidR="0082756B" w:rsidRPr="00C031AB" w:rsidRDefault="0082756B" w:rsidP="00E81257">
      <w:pPr>
        <w:ind w:firstLine="567"/>
        <w:jc w:val="both"/>
        <w:rPr>
          <w:sz w:val="24"/>
          <w:szCs w:val="24"/>
        </w:rPr>
      </w:pPr>
      <w:r w:rsidRPr="00C031AB">
        <w:rPr>
          <w:b/>
          <w:i/>
          <w:sz w:val="24"/>
          <w:szCs w:val="24"/>
          <w:lang w:val="kk-KZ"/>
        </w:rPr>
        <w:t>Всего 228га: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жилом районе СЗ-V – парк 28,3га;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  СВ-Ш  - парк 31,8га;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районе;  ЮВ-1 –сад 3,1га;  в жилом районе ЮВ-IV – сад 1,5га;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 Ю-1 – парк 27,2га;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районе; Ю-II - парк 18,4га;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 ЮЗ-III – парк 39,2га;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 С-VI – парк 9,2; в жилом районе С-VII – парк 20,8га;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 СVIII – парк 28,7га;</w:t>
      </w:r>
      <w:r w:rsidR="00CE4A88" w:rsidRPr="00CE4A88">
        <w:rPr>
          <w:sz w:val="24"/>
          <w:szCs w:val="24"/>
        </w:rPr>
        <w:t xml:space="preserve"> </w:t>
      </w:r>
      <w:r w:rsidR="00CE4A88" w:rsidRPr="00C031AB">
        <w:rPr>
          <w:sz w:val="24"/>
          <w:szCs w:val="24"/>
        </w:rPr>
        <w:t>в жилом районе С-IX – парк 19,8га;</w:t>
      </w:r>
    </w:p>
    <w:p w:rsidR="0082756B" w:rsidRPr="002F0FA2" w:rsidRDefault="00C031AB" w:rsidP="002F0FA2">
      <w:pPr>
        <w:ind w:firstLine="567"/>
        <w:jc w:val="both"/>
        <w:rPr>
          <w:sz w:val="24"/>
          <w:szCs w:val="24"/>
        </w:rPr>
      </w:pPr>
      <w:r w:rsidRPr="00630C66">
        <w:rPr>
          <w:sz w:val="24"/>
          <w:szCs w:val="24"/>
        </w:rPr>
        <w:t>Парки жилого района предназначены для организации активного и тихого отдыха населения жилого района. На территории парка предусматривается система аллей и дорожек, площадок (детские, тихого и активного отдыха, спортивные).</w:t>
      </w:r>
    </w:p>
    <w:p w:rsidR="007E671D" w:rsidRPr="00C031AB" w:rsidRDefault="007E671D" w:rsidP="00C031AB">
      <w:pPr>
        <w:ind w:firstLine="567"/>
        <w:jc w:val="both"/>
        <w:rPr>
          <w:sz w:val="24"/>
          <w:szCs w:val="24"/>
        </w:rPr>
      </w:pPr>
      <w:r w:rsidRPr="00C031AB">
        <w:rPr>
          <w:sz w:val="24"/>
          <w:szCs w:val="24"/>
        </w:rPr>
        <w:t>Учитывая сложившуюся сложную градостроительную ситуацию на реконструируем</w:t>
      </w:r>
      <w:r w:rsidR="00C031AB" w:rsidRPr="00C031AB">
        <w:rPr>
          <w:sz w:val="24"/>
          <w:szCs w:val="24"/>
        </w:rPr>
        <w:t>ой</w:t>
      </w:r>
      <w:r w:rsidRPr="00C031AB">
        <w:rPr>
          <w:sz w:val="24"/>
          <w:szCs w:val="24"/>
        </w:rPr>
        <w:t xml:space="preserve"> </w:t>
      </w:r>
      <w:r w:rsidR="00C031AB" w:rsidRPr="00C031AB">
        <w:rPr>
          <w:sz w:val="24"/>
          <w:szCs w:val="24"/>
        </w:rPr>
        <w:t>Ц</w:t>
      </w:r>
      <w:r w:rsidRPr="00C031AB">
        <w:rPr>
          <w:sz w:val="24"/>
          <w:szCs w:val="24"/>
        </w:rPr>
        <w:t>ентральной территории города</w:t>
      </w:r>
      <w:r w:rsidR="00C031AB">
        <w:rPr>
          <w:sz w:val="24"/>
          <w:szCs w:val="24"/>
        </w:rPr>
        <w:t>,</w:t>
      </w:r>
      <w:r w:rsidR="00C031AB" w:rsidRPr="00C031AB">
        <w:rPr>
          <w:sz w:val="24"/>
          <w:szCs w:val="24"/>
        </w:rPr>
        <w:t xml:space="preserve"> расчетные площади не представляется организовать, поэтому проектом предлагается по возможности, с перспективой сноса </w:t>
      </w:r>
      <w:r w:rsidR="007A1CFB">
        <w:rPr>
          <w:sz w:val="24"/>
          <w:szCs w:val="24"/>
        </w:rPr>
        <w:t>получить</w:t>
      </w:r>
      <w:r w:rsidR="00C031AB" w:rsidRPr="00C031AB">
        <w:rPr>
          <w:sz w:val="24"/>
          <w:szCs w:val="24"/>
        </w:rPr>
        <w:t xml:space="preserve"> следующую номенклатуру озелененных территорий общего пользования</w:t>
      </w:r>
      <w:r w:rsidR="00284F0F">
        <w:rPr>
          <w:sz w:val="24"/>
          <w:szCs w:val="24"/>
        </w:rPr>
        <w:t>:</w:t>
      </w:r>
    </w:p>
    <w:p w:rsidR="00284F0F" w:rsidRDefault="00284F0F" w:rsidP="00805C45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C50F3" w:rsidRPr="00630C66">
        <w:rPr>
          <w:sz w:val="24"/>
          <w:szCs w:val="24"/>
        </w:rPr>
        <w:t>а общественных территориях городского значения предусматривается тер</w:t>
      </w:r>
      <w:r w:rsidR="007E671D">
        <w:rPr>
          <w:sz w:val="24"/>
          <w:szCs w:val="24"/>
        </w:rPr>
        <w:t>риторий парков, садов и скверов</w:t>
      </w:r>
      <w:r>
        <w:rPr>
          <w:sz w:val="24"/>
          <w:szCs w:val="24"/>
        </w:rPr>
        <w:t xml:space="preserve"> -65га</w:t>
      </w:r>
      <w:r w:rsidR="007E671D">
        <w:rPr>
          <w:sz w:val="24"/>
          <w:szCs w:val="24"/>
        </w:rPr>
        <w:t>;</w:t>
      </w:r>
    </w:p>
    <w:p w:rsidR="00284F0F" w:rsidRDefault="00284F0F" w:rsidP="00805C45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бульваров</w:t>
      </w:r>
      <w:r w:rsidR="007A1CF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55 га;</w:t>
      </w:r>
      <w:r w:rsidR="007E671D">
        <w:rPr>
          <w:sz w:val="24"/>
          <w:szCs w:val="24"/>
        </w:rPr>
        <w:t xml:space="preserve"> </w:t>
      </w:r>
      <w:r w:rsidR="004C50F3" w:rsidRPr="00630C66">
        <w:rPr>
          <w:sz w:val="24"/>
          <w:szCs w:val="24"/>
        </w:rPr>
        <w:t xml:space="preserve"> </w:t>
      </w:r>
    </w:p>
    <w:p w:rsidR="007A1CFB" w:rsidRDefault="004C50F3" w:rsidP="007A1CFB">
      <w:pPr>
        <w:numPr>
          <w:ilvl w:val="0"/>
          <w:numId w:val="44"/>
        </w:numPr>
        <w:ind w:hanging="294"/>
        <w:jc w:val="both"/>
        <w:rPr>
          <w:sz w:val="24"/>
          <w:szCs w:val="24"/>
        </w:rPr>
      </w:pPr>
      <w:r w:rsidRPr="007A1CFB">
        <w:rPr>
          <w:sz w:val="24"/>
          <w:szCs w:val="24"/>
        </w:rPr>
        <w:lastRenderedPageBreak/>
        <w:t>озелененные набережные вдоль рек и</w:t>
      </w:r>
      <w:r w:rsidR="006438EE" w:rsidRPr="007A1CFB">
        <w:rPr>
          <w:sz w:val="24"/>
          <w:szCs w:val="24"/>
        </w:rPr>
        <w:t xml:space="preserve"> </w:t>
      </w:r>
      <w:r w:rsidRPr="007A1CFB">
        <w:rPr>
          <w:sz w:val="24"/>
          <w:szCs w:val="24"/>
        </w:rPr>
        <w:t xml:space="preserve">каналов </w:t>
      </w:r>
      <w:r w:rsidR="007A1CFB" w:rsidRPr="007A1CFB">
        <w:rPr>
          <w:sz w:val="24"/>
          <w:szCs w:val="24"/>
        </w:rPr>
        <w:t>-</w:t>
      </w:r>
      <w:r w:rsidR="006438EE" w:rsidRPr="007A1CFB">
        <w:rPr>
          <w:sz w:val="24"/>
          <w:szCs w:val="24"/>
        </w:rPr>
        <w:t xml:space="preserve"> </w:t>
      </w:r>
      <w:r w:rsidR="007E671D" w:rsidRPr="007A1CFB">
        <w:rPr>
          <w:sz w:val="24"/>
          <w:szCs w:val="24"/>
        </w:rPr>
        <w:t xml:space="preserve">65 </w:t>
      </w:r>
      <w:r w:rsidR="006438EE" w:rsidRPr="007A1CFB">
        <w:rPr>
          <w:sz w:val="24"/>
          <w:szCs w:val="24"/>
        </w:rPr>
        <w:t>га</w:t>
      </w:r>
      <w:r w:rsidR="007A1CFB" w:rsidRPr="007A1CFB">
        <w:rPr>
          <w:sz w:val="24"/>
          <w:szCs w:val="24"/>
        </w:rPr>
        <w:t>.</w:t>
      </w:r>
      <w:r w:rsidR="006438EE" w:rsidRPr="007A1CFB">
        <w:rPr>
          <w:sz w:val="24"/>
          <w:szCs w:val="24"/>
        </w:rPr>
        <w:t xml:space="preserve"> </w:t>
      </w:r>
    </w:p>
    <w:p w:rsidR="00284F0F" w:rsidRPr="007A1CFB" w:rsidRDefault="006438EE" w:rsidP="007A1CFB">
      <w:pPr>
        <w:ind w:firstLine="567"/>
        <w:jc w:val="both"/>
        <w:rPr>
          <w:b/>
          <w:i/>
          <w:sz w:val="24"/>
          <w:szCs w:val="24"/>
        </w:rPr>
      </w:pPr>
      <w:r w:rsidRPr="007A1CFB">
        <w:rPr>
          <w:b/>
          <w:i/>
          <w:sz w:val="24"/>
          <w:szCs w:val="24"/>
        </w:rPr>
        <w:t>Итого новое строительство зеленых насаждений общего пользования на расчетный срок составит -</w:t>
      </w:r>
      <w:r w:rsidR="007E671D" w:rsidRPr="007A1CFB">
        <w:rPr>
          <w:b/>
          <w:i/>
          <w:sz w:val="24"/>
          <w:szCs w:val="24"/>
        </w:rPr>
        <w:t xml:space="preserve">185 </w:t>
      </w:r>
      <w:r w:rsidRPr="007A1CFB">
        <w:rPr>
          <w:b/>
          <w:i/>
          <w:sz w:val="24"/>
          <w:szCs w:val="24"/>
        </w:rPr>
        <w:t>га</w:t>
      </w:r>
      <w:r w:rsidR="00284F0F" w:rsidRPr="007A1CFB">
        <w:rPr>
          <w:b/>
          <w:i/>
          <w:sz w:val="24"/>
          <w:szCs w:val="24"/>
        </w:rPr>
        <w:t xml:space="preserve">.  </w:t>
      </w:r>
    </w:p>
    <w:p w:rsidR="002F0FA2" w:rsidRDefault="00284F0F" w:rsidP="00EC5714">
      <w:pPr>
        <w:ind w:firstLine="567"/>
        <w:jc w:val="both"/>
        <w:rPr>
          <w:sz w:val="24"/>
          <w:szCs w:val="24"/>
        </w:rPr>
      </w:pPr>
      <w:r w:rsidRPr="007A1CFB">
        <w:rPr>
          <w:sz w:val="24"/>
          <w:szCs w:val="24"/>
        </w:rPr>
        <w:t>В</w:t>
      </w:r>
      <w:r>
        <w:rPr>
          <w:sz w:val="24"/>
          <w:szCs w:val="24"/>
        </w:rPr>
        <w:t xml:space="preserve"> условиях реконструкции расчетных показателей невозможно достигнуть в виду слишком плотно застроенной Центральной территории. </w:t>
      </w:r>
      <w:r w:rsidR="00ED449B">
        <w:rPr>
          <w:sz w:val="24"/>
          <w:szCs w:val="24"/>
        </w:rPr>
        <w:t>В</w:t>
      </w:r>
      <w:r>
        <w:rPr>
          <w:sz w:val="24"/>
          <w:szCs w:val="24"/>
        </w:rPr>
        <w:t xml:space="preserve"> ближайшее время (5-10лет) </w:t>
      </w:r>
      <w:r w:rsidR="002F0FA2">
        <w:rPr>
          <w:sz w:val="24"/>
          <w:szCs w:val="24"/>
        </w:rPr>
        <w:t xml:space="preserve"> не возможно произвести снос ветхих, не сейсмостойких домостроений </w:t>
      </w:r>
      <w:r w:rsidR="00EC5714">
        <w:rPr>
          <w:sz w:val="24"/>
          <w:szCs w:val="24"/>
        </w:rPr>
        <w:t>индивидуального жилищного фонда, для создания на этих территориях новых не достающих объектов зеленого хозяйства.</w:t>
      </w:r>
      <w:r w:rsidR="002F0FA2">
        <w:rPr>
          <w:sz w:val="24"/>
          <w:szCs w:val="24"/>
        </w:rPr>
        <w:t xml:space="preserve"> </w:t>
      </w:r>
    </w:p>
    <w:p w:rsidR="00FA02A2" w:rsidRDefault="00CE4A88" w:rsidP="00630C66">
      <w:pPr>
        <w:ind w:firstLine="567"/>
        <w:jc w:val="both"/>
        <w:rPr>
          <w:b/>
          <w:i/>
          <w:sz w:val="24"/>
          <w:szCs w:val="24"/>
        </w:rPr>
      </w:pPr>
      <w:r w:rsidRPr="00ED449B">
        <w:rPr>
          <w:b/>
          <w:i/>
          <w:sz w:val="24"/>
          <w:szCs w:val="24"/>
        </w:rPr>
        <w:t>Поэтому проектом предложено максимально зарезервировать места возможного размещения объектов зеленых насаждений общего пользования, обозначив их новыми (устанавливаемыми) зелеными линиями на «плане красных линий и  других линий градостроительного регулирования». Сделано это</w:t>
      </w:r>
      <w:r w:rsidR="00345BD2" w:rsidRPr="00ED449B">
        <w:rPr>
          <w:b/>
          <w:i/>
          <w:sz w:val="24"/>
          <w:szCs w:val="24"/>
        </w:rPr>
        <w:t xml:space="preserve"> для того</w:t>
      </w:r>
      <w:r w:rsidRPr="00ED449B">
        <w:rPr>
          <w:b/>
          <w:i/>
          <w:sz w:val="24"/>
          <w:szCs w:val="24"/>
        </w:rPr>
        <w:t xml:space="preserve">, чтобы поставить заслон для выдачи разрешений на любые виды строительства, кроме </w:t>
      </w:r>
      <w:r w:rsidR="00ED449B">
        <w:rPr>
          <w:b/>
          <w:i/>
          <w:sz w:val="24"/>
          <w:szCs w:val="24"/>
        </w:rPr>
        <w:t>«</w:t>
      </w:r>
      <w:r w:rsidRPr="00ED449B">
        <w:rPr>
          <w:b/>
          <w:i/>
          <w:sz w:val="24"/>
          <w:szCs w:val="24"/>
        </w:rPr>
        <w:t>зеленого</w:t>
      </w:r>
      <w:r w:rsidR="00ED449B">
        <w:rPr>
          <w:b/>
          <w:i/>
          <w:sz w:val="24"/>
          <w:szCs w:val="24"/>
        </w:rPr>
        <w:t>»</w:t>
      </w:r>
      <w:r w:rsidRPr="00ED449B">
        <w:rPr>
          <w:b/>
          <w:i/>
          <w:sz w:val="24"/>
          <w:szCs w:val="24"/>
        </w:rPr>
        <w:t>.</w:t>
      </w:r>
    </w:p>
    <w:p w:rsidR="00EC5714" w:rsidRPr="00FC1F4C" w:rsidRDefault="00EC5714" w:rsidP="00EC5714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C5714">
        <w:rPr>
          <w:rFonts w:ascii="Times New Roman" w:hAnsi="Times New Roman"/>
          <w:sz w:val="24"/>
          <w:szCs w:val="24"/>
          <w:highlight w:val="yellow"/>
        </w:rPr>
        <w:t xml:space="preserve">В книге 9 </w:t>
      </w:r>
      <w:r>
        <w:rPr>
          <w:rFonts w:ascii="Times New Roman" w:hAnsi="Times New Roman"/>
          <w:sz w:val="24"/>
          <w:szCs w:val="24"/>
          <w:highlight w:val="yellow"/>
        </w:rPr>
        <w:t xml:space="preserve"> ПДП Центральных территорий </w:t>
      </w:r>
      <w:r w:rsidRPr="00EC5714">
        <w:rPr>
          <w:rFonts w:ascii="Times New Roman" w:hAnsi="Times New Roman"/>
          <w:sz w:val="24"/>
          <w:szCs w:val="24"/>
          <w:highlight w:val="yellow"/>
        </w:rPr>
        <w:t>дан полный перечень</w:t>
      </w:r>
      <w:r>
        <w:rPr>
          <w:rFonts w:ascii="Times New Roman" w:hAnsi="Times New Roman"/>
          <w:sz w:val="24"/>
          <w:szCs w:val="24"/>
          <w:highlight w:val="yellow"/>
        </w:rPr>
        <w:t xml:space="preserve"> проектируемых зеленых насаждений общего пользования</w:t>
      </w:r>
      <w:r w:rsidRPr="00EC5714">
        <w:rPr>
          <w:rFonts w:ascii="Times New Roman" w:hAnsi="Times New Roman"/>
          <w:sz w:val="24"/>
          <w:szCs w:val="24"/>
          <w:highlight w:val="yellow"/>
        </w:rPr>
        <w:t xml:space="preserve"> и </w:t>
      </w:r>
      <w:r>
        <w:rPr>
          <w:rFonts w:ascii="Times New Roman" w:hAnsi="Times New Roman"/>
          <w:sz w:val="24"/>
          <w:szCs w:val="24"/>
          <w:highlight w:val="yellow"/>
        </w:rPr>
        <w:t>расчетные показатели</w:t>
      </w:r>
      <w:r w:rsidRPr="00EC5714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других</w:t>
      </w:r>
      <w:r w:rsidRPr="00EC5714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проектируемых</w:t>
      </w:r>
      <w:r w:rsidRPr="00EC5714">
        <w:rPr>
          <w:rFonts w:ascii="Times New Roman" w:hAnsi="Times New Roman"/>
          <w:sz w:val="24"/>
          <w:szCs w:val="24"/>
          <w:highlight w:val="yellow"/>
        </w:rPr>
        <w:t xml:space="preserve"> категорий зеленых насаждений.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58F4" w:rsidRDefault="000658F4" w:rsidP="00CE4A88">
      <w:pPr>
        <w:rPr>
          <w:b/>
          <w:sz w:val="24"/>
          <w:szCs w:val="24"/>
        </w:rPr>
      </w:pPr>
    </w:p>
    <w:p w:rsidR="00B44BDD" w:rsidRDefault="00B44BDD" w:rsidP="00B44BDD">
      <w:pPr>
        <w:ind w:left="-284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Расчетная потребность в площадях зеленых насаждений в пределах</w:t>
      </w:r>
    </w:p>
    <w:p w:rsidR="000658F4" w:rsidRPr="00013EC5" w:rsidRDefault="00127AC9" w:rsidP="00FF589B">
      <w:pPr>
        <w:ind w:left="-284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ПДП Центральных территорий</w:t>
      </w:r>
      <w:r w:rsidR="00B44BDD">
        <w:rPr>
          <w:b/>
          <w:sz w:val="24"/>
          <w:szCs w:val="24"/>
        </w:rPr>
        <w:t xml:space="preserve">  г. Бишкек</w:t>
      </w:r>
    </w:p>
    <w:p w:rsidR="00B44BDD" w:rsidRPr="00630C66" w:rsidRDefault="00B44BDD" w:rsidP="00B44BDD">
      <w:pPr>
        <w:ind w:left="-284" w:firstLine="426"/>
        <w:jc w:val="center"/>
        <w:rPr>
          <w:sz w:val="24"/>
          <w:szCs w:val="24"/>
        </w:rPr>
      </w:pP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  <w:lang w:val="kk-KZ"/>
        </w:rPr>
        <w:t>Т</w:t>
      </w:r>
      <w:r w:rsidRPr="00630C66">
        <w:rPr>
          <w:sz w:val="24"/>
          <w:szCs w:val="24"/>
        </w:rPr>
        <w:t>аблица О</w:t>
      </w:r>
      <w:r w:rsidRPr="00630C66">
        <w:rPr>
          <w:sz w:val="24"/>
          <w:szCs w:val="24"/>
          <w:lang w:val="kk-KZ"/>
        </w:rPr>
        <w:t>з</w:t>
      </w:r>
      <w:r w:rsidRPr="00630C66">
        <w:rPr>
          <w:sz w:val="24"/>
          <w:szCs w:val="24"/>
        </w:rPr>
        <w:t>-</w:t>
      </w:r>
      <w:r w:rsidR="0049065A">
        <w:rPr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688"/>
        <w:gridCol w:w="1356"/>
        <w:gridCol w:w="1500"/>
        <w:gridCol w:w="1757"/>
      </w:tblGrid>
      <w:tr w:rsidR="00B44BDD" w:rsidRPr="00630C66" w:rsidTr="00FF589B">
        <w:trPr>
          <w:trHeight w:val="273"/>
        </w:trPr>
        <w:tc>
          <w:tcPr>
            <w:tcW w:w="730" w:type="dxa"/>
            <w:vMerge w:val="restart"/>
          </w:tcPr>
          <w:p w:rsidR="00B44BDD" w:rsidRPr="00FF589B" w:rsidRDefault="00B44BDD" w:rsidP="007F5984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№</w:t>
            </w:r>
          </w:p>
          <w:p w:rsidR="00B44BDD" w:rsidRPr="00FF589B" w:rsidRDefault="00B44BDD" w:rsidP="007F5984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п.п.</w:t>
            </w:r>
          </w:p>
        </w:tc>
        <w:tc>
          <w:tcPr>
            <w:tcW w:w="4688" w:type="dxa"/>
            <w:vMerge w:val="restart"/>
          </w:tcPr>
          <w:p w:rsidR="00B44BDD" w:rsidRPr="00FF589B" w:rsidRDefault="00B44BDD" w:rsidP="007F5984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Озелененные территории</w:t>
            </w:r>
          </w:p>
        </w:tc>
        <w:tc>
          <w:tcPr>
            <w:tcW w:w="1356" w:type="dxa"/>
          </w:tcPr>
          <w:p w:rsidR="00B44BDD" w:rsidRPr="00FF589B" w:rsidRDefault="00B44BDD" w:rsidP="007F5984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2016г.</w:t>
            </w:r>
          </w:p>
        </w:tc>
        <w:tc>
          <w:tcPr>
            <w:tcW w:w="3257" w:type="dxa"/>
            <w:gridSpan w:val="2"/>
          </w:tcPr>
          <w:p w:rsidR="00B44BDD" w:rsidRPr="00FF589B" w:rsidRDefault="00B44BDD" w:rsidP="007F5984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2025г.</w:t>
            </w:r>
          </w:p>
        </w:tc>
      </w:tr>
      <w:tr w:rsidR="00B44BDD" w:rsidRPr="00630C66" w:rsidTr="00B44BDD">
        <w:trPr>
          <w:trHeight w:val="217"/>
        </w:trPr>
        <w:tc>
          <w:tcPr>
            <w:tcW w:w="730" w:type="dxa"/>
            <w:vMerge/>
          </w:tcPr>
          <w:p w:rsidR="00B44BDD" w:rsidRPr="00FF589B" w:rsidRDefault="00B44BDD" w:rsidP="007F5984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88" w:type="dxa"/>
            <w:vMerge/>
          </w:tcPr>
          <w:p w:rsidR="00B44BDD" w:rsidRPr="00FF589B" w:rsidRDefault="00B44BDD" w:rsidP="007F598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B44BDD" w:rsidRPr="00FF589B" w:rsidRDefault="00B44BDD" w:rsidP="007F598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00" w:type="dxa"/>
          </w:tcPr>
          <w:p w:rsidR="00B44BDD" w:rsidRPr="00FF589B" w:rsidRDefault="00B44BDD" w:rsidP="00ED449B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 xml:space="preserve"> </w:t>
            </w:r>
            <w:r w:rsidR="00ED449B" w:rsidRPr="00FF589B">
              <w:rPr>
                <w:color w:val="000000"/>
              </w:rPr>
              <w:t>По норме</w:t>
            </w:r>
            <w:r w:rsidRPr="00FF589B">
              <w:rPr>
                <w:color w:val="000000"/>
              </w:rPr>
              <w:t xml:space="preserve"> га</w:t>
            </w:r>
          </w:p>
        </w:tc>
        <w:tc>
          <w:tcPr>
            <w:tcW w:w="1757" w:type="dxa"/>
          </w:tcPr>
          <w:p w:rsidR="00B44BDD" w:rsidRPr="00FF589B" w:rsidRDefault="00ED449B" w:rsidP="00ED449B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 xml:space="preserve">Фактически по ПДП </w:t>
            </w:r>
            <w:r w:rsidR="00B44BDD" w:rsidRPr="00FF589B">
              <w:rPr>
                <w:color w:val="000000"/>
              </w:rPr>
              <w:t>га</w:t>
            </w:r>
          </w:p>
        </w:tc>
      </w:tr>
      <w:tr w:rsidR="00B44BDD" w:rsidRPr="00630C66" w:rsidTr="00B44BDD">
        <w:trPr>
          <w:trHeight w:val="1159"/>
        </w:trPr>
        <w:tc>
          <w:tcPr>
            <w:tcW w:w="730" w:type="dxa"/>
          </w:tcPr>
          <w:p w:rsidR="00B44BDD" w:rsidRPr="00630C66" w:rsidRDefault="00B44BDD" w:rsidP="007F5984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B44BDD" w:rsidRPr="00630C66" w:rsidRDefault="00B44BDD" w:rsidP="007F5984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0C66">
              <w:rPr>
                <w:b/>
                <w:i/>
                <w:color w:val="000000"/>
                <w:sz w:val="24"/>
                <w:szCs w:val="24"/>
              </w:rPr>
              <w:t>Общего пользования</w:t>
            </w:r>
            <w:r w:rsidRPr="00630C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в составе: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общегородского значения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630C6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630C66">
              <w:rPr>
                <w:color w:val="000000"/>
                <w:sz w:val="24"/>
                <w:szCs w:val="24"/>
              </w:rPr>
              <w:t>жилых район</w:t>
            </w:r>
            <w:r>
              <w:rPr>
                <w:color w:val="000000"/>
                <w:sz w:val="24"/>
                <w:szCs w:val="24"/>
              </w:rPr>
              <w:t>ах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улиц и площадей</w:t>
            </w:r>
          </w:p>
        </w:tc>
        <w:tc>
          <w:tcPr>
            <w:tcW w:w="1356" w:type="dxa"/>
          </w:tcPr>
          <w:p w:rsidR="00B44BDD" w:rsidRDefault="009E45BA" w:rsidP="00B44BDD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226</w:t>
            </w:r>
            <w:r w:rsidR="00B44BDD">
              <w:rPr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  <w:p w:rsidR="00B44BDD" w:rsidRDefault="00B44BDD" w:rsidP="00B44BDD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B44BDD" w:rsidRPr="00ED449B" w:rsidRDefault="009E45BA" w:rsidP="00B44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  <w:r w:rsidR="00B44BDD" w:rsidRPr="00ED4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B44BDD" w:rsidRPr="00ED449B" w:rsidRDefault="00B44BDD" w:rsidP="00B44B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44BDD" w:rsidRDefault="00B44BDD" w:rsidP="00B44BDD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449B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00" w:type="dxa"/>
          </w:tcPr>
          <w:p w:rsidR="00B44BDD" w:rsidRPr="00630C66" w:rsidRDefault="00ED449B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640</w:t>
            </w:r>
            <w:r w:rsidR="00B44BDD" w:rsidRPr="00630C66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B44BDD" w:rsidRPr="00630C66" w:rsidRDefault="00B44BDD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44BDD" w:rsidRDefault="00AC1FD6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  <w:r w:rsidR="00B44BDD" w:rsidRPr="00630C66">
              <w:rPr>
                <w:color w:val="000000"/>
                <w:sz w:val="24"/>
                <w:szCs w:val="24"/>
              </w:rPr>
              <w:t>,0</w:t>
            </w:r>
          </w:p>
          <w:p w:rsidR="00ED449B" w:rsidRPr="00630C66" w:rsidRDefault="00ED449B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44BDD" w:rsidRPr="00630C66" w:rsidRDefault="00ED449B" w:rsidP="00FF58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  <w:r w:rsidR="00B44BDD" w:rsidRPr="00630C6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57" w:type="dxa"/>
          </w:tcPr>
          <w:p w:rsidR="00B44BDD" w:rsidRDefault="00ED449B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450</w:t>
            </w:r>
            <w:r w:rsidR="00B44BD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B44BDD" w:rsidRDefault="00B44BDD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ED449B" w:rsidRDefault="00A71A71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ED449B">
              <w:rPr>
                <w:color w:val="000000"/>
                <w:sz w:val="24"/>
                <w:szCs w:val="24"/>
              </w:rPr>
              <w:t>5</w:t>
            </w:r>
            <w:r w:rsidR="00B44BDD">
              <w:rPr>
                <w:color w:val="000000"/>
                <w:sz w:val="24"/>
                <w:szCs w:val="24"/>
              </w:rPr>
              <w:t>,0</w:t>
            </w:r>
            <w:r w:rsidR="00B44BDD" w:rsidRPr="005207B3">
              <w:rPr>
                <w:color w:val="000000"/>
                <w:sz w:val="24"/>
                <w:szCs w:val="24"/>
              </w:rPr>
              <w:t xml:space="preserve"> </w:t>
            </w:r>
          </w:p>
          <w:p w:rsidR="00914090" w:rsidRPr="005207B3" w:rsidRDefault="00914090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44BDD" w:rsidRDefault="00ED449B" w:rsidP="00A71A71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  <w:r w:rsidR="00B44BDD">
              <w:rPr>
                <w:color w:val="000000"/>
                <w:sz w:val="24"/>
                <w:szCs w:val="24"/>
              </w:rPr>
              <w:t>,0</w:t>
            </w:r>
            <w:r w:rsidR="00B44BDD" w:rsidRPr="005207B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4BDD" w:rsidRPr="00630C66" w:rsidTr="00FF589B">
        <w:trPr>
          <w:trHeight w:val="1395"/>
        </w:trPr>
        <w:tc>
          <w:tcPr>
            <w:tcW w:w="730" w:type="dxa"/>
          </w:tcPr>
          <w:p w:rsidR="00B44BDD" w:rsidRPr="00630C66" w:rsidRDefault="00B44BDD" w:rsidP="007F5984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B44BDD" w:rsidRPr="00630C66" w:rsidRDefault="00B44BDD" w:rsidP="007F5984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0C66">
              <w:rPr>
                <w:b/>
                <w:i/>
                <w:color w:val="000000"/>
                <w:sz w:val="24"/>
                <w:szCs w:val="24"/>
              </w:rPr>
              <w:t>Ограниченного пользования</w:t>
            </w:r>
            <w:r w:rsidRPr="00630C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в составе: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на жилых территор</w:t>
            </w:r>
            <w:r w:rsidR="0005271C">
              <w:rPr>
                <w:color w:val="000000"/>
                <w:sz w:val="24"/>
                <w:szCs w:val="24"/>
              </w:rPr>
              <w:t>иях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на участках общественных учреждений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на промышленных территориях</w:t>
            </w:r>
          </w:p>
        </w:tc>
        <w:tc>
          <w:tcPr>
            <w:tcW w:w="1356" w:type="dxa"/>
          </w:tcPr>
          <w:p w:rsidR="00B44BDD" w:rsidRDefault="00B44BDD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575,0</w:t>
            </w:r>
          </w:p>
          <w:p w:rsidR="00B44BDD" w:rsidRDefault="00B44BDD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B44BDD" w:rsidRPr="00ED449B" w:rsidRDefault="00B44BDD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D449B">
              <w:rPr>
                <w:color w:val="000000"/>
                <w:sz w:val="24"/>
                <w:szCs w:val="24"/>
              </w:rPr>
              <w:t>463,0</w:t>
            </w:r>
          </w:p>
          <w:p w:rsidR="00B44BDD" w:rsidRPr="00ED449B" w:rsidRDefault="00B44BDD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D449B">
              <w:rPr>
                <w:color w:val="000000"/>
                <w:sz w:val="24"/>
                <w:szCs w:val="24"/>
              </w:rPr>
              <w:t>79,0</w:t>
            </w:r>
          </w:p>
          <w:p w:rsidR="00B44BDD" w:rsidRDefault="00B44BDD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449B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500" w:type="dxa"/>
          </w:tcPr>
          <w:p w:rsidR="00B44BDD" w:rsidRPr="00630C66" w:rsidRDefault="00705527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68</w:t>
            </w:r>
            <w:r w:rsidR="0005271C"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914090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B44BDD" w:rsidRPr="00630C66" w:rsidRDefault="00B44BDD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44BDD" w:rsidRPr="00630C66" w:rsidRDefault="00914090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71A71">
              <w:rPr>
                <w:color w:val="000000"/>
                <w:sz w:val="24"/>
                <w:szCs w:val="24"/>
              </w:rPr>
              <w:t>5</w:t>
            </w:r>
            <w:r w:rsidR="0005271C">
              <w:rPr>
                <w:color w:val="000000"/>
                <w:sz w:val="24"/>
                <w:szCs w:val="24"/>
              </w:rPr>
              <w:t>2</w:t>
            </w:r>
            <w:r w:rsidR="00B44BDD" w:rsidRPr="00630C66">
              <w:rPr>
                <w:color w:val="000000"/>
                <w:sz w:val="24"/>
                <w:szCs w:val="24"/>
              </w:rPr>
              <w:t>.0</w:t>
            </w:r>
          </w:p>
          <w:p w:rsidR="00B44BDD" w:rsidRPr="00630C66" w:rsidRDefault="00B44BDD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10</w:t>
            </w:r>
            <w:r w:rsidR="00705527">
              <w:rPr>
                <w:color w:val="000000"/>
                <w:sz w:val="24"/>
                <w:szCs w:val="24"/>
              </w:rPr>
              <w:t>0</w:t>
            </w:r>
            <w:r w:rsidRPr="00630C66">
              <w:rPr>
                <w:color w:val="000000"/>
                <w:sz w:val="24"/>
                <w:szCs w:val="24"/>
              </w:rPr>
              <w:t>,0</w:t>
            </w:r>
          </w:p>
          <w:p w:rsidR="00B44BDD" w:rsidRPr="00630C66" w:rsidRDefault="00705527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B44BDD" w:rsidRPr="00630C6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57" w:type="dxa"/>
          </w:tcPr>
          <w:p w:rsidR="00B44BDD" w:rsidRDefault="00A71A71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68</w:t>
            </w:r>
            <w:r w:rsidR="007F25E0"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B44BD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B44BDD" w:rsidRDefault="00B44BDD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05527" w:rsidRDefault="00705527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7F25E0">
              <w:rPr>
                <w:color w:val="000000"/>
                <w:sz w:val="24"/>
                <w:szCs w:val="24"/>
              </w:rPr>
              <w:t>2,0</w:t>
            </w:r>
          </w:p>
          <w:p w:rsidR="00B44BDD" w:rsidRPr="00705527" w:rsidRDefault="00705527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552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  <w:r w:rsidR="00B44BDD" w:rsidRPr="00705527">
              <w:rPr>
                <w:color w:val="000000"/>
                <w:sz w:val="24"/>
                <w:szCs w:val="24"/>
              </w:rPr>
              <w:t xml:space="preserve">,0 </w:t>
            </w:r>
          </w:p>
          <w:p w:rsidR="00B44BDD" w:rsidRPr="005207B3" w:rsidRDefault="00705527" w:rsidP="0070552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B44BDD" w:rsidRPr="00705527">
              <w:rPr>
                <w:color w:val="000000"/>
                <w:sz w:val="24"/>
                <w:szCs w:val="24"/>
              </w:rPr>
              <w:t xml:space="preserve">,0 </w:t>
            </w:r>
          </w:p>
        </w:tc>
      </w:tr>
      <w:tr w:rsidR="00B44BDD" w:rsidRPr="00630C66" w:rsidTr="00B44BDD">
        <w:trPr>
          <w:trHeight w:val="1572"/>
        </w:trPr>
        <w:tc>
          <w:tcPr>
            <w:tcW w:w="730" w:type="dxa"/>
          </w:tcPr>
          <w:p w:rsidR="00B44BDD" w:rsidRPr="00630C66" w:rsidRDefault="00B44BDD" w:rsidP="007F5984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B44BDD" w:rsidRPr="00630C66" w:rsidRDefault="00B44BDD" w:rsidP="007F5984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0C66">
              <w:rPr>
                <w:b/>
                <w:i/>
                <w:color w:val="000000"/>
                <w:sz w:val="24"/>
                <w:szCs w:val="24"/>
              </w:rPr>
              <w:t>Специального назначения</w:t>
            </w:r>
            <w:r w:rsidRPr="00630C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4BDD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в составе:</w:t>
            </w:r>
          </w:p>
          <w:p w:rsidR="00B44BDD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753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насаждения кладбищ</w:t>
            </w:r>
          </w:p>
          <w:p w:rsidR="00B44BDD" w:rsidRPr="00630C66" w:rsidRDefault="00B44BDD" w:rsidP="007F59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ботанический сад</w:t>
            </w:r>
          </w:p>
          <w:p w:rsidR="00B44BDD" w:rsidRPr="00630C66" w:rsidRDefault="00B44BDD" w:rsidP="00FF589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санитарно-</w:t>
            </w:r>
            <w:r w:rsidRPr="00630C66">
              <w:rPr>
                <w:color w:val="000000"/>
                <w:sz w:val="24"/>
                <w:szCs w:val="24"/>
              </w:rPr>
              <w:t xml:space="preserve">защитные зоны между жилой застройкой, железной дорогой и промпредприятиями </w:t>
            </w:r>
          </w:p>
        </w:tc>
        <w:tc>
          <w:tcPr>
            <w:tcW w:w="1356" w:type="dxa"/>
          </w:tcPr>
          <w:p w:rsidR="0027531B" w:rsidRDefault="00ED449B" w:rsidP="0027531B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36,9</w:t>
            </w:r>
          </w:p>
          <w:p w:rsidR="0027531B" w:rsidRDefault="0027531B" w:rsidP="0027531B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27531B" w:rsidRPr="0027531B" w:rsidRDefault="0027531B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531B">
              <w:rPr>
                <w:color w:val="000000"/>
                <w:sz w:val="24"/>
                <w:szCs w:val="24"/>
              </w:rPr>
              <w:t>15,0</w:t>
            </w:r>
          </w:p>
          <w:p w:rsidR="0027531B" w:rsidRDefault="0027531B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531B">
              <w:rPr>
                <w:color w:val="000000"/>
                <w:sz w:val="24"/>
                <w:szCs w:val="24"/>
              </w:rPr>
              <w:t>21,9</w:t>
            </w:r>
          </w:p>
          <w:p w:rsidR="0027531B" w:rsidRPr="0027531B" w:rsidRDefault="0027531B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B44BDD" w:rsidRDefault="00B44BDD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44BDD" w:rsidRDefault="00705527" w:rsidP="0027531B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86,9</w:t>
            </w:r>
          </w:p>
          <w:p w:rsidR="00B44BDD" w:rsidRPr="0027531B" w:rsidRDefault="00B44BDD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44BDD" w:rsidRDefault="00705527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  <w:p w:rsidR="00705527" w:rsidRDefault="00705527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</w:t>
            </w:r>
          </w:p>
          <w:p w:rsidR="00705527" w:rsidRPr="00630C66" w:rsidRDefault="00705527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7" w:type="dxa"/>
          </w:tcPr>
          <w:p w:rsidR="00B44BDD" w:rsidRDefault="00B44BDD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705527">
              <w:rPr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705527" w:rsidRDefault="00705527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705527" w:rsidRPr="00705527" w:rsidRDefault="00705527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5527">
              <w:rPr>
                <w:color w:val="000000"/>
                <w:sz w:val="24"/>
                <w:szCs w:val="24"/>
              </w:rPr>
              <w:t>15,0</w:t>
            </w:r>
          </w:p>
          <w:p w:rsidR="00705527" w:rsidRPr="00705527" w:rsidRDefault="00705527" w:rsidP="007F59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5527">
              <w:rPr>
                <w:color w:val="000000"/>
                <w:sz w:val="24"/>
                <w:szCs w:val="24"/>
              </w:rPr>
              <w:t>19,0</w:t>
            </w:r>
          </w:p>
          <w:p w:rsidR="00705527" w:rsidRDefault="00705527" w:rsidP="007F5984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0552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44BDD" w:rsidRPr="00630C66" w:rsidTr="00FF589B">
        <w:trPr>
          <w:trHeight w:val="592"/>
        </w:trPr>
        <w:tc>
          <w:tcPr>
            <w:tcW w:w="730" w:type="dxa"/>
          </w:tcPr>
          <w:p w:rsidR="00B44BDD" w:rsidRPr="00630C66" w:rsidRDefault="00B44BDD" w:rsidP="007F5984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8" w:type="dxa"/>
          </w:tcPr>
          <w:p w:rsidR="00B44BDD" w:rsidRPr="00630C66" w:rsidRDefault="00B44BDD" w:rsidP="00B44BDD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30C66">
              <w:rPr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6" w:type="dxa"/>
          </w:tcPr>
          <w:p w:rsidR="00B44BDD" w:rsidRDefault="009E45BA" w:rsidP="007F598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838,5</w:t>
            </w:r>
            <w:r w:rsidR="00ED449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D449B" w:rsidRPr="00ED449B">
              <w:rPr>
                <w:color w:val="000000"/>
                <w:sz w:val="24"/>
                <w:szCs w:val="24"/>
              </w:rPr>
              <w:t>(23,7%)</w:t>
            </w:r>
          </w:p>
        </w:tc>
        <w:tc>
          <w:tcPr>
            <w:tcW w:w="1500" w:type="dxa"/>
          </w:tcPr>
          <w:p w:rsidR="00B44BDD" w:rsidRDefault="00705527" w:rsidP="0070552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A71A71">
              <w:rPr>
                <w:b/>
                <w:color w:val="000000"/>
                <w:sz w:val="24"/>
                <w:szCs w:val="24"/>
              </w:rPr>
              <w:t>1</w:t>
            </w:r>
            <w:r w:rsidR="0005271C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,9</w:t>
            </w:r>
          </w:p>
          <w:p w:rsidR="00705527" w:rsidRPr="00FF589B" w:rsidRDefault="00A71A71" w:rsidP="00FF58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71A71">
              <w:rPr>
                <w:color w:val="000000"/>
                <w:sz w:val="24"/>
                <w:szCs w:val="24"/>
              </w:rPr>
              <w:t>(40%)</w:t>
            </w:r>
          </w:p>
        </w:tc>
        <w:tc>
          <w:tcPr>
            <w:tcW w:w="1757" w:type="dxa"/>
          </w:tcPr>
          <w:p w:rsidR="00B44BDD" w:rsidRDefault="00705527" w:rsidP="00A71A7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71A71">
              <w:rPr>
                <w:b/>
                <w:color w:val="000000"/>
                <w:sz w:val="24"/>
                <w:szCs w:val="24"/>
              </w:rPr>
              <w:t>190</w:t>
            </w:r>
            <w:r w:rsidR="00B44BDD">
              <w:rPr>
                <w:b/>
                <w:color w:val="000000"/>
                <w:sz w:val="24"/>
                <w:szCs w:val="24"/>
              </w:rPr>
              <w:t>,0</w:t>
            </w:r>
          </w:p>
          <w:p w:rsidR="00A71A71" w:rsidRPr="00A71A71" w:rsidRDefault="00A71A71" w:rsidP="007F25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71A71">
              <w:rPr>
                <w:color w:val="000000"/>
                <w:sz w:val="24"/>
                <w:szCs w:val="24"/>
              </w:rPr>
              <w:t>(33,</w:t>
            </w:r>
            <w:r w:rsidR="007F25E0">
              <w:rPr>
                <w:color w:val="000000"/>
                <w:sz w:val="24"/>
                <w:szCs w:val="24"/>
              </w:rPr>
              <w:t>7</w:t>
            </w:r>
            <w:r w:rsidRPr="00A71A71">
              <w:rPr>
                <w:color w:val="000000"/>
                <w:sz w:val="24"/>
                <w:szCs w:val="24"/>
              </w:rPr>
              <w:t>%)</w:t>
            </w:r>
          </w:p>
        </w:tc>
      </w:tr>
    </w:tbl>
    <w:p w:rsidR="0049065A" w:rsidRDefault="0049065A" w:rsidP="00CE4A88">
      <w:pPr>
        <w:rPr>
          <w:b/>
          <w:sz w:val="24"/>
          <w:szCs w:val="24"/>
        </w:rPr>
      </w:pPr>
    </w:p>
    <w:p w:rsidR="0082756B" w:rsidRPr="00013EC5" w:rsidRDefault="0082756B" w:rsidP="00013EC5">
      <w:pPr>
        <w:ind w:left="-284" w:firstLine="426"/>
        <w:jc w:val="center"/>
        <w:rPr>
          <w:b/>
          <w:sz w:val="24"/>
          <w:szCs w:val="24"/>
        </w:rPr>
      </w:pPr>
      <w:r w:rsidRPr="00630C66">
        <w:rPr>
          <w:b/>
          <w:sz w:val="24"/>
          <w:szCs w:val="24"/>
        </w:rPr>
        <w:t xml:space="preserve">Новое строительство зеленых насаждений </w:t>
      </w:r>
    </w:p>
    <w:p w:rsidR="0082756B" w:rsidRPr="00630C66" w:rsidRDefault="0082756B" w:rsidP="0082756B">
      <w:pPr>
        <w:ind w:left="-284" w:firstLine="426"/>
        <w:jc w:val="center"/>
        <w:rPr>
          <w:sz w:val="24"/>
          <w:szCs w:val="24"/>
        </w:rPr>
      </w:pP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</w:rPr>
        <w:tab/>
      </w:r>
      <w:r w:rsidRPr="00630C66">
        <w:rPr>
          <w:sz w:val="24"/>
          <w:szCs w:val="24"/>
          <w:lang w:val="kk-KZ"/>
        </w:rPr>
        <w:t>Т</w:t>
      </w:r>
      <w:r w:rsidRPr="00630C66">
        <w:rPr>
          <w:sz w:val="24"/>
          <w:szCs w:val="24"/>
        </w:rPr>
        <w:t>аблица О</w:t>
      </w:r>
      <w:r w:rsidRPr="00630C66">
        <w:rPr>
          <w:sz w:val="24"/>
          <w:szCs w:val="24"/>
          <w:lang w:val="kk-KZ"/>
        </w:rPr>
        <w:t>з</w:t>
      </w:r>
      <w:r w:rsidRPr="00630C66">
        <w:rPr>
          <w:sz w:val="24"/>
          <w:szCs w:val="24"/>
        </w:rPr>
        <w:t>-</w:t>
      </w:r>
      <w:r w:rsidR="0049065A">
        <w:rPr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392"/>
        <w:gridCol w:w="1694"/>
        <w:gridCol w:w="1757"/>
      </w:tblGrid>
      <w:tr w:rsidR="00826281" w:rsidRPr="00630C66" w:rsidTr="00FF589B">
        <w:trPr>
          <w:trHeight w:val="298"/>
        </w:trPr>
        <w:tc>
          <w:tcPr>
            <w:tcW w:w="770" w:type="dxa"/>
            <w:vMerge w:val="restart"/>
          </w:tcPr>
          <w:p w:rsidR="00826281" w:rsidRPr="00630C66" w:rsidRDefault="00826281" w:rsidP="0082756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№</w:t>
            </w:r>
          </w:p>
          <w:p w:rsidR="00826281" w:rsidRPr="00630C66" w:rsidRDefault="00826281" w:rsidP="0082756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5392" w:type="dxa"/>
            <w:vMerge w:val="restart"/>
          </w:tcPr>
          <w:p w:rsidR="00826281" w:rsidRPr="00FF589B" w:rsidRDefault="00826281" w:rsidP="00A20CA6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Озелененные территории</w:t>
            </w:r>
          </w:p>
        </w:tc>
        <w:tc>
          <w:tcPr>
            <w:tcW w:w="3451" w:type="dxa"/>
            <w:gridSpan w:val="2"/>
          </w:tcPr>
          <w:p w:rsidR="00826281" w:rsidRPr="00FF589B" w:rsidRDefault="00826281" w:rsidP="006438EE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2025г.</w:t>
            </w:r>
          </w:p>
        </w:tc>
      </w:tr>
      <w:tr w:rsidR="00826281" w:rsidRPr="00630C66" w:rsidTr="00826281">
        <w:trPr>
          <w:trHeight w:val="217"/>
        </w:trPr>
        <w:tc>
          <w:tcPr>
            <w:tcW w:w="770" w:type="dxa"/>
            <w:vMerge/>
          </w:tcPr>
          <w:p w:rsidR="00826281" w:rsidRPr="00630C66" w:rsidRDefault="00826281" w:rsidP="0082756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  <w:vMerge/>
          </w:tcPr>
          <w:p w:rsidR="00826281" w:rsidRPr="00FF589B" w:rsidRDefault="00826281" w:rsidP="00A20C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694" w:type="dxa"/>
          </w:tcPr>
          <w:p w:rsidR="00826281" w:rsidRPr="00FF589B" w:rsidRDefault="00826281" w:rsidP="00A20CA6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 xml:space="preserve"> Новое стр-во, га</w:t>
            </w:r>
          </w:p>
        </w:tc>
        <w:tc>
          <w:tcPr>
            <w:tcW w:w="1757" w:type="dxa"/>
          </w:tcPr>
          <w:p w:rsidR="00826281" w:rsidRPr="00FF589B" w:rsidRDefault="00826281" w:rsidP="00A20CA6">
            <w:pPr>
              <w:shd w:val="clear" w:color="auto" w:fill="FFFFFF"/>
              <w:jc w:val="center"/>
              <w:rPr>
                <w:color w:val="000000"/>
              </w:rPr>
            </w:pPr>
            <w:r w:rsidRPr="00FF589B">
              <w:rPr>
                <w:color w:val="000000"/>
              </w:rPr>
              <w:t>Реконструкция существ.,га</w:t>
            </w:r>
          </w:p>
        </w:tc>
      </w:tr>
      <w:tr w:rsidR="00826281" w:rsidRPr="00630C66" w:rsidTr="00FF589B">
        <w:trPr>
          <w:trHeight w:val="1145"/>
        </w:trPr>
        <w:tc>
          <w:tcPr>
            <w:tcW w:w="770" w:type="dxa"/>
          </w:tcPr>
          <w:p w:rsidR="00826281" w:rsidRPr="00630C66" w:rsidRDefault="00826281" w:rsidP="0082756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826281" w:rsidRPr="00630C66" w:rsidRDefault="00826281" w:rsidP="00A20CA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0C66">
              <w:rPr>
                <w:b/>
                <w:i/>
                <w:color w:val="000000"/>
                <w:sz w:val="24"/>
                <w:szCs w:val="24"/>
              </w:rPr>
              <w:t>Общего пользования</w:t>
            </w:r>
            <w:r w:rsidRPr="00630C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26281" w:rsidRPr="00630C66" w:rsidRDefault="00826281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в составе:</w:t>
            </w:r>
          </w:p>
          <w:p w:rsidR="00826281" w:rsidRPr="00630C66" w:rsidRDefault="00826281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общегородского значения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630C6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630C66">
              <w:rPr>
                <w:color w:val="000000"/>
                <w:sz w:val="24"/>
                <w:szCs w:val="24"/>
              </w:rPr>
              <w:t>жилых район</w:t>
            </w:r>
            <w:r>
              <w:rPr>
                <w:color w:val="000000"/>
                <w:sz w:val="24"/>
                <w:szCs w:val="24"/>
              </w:rPr>
              <w:t>ах</w:t>
            </w:r>
          </w:p>
          <w:p w:rsidR="00826281" w:rsidRPr="00630C66" w:rsidRDefault="00826281" w:rsidP="004A05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улиц и площадей</w:t>
            </w:r>
          </w:p>
        </w:tc>
        <w:tc>
          <w:tcPr>
            <w:tcW w:w="1694" w:type="dxa"/>
          </w:tcPr>
          <w:p w:rsidR="00826281" w:rsidRPr="00630C66" w:rsidRDefault="00BA30A0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220</w:t>
            </w:r>
            <w:r w:rsidR="00826281" w:rsidRPr="00630C66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826281" w:rsidRPr="00630C66" w:rsidRDefault="00826281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26281" w:rsidRPr="00630C66" w:rsidRDefault="00826281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1</w:t>
            </w:r>
            <w:r w:rsidR="00BA30A0">
              <w:rPr>
                <w:color w:val="000000"/>
                <w:sz w:val="24"/>
                <w:szCs w:val="24"/>
              </w:rPr>
              <w:t>85</w:t>
            </w:r>
            <w:r w:rsidRPr="00630C66">
              <w:rPr>
                <w:color w:val="000000"/>
                <w:sz w:val="24"/>
                <w:szCs w:val="24"/>
              </w:rPr>
              <w:t>,0</w:t>
            </w:r>
          </w:p>
          <w:p w:rsidR="00826281" w:rsidRPr="00630C66" w:rsidRDefault="00826281" w:rsidP="00FF58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630C6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57" w:type="dxa"/>
          </w:tcPr>
          <w:p w:rsidR="00826281" w:rsidRDefault="005207B3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60,0</w:t>
            </w:r>
          </w:p>
          <w:p w:rsidR="00826281" w:rsidRDefault="00826281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826281" w:rsidRPr="005207B3" w:rsidRDefault="005207B3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207B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5207B3">
              <w:rPr>
                <w:color w:val="000000"/>
                <w:sz w:val="24"/>
                <w:szCs w:val="24"/>
              </w:rPr>
              <w:t xml:space="preserve"> (20%)</w:t>
            </w:r>
          </w:p>
          <w:p w:rsidR="005207B3" w:rsidRDefault="005207B3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207B3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5207B3">
              <w:rPr>
                <w:color w:val="000000"/>
                <w:sz w:val="24"/>
                <w:szCs w:val="24"/>
              </w:rPr>
              <w:t xml:space="preserve"> (30%)</w:t>
            </w:r>
          </w:p>
        </w:tc>
      </w:tr>
      <w:tr w:rsidR="00826281" w:rsidRPr="00630C66" w:rsidTr="00FF589B">
        <w:trPr>
          <w:trHeight w:val="1416"/>
        </w:trPr>
        <w:tc>
          <w:tcPr>
            <w:tcW w:w="770" w:type="dxa"/>
          </w:tcPr>
          <w:p w:rsidR="00826281" w:rsidRPr="00630C66" w:rsidRDefault="00826281" w:rsidP="0082756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92" w:type="dxa"/>
          </w:tcPr>
          <w:p w:rsidR="00826281" w:rsidRPr="00630C66" w:rsidRDefault="00826281" w:rsidP="00A20CA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0C66">
              <w:rPr>
                <w:b/>
                <w:i/>
                <w:color w:val="000000"/>
                <w:sz w:val="24"/>
                <w:szCs w:val="24"/>
              </w:rPr>
              <w:t>Ограниченного пользования</w:t>
            </w:r>
            <w:r w:rsidRPr="00630C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26281" w:rsidRPr="00630C66" w:rsidRDefault="00826281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в составе:</w:t>
            </w:r>
          </w:p>
          <w:p w:rsidR="00826281" w:rsidRPr="00630C66" w:rsidRDefault="00826281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на жилых территори</w:t>
            </w:r>
            <w:r w:rsidR="0005271C">
              <w:rPr>
                <w:color w:val="000000"/>
                <w:sz w:val="24"/>
                <w:szCs w:val="24"/>
              </w:rPr>
              <w:t>ях</w:t>
            </w:r>
          </w:p>
          <w:p w:rsidR="00826281" w:rsidRPr="00630C66" w:rsidRDefault="00826281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на участках общественных учреждений</w:t>
            </w:r>
          </w:p>
          <w:p w:rsidR="00826281" w:rsidRPr="00630C66" w:rsidRDefault="00826281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- на промышленных территориях</w:t>
            </w:r>
          </w:p>
        </w:tc>
        <w:tc>
          <w:tcPr>
            <w:tcW w:w="1694" w:type="dxa"/>
          </w:tcPr>
          <w:p w:rsidR="00826281" w:rsidRPr="00630C66" w:rsidRDefault="0005271C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131</w:t>
            </w:r>
            <w:r w:rsidR="00826281" w:rsidRPr="00630C66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826281" w:rsidRPr="00630C66" w:rsidRDefault="00826281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26281" w:rsidRPr="00630C66" w:rsidRDefault="0005271C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826281" w:rsidRPr="00630C66">
              <w:rPr>
                <w:color w:val="000000"/>
                <w:sz w:val="24"/>
                <w:szCs w:val="24"/>
              </w:rPr>
              <w:t>.0</w:t>
            </w:r>
          </w:p>
          <w:p w:rsidR="00826281" w:rsidRPr="00630C66" w:rsidRDefault="0005271C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826281" w:rsidRPr="00630C66">
              <w:rPr>
                <w:color w:val="000000"/>
                <w:sz w:val="24"/>
                <w:szCs w:val="24"/>
              </w:rPr>
              <w:t>,0</w:t>
            </w:r>
          </w:p>
          <w:p w:rsidR="00826281" w:rsidRPr="00630C66" w:rsidRDefault="0005271C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6281">
              <w:rPr>
                <w:color w:val="000000"/>
                <w:sz w:val="24"/>
                <w:szCs w:val="24"/>
              </w:rPr>
              <w:t>0</w:t>
            </w:r>
            <w:r w:rsidR="00826281" w:rsidRPr="00630C6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57" w:type="dxa"/>
          </w:tcPr>
          <w:p w:rsidR="005207B3" w:rsidRDefault="00FB22F1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60</w:t>
            </w:r>
            <w:r w:rsidR="005207B3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5207B3" w:rsidRDefault="005207B3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826281" w:rsidRDefault="0005271C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  <w:r w:rsidR="005207B3" w:rsidRPr="005207B3">
              <w:rPr>
                <w:color w:val="000000"/>
                <w:sz w:val="24"/>
                <w:szCs w:val="24"/>
              </w:rPr>
              <w:t>(10%)</w:t>
            </w:r>
          </w:p>
          <w:p w:rsidR="005207B3" w:rsidRDefault="0005271C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207B3">
              <w:rPr>
                <w:color w:val="000000"/>
                <w:sz w:val="24"/>
                <w:szCs w:val="24"/>
              </w:rPr>
              <w:t>,0 (10%)</w:t>
            </w:r>
          </w:p>
          <w:p w:rsidR="005207B3" w:rsidRPr="005207B3" w:rsidRDefault="00FB22F1" w:rsidP="00FB22F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207B3">
              <w:rPr>
                <w:color w:val="000000"/>
                <w:sz w:val="24"/>
                <w:szCs w:val="24"/>
              </w:rPr>
              <w:t>,0 (</w:t>
            </w:r>
            <w:r>
              <w:rPr>
                <w:color w:val="000000"/>
                <w:sz w:val="24"/>
                <w:szCs w:val="24"/>
              </w:rPr>
              <w:t>20</w:t>
            </w:r>
            <w:r w:rsidR="005207B3">
              <w:rPr>
                <w:color w:val="000000"/>
                <w:sz w:val="24"/>
                <w:szCs w:val="24"/>
              </w:rPr>
              <w:t>%)</w:t>
            </w:r>
          </w:p>
        </w:tc>
      </w:tr>
      <w:tr w:rsidR="00826281" w:rsidRPr="00630C66" w:rsidTr="00FF589B">
        <w:trPr>
          <w:trHeight w:val="1996"/>
        </w:trPr>
        <w:tc>
          <w:tcPr>
            <w:tcW w:w="770" w:type="dxa"/>
          </w:tcPr>
          <w:p w:rsidR="00826281" w:rsidRPr="00630C66" w:rsidRDefault="00826281" w:rsidP="0082756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826281" w:rsidRPr="00630C66" w:rsidRDefault="00826281" w:rsidP="00A20CA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30C66">
              <w:rPr>
                <w:b/>
                <w:i/>
                <w:color w:val="000000"/>
                <w:sz w:val="24"/>
                <w:szCs w:val="24"/>
              </w:rPr>
              <w:t>Специального назначения</w:t>
            </w:r>
            <w:r w:rsidRPr="00630C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26281" w:rsidRDefault="00826281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0C66">
              <w:rPr>
                <w:color w:val="000000"/>
                <w:sz w:val="24"/>
                <w:szCs w:val="24"/>
              </w:rPr>
              <w:t>в составе:</w:t>
            </w:r>
          </w:p>
          <w:p w:rsidR="0027531B" w:rsidRDefault="0027531B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насаждения кладбищ</w:t>
            </w:r>
          </w:p>
          <w:p w:rsidR="0027531B" w:rsidRPr="00630C66" w:rsidRDefault="0027531B" w:rsidP="00A20C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ботанический сад</w:t>
            </w:r>
          </w:p>
          <w:p w:rsidR="00826281" w:rsidRPr="00630C66" w:rsidRDefault="00826281" w:rsidP="00FF589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санитарно-</w:t>
            </w:r>
            <w:r w:rsidRPr="00630C66">
              <w:rPr>
                <w:color w:val="000000"/>
                <w:sz w:val="24"/>
                <w:szCs w:val="24"/>
              </w:rPr>
              <w:t xml:space="preserve">защитные зоны между жилой застройкой, железной дорогой и промпредприятиями </w:t>
            </w:r>
          </w:p>
        </w:tc>
        <w:tc>
          <w:tcPr>
            <w:tcW w:w="1694" w:type="dxa"/>
          </w:tcPr>
          <w:p w:rsidR="00826281" w:rsidRDefault="0027531B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49</w:t>
            </w:r>
            <w:r w:rsidR="00826281" w:rsidRPr="00630C66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  <w:p w:rsidR="0027531B" w:rsidRDefault="0027531B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27531B" w:rsidRPr="0027531B" w:rsidRDefault="0027531B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531B">
              <w:rPr>
                <w:color w:val="000000"/>
                <w:sz w:val="24"/>
                <w:szCs w:val="24"/>
              </w:rPr>
              <w:t>15,0</w:t>
            </w:r>
          </w:p>
          <w:p w:rsidR="0027531B" w:rsidRPr="0027531B" w:rsidRDefault="0027531B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531B">
              <w:rPr>
                <w:color w:val="000000"/>
                <w:sz w:val="24"/>
                <w:szCs w:val="24"/>
              </w:rPr>
              <w:t>19,0</w:t>
            </w:r>
          </w:p>
          <w:p w:rsidR="00826281" w:rsidRPr="00630C66" w:rsidRDefault="00826281" w:rsidP="002753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531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57" w:type="dxa"/>
          </w:tcPr>
          <w:p w:rsidR="00826281" w:rsidRDefault="005207B3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5,0</w:t>
            </w:r>
          </w:p>
          <w:p w:rsidR="00FB22F1" w:rsidRDefault="00FB22F1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FB22F1" w:rsidRPr="00FB22F1" w:rsidRDefault="00FB22F1" w:rsidP="00A20CA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22F1">
              <w:rPr>
                <w:color w:val="000000"/>
                <w:sz w:val="24"/>
                <w:szCs w:val="24"/>
              </w:rPr>
              <w:t>5,0 (30%)</w:t>
            </w:r>
          </w:p>
          <w:p w:rsidR="00FB22F1" w:rsidRDefault="00FB22F1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</w:t>
            </w:r>
          </w:p>
          <w:p w:rsidR="00FB22F1" w:rsidRDefault="00FB22F1" w:rsidP="00A20CA6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26281" w:rsidRPr="00630C66" w:rsidTr="00826281">
        <w:trPr>
          <w:trHeight w:val="343"/>
        </w:trPr>
        <w:tc>
          <w:tcPr>
            <w:tcW w:w="770" w:type="dxa"/>
          </w:tcPr>
          <w:p w:rsidR="00826281" w:rsidRPr="00630C66" w:rsidRDefault="00826281" w:rsidP="0082756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:rsidR="00826281" w:rsidRPr="00630C66" w:rsidRDefault="00826281" w:rsidP="005D62B6">
            <w:pPr>
              <w:shd w:val="clear" w:color="auto" w:fill="FFFFFF"/>
              <w:ind w:firstLine="380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30C66">
              <w:rPr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94" w:type="dxa"/>
          </w:tcPr>
          <w:p w:rsidR="00826281" w:rsidRPr="00630C66" w:rsidRDefault="00BA30A0" w:rsidP="00A20CA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</w:t>
            </w:r>
            <w:r w:rsidR="00826281" w:rsidRPr="00630C66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57" w:type="dxa"/>
          </w:tcPr>
          <w:p w:rsidR="00826281" w:rsidRDefault="00FB22F1" w:rsidP="00A20CA6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</w:t>
            </w:r>
            <w:r w:rsidR="005207B3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2F0FA2" w:rsidRDefault="002F0FA2" w:rsidP="005E1239">
      <w:pPr>
        <w:jc w:val="both"/>
        <w:rPr>
          <w:sz w:val="24"/>
          <w:szCs w:val="24"/>
        </w:rPr>
      </w:pPr>
    </w:p>
    <w:p w:rsidR="00FB22F1" w:rsidRDefault="00FB22F1" w:rsidP="005E1239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разрезе жилых районов площади озелененных территорий для расчета поливной воды составят</w:t>
      </w:r>
      <w:r w:rsidR="007F25E0">
        <w:rPr>
          <w:sz w:val="24"/>
          <w:szCs w:val="24"/>
        </w:rPr>
        <w:t xml:space="preserve"> 1412 </w:t>
      </w:r>
      <w:r w:rsidR="00F607AF">
        <w:rPr>
          <w:sz w:val="24"/>
          <w:szCs w:val="24"/>
        </w:rPr>
        <w:t>га в том числе:</w:t>
      </w:r>
    </w:p>
    <w:p w:rsidR="00FB22F1" w:rsidRPr="00630C66" w:rsidRDefault="00FB22F1" w:rsidP="005E1239">
      <w:pPr>
        <w:jc w:val="both"/>
        <w:rPr>
          <w:sz w:val="24"/>
          <w:szCs w:val="24"/>
        </w:rPr>
      </w:pPr>
      <w:r>
        <w:rPr>
          <w:sz w:val="24"/>
          <w:szCs w:val="24"/>
        </w:rPr>
        <w:t>Жилой район №1 (</w:t>
      </w:r>
      <w:r w:rsidR="00F607AF">
        <w:rPr>
          <w:sz w:val="24"/>
          <w:szCs w:val="24"/>
        </w:rPr>
        <w:t xml:space="preserve"> общая </w:t>
      </w:r>
      <w:r>
        <w:rPr>
          <w:sz w:val="24"/>
          <w:szCs w:val="24"/>
        </w:rPr>
        <w:t>территория -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>570га)</w:t>
      </w:r>
      <w:r w:rsidR="00F607AF">
        <w:rPr>
          <w:sz w:val="24"/>
          <w:szCs w:val="24"/>
        </w:rPr>
        <w:t xml:space="preserve"> -228 га – Первомайский район</w:t>
      </w:r>
    </w:p>
    <w:p w:rsidR="00FB22F1" w:rsidRPr="00630C66" w:rsidRDefault="00FB22F1" w:rsidP="00FB22F1">
      <w:pPr>
        <w:jc w:val="both"/>
        <w:rPr>
          <w:sz w:val="24"/>
          <w:szCs w:val="24"/>
        </w:rPr>
      </w:pPr>
      <w:r>
        <w:rPr>
          <w:sz w:val="24"/>
          <w:szCs w:val="24"/>
        </w:rPr>
        <w:t>Жилой район №2 (</w:t>
      </w:r>
      <w:r w:rsidR="00F607AF">
        <w:rPr>
          <w:sz w:val="24"/>
          <w:szCs w:val="24"/>
        </w:rPr>
        <w:t xml:space="preserve">общая </w:t>
      </w:r>
      <w:r>
        <w:rPr>
          <w:sz w:val="24"/>
          <w:szCs w:val="24"/>
        </w:rPr>
        <w:t>территория -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>546га</w:t>
      </w:r>
      <w:r w:rsidR="00F607AF">
        <w:rPr>
          <w:sz w:val="24"/>
          <w:szCs w:val="24"/>
        </w:rPr>
        <w:t>) – 218 га – Свердловский район</w:t>
      </w:r>
    </w:p>
    <w:p w:rsidR="00FB22F1" w:rsidRPr="00630C66" w:rsidRDefault="00FB22F1" w:rsidP="00FB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район №3 </w:t>
      </w:r>
      <w:r w:rsidR="00F607AF">
        <w:rPr>
          <w:sz w:val="24"/>
          <w:szCs w:val="24"/>
        </w:rPr>
        <w:t xml:space="preserve">(общая </w:t>
      </w:r>
      <w:r>
        <w:rPr>
          <w:sz w:val="24"/>
          <w:szCs w:val="24"/>
        </w:rPr>
        <w:t>территория – 671га</w:t>
      </w:r>
      <w:r w:rsidR="00F607AF">
        <w:rPr>
          <w:sz w:val="24"/>
          <w:szCs w:val="24"/>
        </w:rPr>
        <w:t>) – 26</w:t>
      </w:r>
      <w:r w:rsidR="007F25E0">
        <w:rPr>
          <w:sz w:val="24"/>
          <w:szCs w:val="24"/>
        </w:rPr>
        <w:t>5</w:t>
      </w:r>
      <w:r w:rsidR="00F607AF">
        <w:rPr>
          <w:sz w:val="24"/>
          <w:szCs w:val="24"/>
        </w:rPr>
        <w:t xml:space="preserve"> га - Ленинский район</w:t>
      </w:r>
    </w:p>
    <w:p w:rsidR="00FB22F1" w:rsidRPr="00630C66" w:rsidRDefault="00FB22F1" w:rsidP="00FB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район №4 </w:t>
      </w:r>
      <w:r w:rsidR="00F607AF">
        <w:rPr>
          <w:sz w:val="24"/>
          <w:szCs w:val="24"/>
        </w:rPr>
        <w:t xml:space="preserve">(общая </w:t>
      </w:r>
      <w:r>
        <w:rPr>
          <w:sz w:val="24"/>
          <w:szCs w:val="24"/>
        </w:rPr>
        <w:t>территория – 638 га</w:t>
      </w:r>
      <w:r w:rsidR="00F607AF">
        <w:rPr>
          <w:sz w:val="24"/>
          <w:szCs w:val="24"/>
        </w:rPr>
        <w:t>) – 255 га – Ленинский район</w:t>
      </w:r>
    </w:p>
    <w:p w:rsidR="00FB22F1" w:rsidRPr="00630C66" w:rsidRDefault="00FB22F1" w:rsidP="00FB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район №5 </w:t>
      </w:r>
      <w:r w:rsidR="00F607AF">
        <w:rPr>
          <w:sz w:val="24"/>
          <w:szCs w:val="24"/>
        </w:rPr>
        <w:t xml:space="preserve">(общая </w:t>
      </w:r>
      <w:r>
        <w:rPr>
          <w:sz w:val="24"/>
          <w:szCs w:val="24"/>
        </w:rPr>
        <w:t>территория – 585 га</w:t>
      </w:r>
      <w:r w:rsidR="00F607AF">
        <w:rPr>
          <w:sz w:val="24"/>
          <w:szCs w:val="24"/>
        </w:rPr>
        <w:t>) – 234 га</w:t>
      </w:r>
      <w:r w:rsidR="00F607AF" w:rsidRPr="00F607AF">
        <w:rPr>
          <w:sz w:val="24"/>
          <w:szCs w:val="24"/>
        </w:rPr>
        <w:t xml:space="preserve"> </w:t>
      </w:r>
      <w:r w:rsidR="00F607AF">
        <w:rPr>
          <w:sz w:val="24"/>
          <w:szCs w:val="24"/>
        </w:rPr>
        <w:t>- Первомайский район</w:t>
      </w:r>
    </w:p>
    <w:p w:rsidR="00FB22F1" w:rsidRPr="00630C66" w:rsidRDefault="00FB22F1" w:rsidP="00FB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район №6 </w:t>
      </w:r>
      <w:r w:rsidR="00F607AF">
        <w:rPr>
          <w:sz w:val="24"/>
          <w:szCs w:val="24"/>
        </w:rPr>
        <w:t xml:space="preserve">(общая </w:t>
      </w:r>
      <w:r>
        <w:rPr>
          <w:sz w:val="24"/>
          <w:szCs w:val="24"/>
        </w:rPr>
        <w:t>территория – 530га</w:t>
      </w:r>
      <w:r w:rsidR="00F607AF">
        <w:rPr>
          <w:sz w:val="24"/>
          <w:szCs w:val="24"/>
        </w:rPr>
        <w:t>) – 212 га – Октябрьский район</w:t>
      </w:r>
    </w:p>
    <w:p w:rsidR="002F0FA2" w:rsidRPr="00630C66" w:rsidRDefault="002F0FA2" w:rsidP="005E1239">
      <w:pPr>
        <w:jc w:val="both"/>
        <w:rPr>
          <w:sz w:val="24"/>
          <w:szCs w:val="24"/>
        </w:rPr>
      </w:pPr>
    </w:p>
    <w:p w:rsidR="0082756B" w:rsidRPr="00630C66" w:rsidRDefault="0082756B" w:rsidP="005E1239">
      <w:pPr>
        <w:ind w:firstLine="142"/>
        <w:jc w:val="both"/>
        <w:rPr>
          <w:sz w:val="24"/>
          <w:szCs w:val="24"/>
        </w:rPr>
      </w:pPr>
      <w:r w:rsidRPr="00630C66">
        <w:rPr>
          <w:sz w:val="24"/>
          <w:szCs w:val="24"/>
        </w:rPr>
        <w:t xml:space="preserve">Первичным элементом системы озеленения центральных территорий города является </w:t>
      </w:r>
      <w:r w:rsidRPr="00630C66">
        <w:rPr>
          <w:b/>
          <w:i/>
          <w:sz w:val="24"/>
          <w:szCs w:val="24"/>
        </w:rPr>
        <w:t>сад микрорайона (квартала)</w:t>
      </w:r>
      <w:r w:rsidRPr="00630C66">
        <w:rPr>
          <w:sz w:val="24"/>
          <w:szCs w:val="24"/>
        </w:rPr>
        <w:t xml:space="preserve"> - озелененный двор жилой группы. Это важнейшее звено системы озеленения, поскольку в значительной степени определяет уровень озелененности города.</w:t>
      </w:r>
    </w:p>
    <w:p w:rsidR="0082756B" w:rsidRPr="00630C66" w:rsidRDefault="0082756B" w:rsidP="005E1239">
      <w:pPr>
        <w:ind w:firstLine="142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Площадь озелененной территории микрорайона (квартала) следует принимать не менее 6м2/чел (без учета участков школ и детских дошкольных учреждений). В площадь отдельных участков озелененной территории микрорайона включается площадки для отдыха, для игр детей, пешеходные дорожки, если они занимают не более 30% площади участка.</w:t>
      </w:r>
    </w:p>
    <w:p w:rsidR="0082756B" w:rsidRPr="00630C66" w:rsidRDefault="0082756B" w:rsidP="004D4B13">
      <w:pPr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На территории участка жилой застройки с коллективным пользованием придомовой  территории (многоквартирная, многоэтажная застройка) предусматривается:</w:t>
      </w:r>
      <w:r w:rsidR="00FF589B" w:rsidRPr="00FF589B">
        <w:rPr>
          <w:sz w:val="24"/>
          <w:szCs w:val="24"/>
        </w:rPr>
        <w:t xml:space="preserve"> </w:t>
      </w:r>
      <w:r w:rsidR="00FF589B" w:rsidRPr="00630C66">
        <w:rPr>
          <w:sz w:val="24"/>
          <w:szCs w:val="24"/>
        </w:rPr>
        <w:t>транспортный проезд;</w:t>
      </w:r>
      <w:r w:rsidR="00FF589B" w:rsidRPr="00FF589B">
        <w:rPr>
          <w:sz w:val="24"/>
          <w:szCs w:val="24"/>
        </w:rPr>
        <w:t xml:space="preserve"> </w:t>
      </w:r>
      <w:r w:rsidR="00FF589B" w:rsidRPr="00630C66">
        <w:rPr>
          <w:sz w:val="24"/>
          <w:szCs w:val="24"/>
        </w:rPr>
        <w:t>пешеходные коммуникации;  площадки для игр детей дошкольного возраста;</w:t>
      </w:r>
      <w:r w:rsidR="004D4B13" w:rsidRPr="004D4B13">
        <w:rPr>
          <w:sz w:val="24"/>
          <w:szCs w:val="24"/>
        </w:rPr>
        <w:t xml:space="preserve"> </w:t>
      </w:r>
      <w:r w:rsidR="004D4B13" w:rsidRPr="00630C66">
        <w:rPr>
          <w:sz w:val="24"/>
          <w:szCs w:val="24"/>
        </w:rPr>
        <w:t>площадки для установки мусороконтейнеров;</w:t>
      </w:r>
      <w:r w:rsidR="004D4B13" w:rsidRPr="004D4B13">
        <w:rPr>
          <w:sz w:val="24"/>
          <w:szCs w:val="24"/>
        </w:rPr>
        <w:t xml:space="preserve"> </w:t>
      </w:r>
      <w:r w:rsidR="004D4B13" w:rsidRPr="00630C66">
        <w:rPr>
          <w:sz w:val="24"/>
          <w:szCs w:val="24"/>
        </w:rPr>
        <w:t xml:space="preserve">гостевые автостоянки, но не ночные </w:t>
      </w:r>
      <w:r w:rsidR="004D4B13">
        <w:rPr>
          <w:sz w:val="24"/>
          <w:szCs w:val="24"/>
        </w:rPr>
        <w:t>парковки</w:t>
      </w:r>
      <w:r w:rsidR="004D4B13" w:rsidRPr="00630C66">
        <w:rPr>
          <w:sz w:val="24"/>
          <w:szCs w:val="24"/>
        </w:rPr>
        <w:t>;</w:t>
      </w:r>
      <w:r w:rsidR="004D4B13" w:rsidRPr="004D4B13">
        <w:rPr>
          <w:sz w:val="24"/>
          <w:szCs w:val="24"/>
        </w:rPr>
        <w:t xml:space="preserve"> </w:t>
      </w:r>
      <w:r w:rsidR="004D4B13">
        <w:rPr>
          <w:sz w:val="24"/>
          <w:szCs w:val="24"/>
        </w:rPr>
        <w:t>озелененные территории.</w:t>
      </w:r>
      <w:r w:rsidR="004D4B13" w:rsidRPr="004D4B13">
        <w:rPr>
          <w:sz w:val="24"/>
          <w:szCs w:val="24"/>
        </w:rPr>
        <w:t xml:space="preserve"> </w:t>
      </w:r>
      <w:r w:rsidR="004D4B13" w:rsidRPr="00630C66">
        <w:rPr>
          <w:sz w:val="24"/>
          <w:szCs w:val="24"/>
        </w:rPr>
        <w:t>Если размеры территории участка группы жилых домов  позволяют, то там возможно размещение спортивных площадок и площадок для игр детей школьного возраста, площадок для выгула собак.</w:t>
      </w:r>
    </w:p>
    <w:p w:rsidR="0082756B" w:rsidRPr="00630C66" w:rsidRDefault="0082756B" w:rsidP="00F105AA">
      <w:pPr>
        <w:ind w:firstLine="142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Обязательный перечень элементов комплексного благоустройства на территории детского сада и школы включает: твердые виды покрытия проездов основных пешеходных коммуникаций, площадок (кроме детских игровых), озеленение, ограждение, оборудование площадок, скамьи, урны, осветительное оборудование, носители информационного оформление.</w:t>
      </w:r>
      <w:r w:rsidR="00F105AA" w:rsidRPr="00F105AA">
        <w:rPr>
          <w:sz w:val="24"/>
          <w:szCs w:val="24"/>
        </w:rPr>
        <w:t xml:space="preserve"> </w:t>
      </w:r>
      <w:r w:rsidR="00F105AA" w:rsidRPr="00630C66">
        <w:rPr>
          <w:sz w:val="24"/>
          <w:szCs w:val="24"/>
        </w:rPr>
        <w:t>При озеленении территории детских садов и школ не допускается применение растений с ядовитыми плодами.</w:t>
      </w:r>
    </w:p>
    <w:p w:rsidR="0082756B" w:rsidRPr="00630C66" w:rsidRDefault="0082756B" w:rsidP="004D4B13">
      <w:pPr>
        <w:ind w:firstLine="709"/>
        <w:jc w:val="both"/>
        <w:rPr>
          <w:sz w:val="24"/>
          <w:szCs w:val="24"/>
        </w:rPr>
      </w:pPr>
      <w:r w:rsidRPr="00630C66">
        <w:rPr>
          <w:b/>
          <w:i/>
          <w:sz w:val="24"/>
          <w:szCs w:val="24"/>
        </w:rPr>
        <w:t>Бульвары</w:t>
      </w:r>
      <w:r w:rsidRPr="00630C66">
        <w:rPr>
          <w:sz w:val="24"/>
          <w:szCs w:val="24"/>
        </w:rPr>
        <w:t xml:space="preserve"> предназначены для транзитного пешеходного движения, кратковременного отдыха и прогулок. В зависимости от градостроительного решения принимается ширина бульвара  размером  от 70 до 20 метров. </w:t>
      </w:r>
    </w:p>
    <w:p w:rsidR="0082756B" w:rsidRPr="00630C66" w:rsidRDefault="0082756B" w:rsidP="004D4B13">
      <w:pPr>
        <w:ind w:left="-142" w:firstLine="851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К существующим двум бульва</w:t>
      </w:r>
      <w:r w:rsidR="00127AC9">
        <w:rPr>
          <w:sz w:val="24"/>
          <w:szCs w:val="24"/>
        </w:rPr>
        <w:t>рам добавляются бульвары меридио</w:t>
      </w:r>
      <w:r w:rsidRPr="00630C66">
        <w:rPr>
          <w:sz w:val="24"/>
          <w:szCs w:val="24"/>
        </w:rPr>
        <w:t xml:space="preserve">нального направления, проходящие вдоль улиц:  </w:t>
      </w:r>
      <w:r w:rsidR="004D4B13" w:rsidRPr="00630C66">
        <w:rPr>
          <w:sz w:val="24"/>
          <w:szCs w:val="24"/>
        </w:rPr>
        <w:t>Коенкозова (от сквера "Тоголок Молдо" на юг по ул.Токтоналиева с подключением старого Ботанического сада и с выходом к ЦПКиО (парк им. Ата-Тюрка);</w:t>
      </w:r>
      <w:r w:rsidR="004D4B13" w:rsidRPr="004D4B13">
        <w:rPr>
          <w:sz w:val="24"/>
          <w:szCs w:val="24"/>
        </w:rPr>
        <w:t xml:space="preserve"> </w:t>
      </w:r>
      <w:r w:rsidR="004D4B13" w:rsidRPr="00630C66">
        <w:rPr>
          <w:sz w:val="24"/>
          <w:szCs w:val="24"/>
        </w:rPr>
        <w:t>Шабдан Баатыра; (б. А-Атинская);</w:t>
      </w:r>
      <w:r w:rsidR="004D4B13" w:rsidRPr="004D4B13">
        <w:rPr>
          <w:sz w:val="24"/>
          <w:szCs w:val="24"/>
        </w:rPr>
        <w:t xml:space="preserve"> </w:t>
      </w:r>
      <w:r w:rsidR="004D4B13" w:rsidRPr="00630C66">
        <w:rPr>
          <w:sz w:val="24"/>
          <w:szCs w:val="24"/>
        </w:rPr>
        <w:t>Асаналиева (б. Некрасова);</w:t>
      </w:r>
      <w:r w:rsidR="004D4B13" w:rsidRPr="004D4B13">
        <w:rPr>
          <w:sz w:val="24"/>
          <w:szCs w:val="24"/>
        </w:rPr>
        <w:t xml:space="preserve"> </w:t>
      </w:r>
      <w:r w:rsidR="004D4B13">
        <w:rPr>
          <w:sz w:val="24"/>
          <w:szCs w:val="24"/>
        </w:rPr>
        <w:t>Джунусалиева (б. Орджоники</w:t>
      </w:r>
      <w:r w:rsidR="004D4B13" w:rsidRPr="00630C66">
        <w:rPr>
          <w:sz w:val="24"/>
          <w:szCs w:val="24"/>
        </w:rPr>
        <w:t>дзе);</w:t>
      </w:r>
      <w:r w:rsidR="004D4B13" w:rsidRPr="004D4B13">
        <w:rPr>
          <w:sz w:val="24"/>
          <w:szCs w:val="24"/>
        </w:rPr>
        <w:t xml:space="preserve"> </w:t>
      </w:r>
      <w:r w:rsidR="004D4B13" w:rsidRPr="00630C66">
        <w:rPr>
          <w:sz w:val="24"/>
          <w:szCs w:val="24"/>
        </w:rPr>
        <w:t>Бакаева (б. Чапаева);</w:t>
      </w:r>
      <w:r w:rsidR="004D4B13" w:rsidRPr="004D4B13">
        <w:rPr>
          <w:sz w:val="24"/>
          <w:szCs w:val="24"/>
        </w:rPr>
        <w:t xml:space="preserve"> </w:t>
      </w:r>
      <w:r w:rsidR="004D4B13" w:rsidRPr="00630C66">
        <w:rPr>
          <w:sz w:val="24"/>
          <w:szCs w:val="24"/>
        </w:rPr>
        <w:t>Ибраимова;</w:t>
      </w:r>
    </w:p>
    <w:p w:rsidR="0082756B" w:rsidRPr="00630C66" w:rsidRDefault="0082756B" w:rsidP="00A20CA6">
      <w:pPr>
        <w:ind w:firstLine="426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 xml:space="preserve">В широтном направлении главенствующую роль выполняет бульвар (пешеходная улица) М. Рыскулова. Проходя через основные зеленые массивы центрального района, бульвар </w:t>
      </w:r>
      <w:r w:rsidRPr="00630C66">
        <w:rPr>
          <w:sz w:val="24"/>
          <w:szCs w:val="24"/>
        </w:rPr>
        <w:lastRenderedPageBreak/>
        <w:t>связывает все функциональные зоны центра с существующими бульварами  Молодая Гвардия и Эркиндик.  Через них же осуществляется связь с двумя общегородскими северными парками: «Молодежным» и Карагачевой Рощей. Вдоль магистралей Ахунбаева и Горького также предусмотрены  пешеходные бульвары.</w:t>
      </w:r>
    </w:p>
    <w:p w:rsidR="0082756B" w:rsidRPr="00630C66" w:rsidRDefault="0082756B" w:rsidP="00A20CA6">
      <w:pPr>
        <w:ind w:firstLine="426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 xml:space="preserve">Особое значение, как в Генеральном плане города, так и ПДП отводятся озеленению </w:t>
      </w:r>
      <w:r w:rsidRPr="00630C66">
        <w:rPr>
          <w:b/>
          <w:i/>
          <w:sz w:val="24"/>
          <w:szCs w:val="24"/>
        </w:rPr>
        <w:t>набережных</w:t>
      </w:r>
      <w:r w:rsidRPr="00630C66">
        <w:rPr>
          <w:sz w:val="24"/>
          <w:szCs w:val="24"/>
        </w:rPr>
        <w:t xml:space="preserve"> вдоль рек Ала-Арча и Аламедин и вдоль Восточного Большого Чуйского канала (ВБЧК). Все они осуществляют связь между южными зелеными массивами и северными лесопарками у Нижне-Ала-Арчинских водохранилищ.</w:t>
      </w:r>
    </w:p>
    <w:p w:rsidR="0082756B" w:rsidRPr="00630C66" w:rsidRDefault="0082756B" w:rsidP="00D41549">
      <w:pPr>
        <w:ind w:firstLine="426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Озеленение набережных ирригационных каналов, проходящих в широтном направлении и меридиональные бульвары - улицы, увязанные с существующими и проектируемыми объектами озеленения общего пользования, составят единый экологический каркас города.</w:t>
      </w:r>
      <w:r w:rsidR="00D41549" w:rsidRPr="00630C66">
        <w:rPr>
          <w:sz w:val="24"/>
          <w:szCs w:val="24"/>
        </w:rPr>
        <w:t xml:space="preserve"> </w:t>
      </w:r>
      <w:r w:rsidR="00D41549" w:rsidRPr="00630C66">
        <w:rPr>
          <w:sz w:val="24"/>
          <w:szCs w:val="24"/>
        </w:rPr>
        <w:tab/>
        <w:t>Проектом предусмотрены пространства общения и обмена информацией - пешеходные улицы, общественные площади. Они представлены улицами М.</w:t>
      </w:r>
      <w:r w:rsidR="00115C0A">
        <w:rPr>
          <w:sz w:val="24"/>
          <w:szCs w:val="24"/>
        </w:rPr>
        <w:t xml:space="preserve"> Рыскулова, Киевской, Ахунбаева, Джантошева, Суванбердиева.</w:t>
      </w:r>
    </w:p>
    <w:p w:rsidR="0082756B" w:rsidRPr="00630C66" w:rsidRDefault="0082756B" w:rsidP="002F0FA2">
      <w:pPr>
        <w:ind w:firstLine="426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 xml:space="preserve">Водоохранной зоной рек и каналов на территории города считается территория, прилегающая к акватории водного объекта, на которой устанавливается специальный режим для предотвращения его от загрязнения, засорения, истощения и заиливания. </w:t>
      </w:r>
      <w:r w:rsidR="002F0FA2" w:rsidRPr="00630C66">
        <w:rPr>
          <w:sz w:val="24"/>
          <w:szCs w:val="24"/>
        </w:rPr>
        <w:t>Для рек Ала-Арча,  Аламедин и для Восточного Большого Чуйского канала (ВБЧК) определена Генеральным планом г. Бишкек ширина водоохранной зоны 100м от обоих берегов.</w:t>
      </w:r>
    </w:p>
    <w:p w:rsidR="0082756B" w:rsidRPr="00630C66" w:rsidRDefault="0082756B" w:rsidP="00A20CA6">
      <w:pPr>
        <w:ind w:firstLine="426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 xml:space="preserve">В пределах водоохранных зон выделяются </w:t>
      </w:r>
      <w:r w:rsidRPr="004F72EF">
        <w:rPr>
          <w:b/>
          <w:i/>
          <w:sz w:val="24"/>
          <w:szCs w:val="24"/>
        </w:rPr>
        <w:t>прибрежные водоохранные полосы</w:t>
      </w:r>
      <w:r w:rsidRPr="00630C66">
        <w:rPr>
          <w:sz w:val="24"/>
          <w:szCs w:val="24"/>
        </w:rPr>
        <w:t>, представляющие собой территорию строгого ограничения хозяйственной деятельности, которые должны быть заняты древесно-кустарниковой растительностью.</w:t>
      </w:r>
    </w:p>
    <w:p w:rsidR="0082756B" w:rsidRPr="00630C66" w:rsidRDefault="0082756B" w:rsidP="00A20CA6">
      <w:pPr>
        <w:ind w:firstLine="426"/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Размеры прибрежных водоохранных полос предложены для рек и ВБЧК в пределах ПДП</w:t>
      </w:r>
      <w:r w:rsidR="000B424F" w:rsidRPr="000B424F">
        <w:rPr>
          <w:sz w:val="24"/>
          <w:szCs w:val="24"/>
        </w:rPr>
        <w:t xml:space="preserve"> </w:t>
      </w:r>
      <w:r w:rsidR="000B424F" w:rsidRPr="00630C66">
        <w:rPr>
          <w:sz w:val="24"/>
          <w:szCs w:val="24"/>
        </w:rPr>
        <w:t>не менее 20м</w:t>
      </w:r>
      <w:r w:rsidR="000B424F">
        <w:rPr>
          <w:sz w:val="24"/>
          <w:szCs w:val="24"/>
        </w:rPr>
        <w:t>.</w:t>
      </w:r>
      <w:r w:rsidR="000B424F" w:rsidRPr="00630C66">
        <w:rPr>
          <w:sz w:val="24"/>
          <w:szCs w:val="24"/>
        </w:rPr>
        <w:t xml:space="preserve">  </w:t>
      </w:r>
    </w:p>
    <w:p w:rsidR="002F0FA2" w:rsidRPr="004D4B13" w:rsidRDefault="0082756B" w:rsidP="004D4B13">
      <w:pPr>
        <w:ind w:firstLine="426"/>
        <w:jc w:val="both"/>
        <w:rPr>
          <w:b/>
          <w:i/>
          <w:sz w:val="24"/>
          <w:szCs w:val="24"/>
        </w:rPr>
      </w:pPr>
      <w:r w:rsidRPr="00630C66">
        <w:rPr>
          <w:b/>
          <w:i/>
          <w:sz w:val="24"/>
          <w:szCs w:val="24"/>
        </w:rPr>
        <w:t>Размеры прибрежных водоохранных полос должны устанавливаться в пределах городской черты по отраслевым схемам, которые разрабатываются после утверждения Генерального плана города.</w:t>
      </w:r>
    </w:p>
    <w:p w:rsidR="00FF589B" w:rsidRPr="004D4B13" w:rsidRDefault="0082756B" w:rsidP="0049065A">
      <w:pPr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</w:r>
      <w:r w:rsidRPr="00FF589B">
        <w:rPr>
          <w:b/>
          <w:i/>
          <w:sz w:val="24"/>
          <w:szCs w:val="24"/>
        </w:rPr>
        <w:t>Особо охраняемые природные территории</w:t>
      </w:r>
      <w:r w:rsidRPr="00630C66">
        <w:rPr>
          <w:sz w:val="24"/>
          <w:szCs w:val="24"/>
        </w:rPr>
        <w:t xml:space="preserve"> - это территории города,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охраны.</w:t>
      </w:r>
      <w:r w:rsidR="004E705C">
        <w:rPr>
          <w:sz w:val="24"/>
          <w:szCs w:val="24"/>
        </w:rPr>
        <w:t xml:space="preserve"> Проектом предлагается поставить на учет следующие объекты озеленения: Ботанический сад по ул Горького, бульвар «Молодая Гвардия» ,  бывший сквер у театра Иссык-куль, восс</w:t>
      </w:r>
      <w:r w:rsidR="00FF589B">
        <w:rPr>
          <w:sz w:val="24"/>
          <w:szCs w:val="24"/>
        </w:rPr>
        <w:t>тановить и поставить на учет парк «Аламедин», как один из первых в столице парков культуры и отдыха.</w:t>
      </w:r>
    </w:p>
    <w:p w:rsidR="0082756B" w:rsidRPr="00630C66" w:rsidRDefault="0082756B" w:rsidP="00A20CA6">
      <w:pPr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Для обеспечения жизнеспособности насаждений и озеленяемых территорий необходимо производить комплексное благоустройство, осуществлять подбор адаптированных пород посадочного материала, проводить исследование состава почвы, производить ее рекультивацию.</w:t>
      </w:r>
    </w:p>
    <w:p w:rsidR="0082756B" w:rsidRPr="00630C66" w:rsidRDefault="0082756B" w:rsidP="00A20CA6">
      <w:pPr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Основными типами насаждений  явля</w:t>
      </w:r>
      <w:r w:rsidRPr="00630C66">
        <w:rPr>
          <w:sz w:val="24"/>
          <w:szCs w:val="24"/>
          <w:lang w:val="kk-KZ"/>
        </w:rPr>
        <w:t>ю</w:t>
      </w:r>
      <w:r w:rsidRPr="00630C66">
        <w:rPr>
          <w:sz w:val="24"/>
          <w:szCs w:val="24"/>
        </w:rPr>
        <w:t xml:space="preserve">тся: </w:t>
      </w:r>
      <w:r w:rsidR="003B5EA5">
        <w:rPr>
          <w:sz w:val="24"/>
          <w:szCs w:val="24"/>
        </w:rPr>
        <w:t xml:space="preserve"> </w:t>
      </w:r>
      <w:r w:rsidRPr="00630C66">
        <w:rPr>
          <w:sz w:val="24"/>
          <w:szCs w:val="24"/>
        </w:rPr>
        <w:t>массивы, группы, солитеры, живые изгороди, кулисы, боскеты, шпалеры, газоны, цветники. А так же различные виды посадок (аллейные, рядовые,  куртинные и др.). Выбор типов насаждений определяет объемно-пространственную структуру  насаждений и обеспечивает визуально композиционные и функциональные связи участков озелененных территорий между собой и с застройкой города, при этом используются различные приемы и формы озеленения: стационарные, мобильные (контейнеры, вазоны), компактные (вертикальное, многоуровневое).</w:t>
      </w:r>
    </w:p>
    <w:p w:rsidR="003C46C1" w:rsidRPr="00AA039F" w:rsidRDefault="0082756B" w:rsidP="0049065A">
      <w:pPr>
        <w:jc w:val="both"/>
        <w:rPr>
          <w:sz w:val="24"/>
          <w:szCs w:val="24"/>
        </w:rPr>
      </w:pPr>
      <w:r w:rsidRPr="00630C66">
        <w:rPr>
          <w:sz w:val="24"/>
          <w:szCs w:val="24"/>
        </w:rPr>
        <w:tab/>
        <w:t>При озеленении территорий общественных пространств и объектов рекреации предусматривается цветочное оформление, устройство газонов, автоматических систем полива и орошения.</w:t>
      </w:r>
      <w:r w:rsidR="0049065A" w:rsidRPr="0049065A">
        <w:rPr>
          <w:sz w:val="24"/>
          <w:szCs w:val="24"/>
        </w:rPr>
        <w:t xml:space="preserve"> </w:t>
      </w:r>
      <w:r w:rsidR="0049065A" w:rsidRPr="00630C66">
        <w:rPr>
          <w:sz w:val="24"/>
          <w:szCs w:val="24"/>
        </w:rPr>
        <w:t>Шумозащитные насаждения предусматриваются в виде однорядных или многорядных рядовых посадок высотой не ниже 7м.</w:t>
      </w:r>
      <w:r w:rsidR="0049065A" w:rsidRPr="0049065A">
        <w:rPr>
          <w:sz w:val="24"/>
          <w:szCs w:val="24"/>
        </w:rPr>
        <w:t xml:space="preserve"> </w:t>
      </w:r>
      <w:r w:rsidR="0049065A" w:rsidRPr="00630C66">
        <w:rPr>
          <w:sz w:val="24"/>
          <w:szCs w:val="24"/>
        </w:rPr>
        <w:t xml:space="preserve">Для оформления мобильного и вертикального озеленения применяются: трельяжи, шпалеры, перголы, цветочницы, вазоны.     </w:t>
      </w:r>
    </w:p>
    <w:p w:rsidR="00EE4C5B" w:rsidRPr="00AA039F" w:rsidRDefault="0049065A" w:rsidP="00CE0FFE">
      <w:pPr>
        <w:ind w:right="2"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</w:t>
      </w:r>
      <w:r w:rsidR="00EE4C5B" w:rsidRPr="00AA039F">
        <w:rPr>
          <w:b/>
          <w:bCs/>
          <w:i/>
          <w:iCs/>
          <w:sz w:val="24"/>
          <w:szCs w:val="24"/>
        </w:rPr>
        <w:t>зелененные участки в городе должны быть достаточно многочисленны и равномерно распределены</w:t>
      </w:r>
      <w:r w:rsidR="00EE4C5B" w:rsidRPr="00AA039F">
        <w:rPr>
          <w:sz w:val="24"/>
          <w:szCs w:val="24"/>
        </w:rPr>
        <w:t>.</w:t>
      </w:r>
    </w:p>
    <w:p w:rsidR="00EE4C5B" w:rsidRPr="004D4B13" w:rsidRDefault="00EE4C5B" w:rsidP="004D4B13">
      <w:pPr>
        <w:pStyle w:val="BodyText"/>
        <w:spacing w:line="240" w:lineRule="auto"/>
        <w:ind w:right="2" w:firstLine="284"/>
        <w:rPr>
          <w:b/>
          <w:bCs/>
          <w:i/>
          <w:iCs/>
          <w:sz w:val="24"/>
          <w:szCs w:val="24"/>
        </w:rPr>
      </w:pPr>
      <w:r w:rsidRPr="00AA039F">
        <w:rPr>
          <w:b/>
          <w:bCs/>
          <w:i/>
          <w:iCs/>
          <w:sz w:val="24"/>
          <w:szCs w:val="24"/>
        </w:rPr>
        <w:t>Наиболее важно в этом случае</w:t>
      </w:r>
      <w:r w:rsidR="00691457" w:rsidRPr="00AA039F">
        <w:rPr>
          <w:b/>
          <w:bCs/>
          <w:i/>
          <w:iCs/>
          <w:sz w:val="24"/>
          <w:szCs w:val="24"/>
        </w:rPr>
        <w:t>,</w:t>
      </w:r>
      <w:r w:rsidRPr="00AA039F">
        <w:rPr>
          <w:b/>
          <w:bCs/>
          <w:i/>
          <w:iCs/>
          <w:sz w:val="24"/>
          <w:szCs w:val="24"/>
        </w:rPr>
        <w:t xml:space="preserve"> не</w:t>
      </w:r>
      <w:r w:rsidR="00691457" w:rsidRPr="00AA039F">
        <w:rPr>
          <w:b/>
          <w:bCs/>
          <w:i/>
          <w:iCs/>
          <w:sz w:val="24"/>
          <w:szCs w:val="24"/>
        </w:rPr>
        <w:t xml:space="preserve"> только</w:t>
      </w:r>
      <w:r w:rsidRPr="00AA039F">
        <w:rPr>
          <w:b/>
          <w:bCs/>
          <w:i/>
          <w:iCs/>
          <w:sz w:val="24"/>
          <w:szCs w:val="24"/>
        </w:rPr>
        <w:t xml:space="preserve"> общее увеличение зеленых насаждений, а</w:t>
      </w:r>
      <w:r w:rsidR="00691457" w:rsidRPr="00AA039F">
        <w:rPr>
          <w:b/>
          <w:bCs/>
          <w:i/>
          <w:iCs/>
          <w:sz w:val="24"/>
          <w:szCs w:val="24"/>
        </w:rPr>
        <w:t xml:space="preserve"> также</w:t>
      </w:r>
      <w:r w:rsidRPr="00AA039F">
        <w:rPr>
          <w:b/>
          <w:bCs/>
          <w:i/>
          <w:iCs/>
          <w:sz w:val="24"/>
          <w:szCs w:val="24"/>
        </w:rPr>
        <w:t xml:space="preserve"> оптимальное соотношение плотности посадок и подбор ассортимента растений.</w:t>
      </w:r>
    </w:p>
    <w:p w:rsidR="005A391B" w:rsidRPr="008B4450" w:rsidRDefault="0086061A" w:rsidP="00970082">
      <w:pPr>
        <w:shd w:val="clear" w:color="auto" w:fill="FFFFFF"/>
        <w:ind w:firstLine="567"/>
        <w:jc w:val="center"/>
        <w:rPr>
          <w:b/>
          <w:bCs/>
          <w:color w:val="000000"/>
          <w:spacing w:val="2"/>
          <w:sz w:val="24"/>
          <w:szCs w:val="24"/>
          <w:lang w:val="kk-KZ"/>
        </w:rPr>
      </w:pPr>
      <w:r w:rsidRPr="008B4450">
        <w:rPr>
          <w:b/>
          <w:bCs/>
          <w:color w:val="000000"/>
          <w:spacing w:val="2"/>
          <w:sz w:val="24"/>
          <w:szCs w:val="24"/>
        </w:rPr>
        <w:lastRenderedPageBreak/>
        <w:t xml:space="preserve"> </w:t>
      </w:r>
      <w:r w:rsidR="008B4450" w:rsidRPr="008B4450">
        <w:rPr>
          <w:b/>
          <w:bCs/>
          <w:color w:val="000000"/>
          <w:spacing w:val="2"/>
          <w:sz w:val="24"/>
          <w:szCs w:val="24"/>
        </w:rPr>
        <w:t>ОСНОВНЫЕ НАПРАВЛЕНИЯ КОМПЛЕКСНОГО БЛАГОУСТРОЙСТВА</w:t>
      </w:r>
      <w:r w:rsidR="00970082" w:rsidRPr="008B4450">
        <w:rPr>
          <w:b/>
          <w:bCs/>
          <w:color w:val="000000"/>
          <w:spacing w:val="2"/>
          <w:sz w:val="24"/>
          <w:szCs w:val="24"/>
          <w:lang w:val="kk-KZ"/>
        </w:rPr>
        <w:t xml:space="preserve"> </w:t>
      </w:r>
    </w:p>
    <w:p w:rsidR="008B4450" w:rsidRDefault="008B4450" w:rsidP="00970082">
      <w:pPr>
        <w:shd w:val="clear" w:color="auto" w:fill="FFFFFF"/>
        <w:ind w:firstLine="567"/>
        <w:jc w:val="center"/>
        <w:rPr>
          <w:b/>
          <w:bCs/>
          <w:i/>
          <w:color w:val="000000"/>
          <w:spacing w:val="4"/>
          <w:sz w:val="28"/>
          <w:szCs w:val="28"/>
        </w:rPr>
      </w:pPr>
    </w:p>
    <w:p w:rsidR="00970082" w:rsidRPr="002F6274" w:rsidRDefault="005A391B" w:rsidP="00970082">
      <w:pPr>
        <w:shd w:val="clear" w:color="auto" w:fill="FFFFFF"/>
        <w:ind w:firstLine="567"/>
        <w:jc w:val="both"/>
        <w:rPr>
          <w:b/>
          <w:bCs/>
          <w:i/>
          <w:color w:val="000000"/>
          <w:spacing w:val="4"/>
          <w:sz w:val="24"/>
          <w:szCs w:val="24"/>
        </w:rPr>
      </w:pPr>
      <w:r w:rsidRPr="002F6274">
        <w:rPr>
          <w:b/>
          <w:bCs/>
          <w:i/>
          <w:color w:val="000000"/>
          <w:spacing w:val="4"/>
          <w:sz w:val="24"/>
          <w:szCs w:val="24"/>
        </w:rPr>
        <w:t xml:space="preserve">Благоустройство – </w:t>
      </w:r>
      <w:r w:rsidRPr="002F6274">
        <w:rPr>
          <w:bCs/>
          <w:color w:val="000000"/>
          <w:spacing w:val="4"/>
          <w:sz w:val="24"/>
          <w:szCs w:val="24"/>
        </w:rPr>
        <w:t xml:space="preserve">совокупность работ по инженерной подготовки территории, осуществлению мероприятий по расчистке, осушению, озеленению, ирригации ее, улучшению микроклимата, санитарной очистке и т.п. А также мероприятий, осуществляемых в целях приведения той или иной территории в состояние, пригодное для обеспечения здоровых, культурных и благоприятных условий для жизни человека. </w:t>
      </w:r>
    </w:p>
    <w:p w:rsidR="00970082" w:rsidRPr="002F6274" w:rsidRDefault="00970082" w:rsidP="00970082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2F6274">
        <w:rPr>
          <w:color w:val="000000"/>
          <w:spacing w:val="10"/>
          <w:sz w:val="24"/>
          <w:szCs w:val="24"/>
        </w:rPr>
        <w:t xml:space="preserve">Комплексное благоустройство территории </w:t>
      </w:r>
      <w:r w:rsidRPr="002F6274">
        <w:rPr>
          <w:color w:val="000000"/>
          <w:spacing w:val="4"/>
          <w:sz w:val="24"/>
          <w:szCs w:val="24"/>
        </w:rPr>
        <w:t xml:space="preserve">включает мероприятия по организации городской </w:t>
      </w:r>
      <w:r w:rsidRPr="002F6274">
        <w:rPr>
          <w:color w:val="000000"/>
          <w:spacing w:val="3"/>
          <w:sz w:val="24"/>
          <w:szCs w:val="24"/>
        </w:rPr>
        <w:t xml:space="preserve">среды средствами цветового оформления, архитектурного </w:t>
      </w:r>
      <w:r w:rsidRPr="002F6274">
        <w:rPr>
          <w:color w:val="000000"/>
          <w:spacing w:val="10"/>
          <w:sz w:val="24"/>
          <w:szCs w:val="24"/>
        </w:rPr>
        <w:t xml:space="preserve">освещения, ландшафтной архитектуры, городского </w:t>
      </w:r>
      <w:r w:rsidRPr="002F6274">
        <w:rPr>
          <w:color w:val="000000"/>
          <w:spacing w:val="4"/>
          <w:sz w:val="24"/>
          <w:szCs w:val="24"/>
        </w:rPr>
        <w:t>дизайна и пластического искусства.</w:t>
      </w:r>
    </w:p>
    <w:p w:rsidR="00484C7B" w:rsidRPr="002F6274" w:rsidRDefault="00970082" w:rsidP="000B1D63">
      <w:pPr>
        <w:shd w:val="clear" w:color="auto" w:fill="FFFFFF"/>
        <w:tabs>
          <w:tab w:val="left" w:pos="1781"/>
          <w:tab w:val="left" w:pos="2942"/>
          <w:tab w:val="left" w:pos="3614"/>
        </w:tabs>
        <w:ind w:firstLine="567"/>
        <w:jc w:val="both"/>
        <w:rPr>
          <w:bCs/>
          <w:color w:val="000000"/>
          <w:spacing w:val="4"/>
          <w:sz w:val="24"/>
          <w:szCs w:val="24"/>
        </w:rPr>
      </w:pPr>
      <w:r w:rsidRPr="002F6274">
        <w:rPr>
          <w:color w:val="000000"/>
          <w:spacing w:val="2"/>
          <w:sz w:val="24"/>
          <w:szCs w:val="24"/>
        </w:rPr>
        <w:t xml:space="preserve">Учитывая общую ориентацию градостроительных преобразований </w:t>
      </w:r>
      <w:r w:rsidRPr="002F6274">
        <w:rPr>
          <w:color w:val="000000"/>
          <w:spacing w:val="1"/>
          <w:sz w:val="24"/>
          <w:szCs w:val="24"/>
        </w:rPr>
        <w:t>столицы</w:t>
      </w:r>
      <w:r w:rsidRPr="002F6274">
        <w:rPr>
          <w:color w:val="000000"/>
          <w:sz w:val="24"/>
          <w:szCs w:val="24"/>
        </w:rPr>
        <w:t xml:space="preserve"> </w:t>
      </w:r>
      <w:r w:rsidRPr="002F6274">
        <w:rPr>
          <w:color w:val="000000"/>
          <w:spacing w:val="-6"/>
          <w:sz w:val="24"/>
          <w:szCs w:val="24"/>
        </w:rPr>
        <w:t>на</w:t>
      </w:r>
      <w:r w:rsidRPr="002F6274">
        <w:rPr>
          <w:color w:val="000000"/>
          <w:sz w:val="24"/>
          <w:szCs w:val="24"/>
        </w:rPr>
        <w:t xml:space="preserve"> </w:t>
      </w:r>
      <w:r w:rsidRPr="002F6274">
        <w:rPr>
          <w:color w:val="000000"/>
          <w:spacing w:val="1"/>
          <w:sz w:val="24"/>
          <w:szCs w:val="24"/>
        </w:rPr>
        <w:t xml:space="preserve">качественное </w:t>
      </w:r>
      <w:r w:rsidRPr="002F6274">
        <w:rPr>
          <w:color w:val="000000"/>
          <w:spacing w:val="11"/>
          <w:sz w:val="24"/>
          <w:szCs w:val="24"/>
        </w:rPr>
        <w:t xml:space="preserve">совершенствование планировочной структуры и </w:t>
      </w:r>
      <w:r w:rsidRPr="002F6274">
        <w:rPr>
          <w:color w:val="000000"/>
          <w:spacing w:val="8"/>
          <w:sz w:val="24"/>
          <w:szCs w:val="24"/>
        </w:rPr>
        <w:t xml:space="preserve">сложившейся застройки Бишкека, а также масштаб </w:t>
      </w:r>
      <w:r w:rsidRPr="002F6274">
        <w:rPr>
          <w:color w:val="000000"/>
          <w:spacing w:val="4"/>
          <w:sz w:val="24"/>
          <w:szCs w:val="24"/>
        </w:rPr>
        <w:t xml:space="preserve">мероприятий по завершению реконструкции сложившихся </w:t>
      </w:r>
      <w:r w:rsidRPr="002F6274">
        <w:rPr>
          <w:color w:val="000000"/>
          <w:spacing w:val="12"/>
          <w:sz w:val="24"/>
          <w:szCs w:val="24"/>
        </w:rPr>
        <w:t xml:space="preserve">районов, </w:t>
      </w:r>
      <w:r w:rsidRPr="002F6274">
        <w:rPr>
          <w:color w:val="000000"/>
          <w:spacing w:val="12"/>
          <w:sz w:val="24"/>
          <w:szCs w:val="24"/>
          <w:lang w:val="kk-KZ"/>
        </w:rPr>
        <w:t>проект</w:t>
      </w:r>
      <w:r w:rsidRPr="002F6274">
        <w:rPr>
          <w:b/>
          <w:bCs/>
          <w:color w:val="000000"/>
          <w:spacing w:val="12"/>
          <w:sz w:val="24"/>
          <w:szCs w:val="24"/>
        </w:rPr>
        <w:t xml:space="preserve"> </w:t>
      </w:r>
      <w:r w:rsidRPr="002F6274">
        <w:rPr>
          <w:bCs/>
          <w:color w:val="000000"/>
          <w:spacing w:val="12"/>
          <w:sz w:val="24"/>
          <w:szCs w:val="24"/>
        </w:rPr>
        <w:t xml:space="preserve">предусматривает </w:t>
      </w:r>
      <w:r w:rsidRPr="002F6274">
        <w:rPr>
          <w:bCs/>
          <w:color w:val="000000"/>
          <w:spacing w:val="4"/>
          <w:sz w:val="24"/>
          <w:szCs w:val="24"/>
        </w:rPr>
        <w:t xml:space="preserve">следующие основные направления комплексного благоустройства </w:t>
      </w:r>
      <w:r w:rsidRPr="002F6274">
        <w:rPr>
          <w:bCs/>
          <w:color w:val="000000"/>
          <w:spacing w:val="4"/>
          <w:sz w:val="24"/>
          <w:szCs w:val="24"/>
          <w:lang w:val="kk-KZ"/>
        </w:rPr>
        <w:t xml:space="preserve">центральнойй </w:t>
      </w:r>
      <w:r w:rsidRPr="002F6274">
        <w:rPr>
          <w:bCs/>
          <w:color w:val="000000"/>
          <w:spacing w:val="4"/>
          <w:sz w:val="24"/>
          <w:szCs w:val="24"/>
        </w:rPr>
        <w:t xml:space="preserve">территории города.  </w:t>
      </w:r>
    </w:p>
    <w:p w:rsidR="00E50FD7" w:rsidRPr="00894B9A" w:rsidRDefault="00484C7B" w:rsidP="00484C7B">
      <w:pPr>
        <w:shd w:val="clear" w:color="auto" w:fill="FFFFFF"/>
        <w:tabs>
          <w:tab w:val="left" w:pos="1987"/>
        </w:tabs>
        <w:ind w:firstLine="567"/>
        <w:jc w:val="both"/>
        <w:rPr>
          <w:bCs/>
          <w:color w:val="000000"/>
          <w:spacing w:val="4"/>
          <w:sz w:val="24"/>
          <w:szCs w:val="24"/>
        </w:rPr>
      </w:pPr>
      <w:r w:rsidRPr="00894B9A">
        <w:rPr>
          <w:bCs/>
          <w:color w:val="000000"/>
          <w:spacing w:val="1"/>
          <w:sz w:val="24"/>
          <w:szCs w:val="24"/>
        </w:rPr>
        <w:t xml:space="preserve">В качестве приоритетных </w:t>
      </w:r>
      <w:r w:rsidRPr="00894B9A">
        <w:rPr>
          <w:bCs/>
          <w:color w:val="000000"/>
          <w:spacing w:val="4"/>
          <w:sz w:val="24"/>
          <w:szCs w:val="24"/>
        </w:rPr>
        <w:t>направлений</w:t>
      </w:r>
      <w:r w:rsidR="00894B9A" w:rsidRPr="00894B9A">
        <w:rPr>
          <w:bCs/>
          <w:color w:val="000000"/>
          <w:spacing w:val="4"/>
          <w:sz w:val="24"/>
          <w:szCs w:val="24"/>
        </w:rPr>
        <w:t xml:space="preserve"> предлагаются следующие мероприятия:</w:t>
      </w:r>
    </w:p>
    <w:p w:rsidR="00970082" w:rsidRPr="00F67A7B" w:rsidRDefault="00484C7B" w:rsidP="00F67A7B">
      <w:pPr>
        <w:pStyle w:val="ListParagraph"/>
        <w:numPr>
          <w:ilvl w:val="0"/>
          <w:numId w:val="53"/>
        </w:numPr>
        <w:shd w:val="clear" w:color="auto" w:fill="FFFFFF"/>
        <w:tabs>
          <w:tab w:val="left" w:pos="1987"/>
        </w:tabs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>ландшафтн</w:t>
      </w:r>
      <w:r w:rsidR="00894B9A"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>ая</w:t>
      </w:r>
      <w:r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организаци</w:t>
      </w:r>
      <w:r w:rsidR="00894B9A"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>я</w:t>
      </w:r>
      <w:r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территори</w:t>
      </w:r>
      <w:r w:rsidR="00894B9A"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>й</w:t>
      </w:r>
      <w:r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F67A7B">
        <w:rPr>
          <w:rFonts w:ascii="Times New Roman" w:hAnsi="Times New Roman"/>
          <w:bCs/>
          <w:color w:val="000000"/>
          <w:spacing w:val="4"/>
          <w:sz w:val="24"/>
          <w:szCs w:val="24"/>
          <w:lang w:val="kk-KZ"/>
        </w:rPr>
        <w:t>центрального района</w:t>
      </w:r>
      <w:r w:rsidR="00894B9A" w:rsidRPr="00F67A7B">
        <w:rPr>
          <w:rFonts w:ascii="Times New Roman" w:hAnsi="Times New Roman"/>
          <w:bCs/>
          <w:color w:val="000000"/>
          <w:spacing w:val="4"/>
          <w:sz w:val="24"/>
          <w:szCs w:val="24"/>
          <w:lang w:val="kk-KZ"/>
        </w:rPr>
        <w:t>;</w:t>
      </w:r>
      <w:r w:rsidRPr="00F67A7B">
        <w:rPr>
          <w:rFonts w:ascii="Times New Roman" w:hAnsi="Times New Roman"/>
          <w:bCs/>
          <w:color w:val="000000"/>
          <w:spacing w:val="4"/>
          <w:sz w:val="24"/>
          <w:szCs w:val="24"/>
          <w:lang w:val="kk-KZ"/>
        </w:rPr>
        <w:t xml:space="preserve"> </w:t>
      </w:r>
    </w:p>
    <w:p w:rsidR="00970082" w:rsidRPr="00F67A7B" w:rsidRDefault="00894B9A" w:rsidP="00F67A7B">
      <w:pPr>
        <w:pStyle w:val="ListParagraph"/>
        <w:numPr>
          <w:ilvl w:val="0"/>
          <w:numId w:val="53"/>
        </w:numPr>
        <w:shd w:val="clear" w:color="auto" w:fill="FFFFFF"/>
        <w:ind w:right="19"/>
        <w:jc w:val="both"/>
        <w:rPr>
          <w:rFonts w:ascii="Times New Roman" w:hAnsi="Times New Roman"/>
          <w:sz w:val="24"/>
          <w:szCs w:val="24"/>
          <w:lang w:val="kk-KZ"/>
        </w:rPr>
      </w:pPr>
      <w:r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>формирование</w:t>
      </w:r>
      <w:r w:rsidR="00970082"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970082" w:rsidRPr="00F67A7B">
        <w:rPr>
          <w:rFonts w:ascii="Times New Roman" w:hAnsi="Times New Roman"/>
          <w:bCs/>
          <w:color w:val="000000"/>
          <w:spacing w:val="6"/>
          <w:sz w:val="24"/>
          <w:szCs w:val="24"/>
        </w:rPr>
        <w:t>городских пространств</w:t>
      </w:r>
      <w:r w:rsidRPr="00F67A7B">
        <w:rPr>
          <w:rFonts w:ascii="Times New Roman" w:hAnsi="Times New Roman"/>
          <w:bCs/>
          <w:color w:val="000000"/>
          <w:spacing w:val="6"/>
          <w:sz w:val="24"/>
          <w:szCs w:val="24"/>
        </w:rPr>
        <w:t>,</w:t>
      </w:r>
      <w:r w:rsidR="00970082" w:rsidRPr="00F67A7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970082" w:rsidRPr="00F67A7B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средствами ландшафтной </w:t>
      </w:r>
      <w:r w:rsidR="00970082" w:rsidRPr="00F67A7B">
        <w:rPr>
          <w:rFonts w:ascii="Times New Roman" w:hAnsi="Times New Roman"/>
          <w:bCs/>
          <w:color w:val="000000"/>
          <w:spacing w:val="5"/>
          <w:sz w:val="24"/>
          <w:szCs w:val="24"/>
        </w:rPr>
        <w:t>архитектуры и городского дизайна</w:t>
      </w:r>
      <w:r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>;</w:t>
      </w:r>
    </w:p>
    <w:p w:rsidR="00484C7B" w:rsidRPr="00F67A7B" w:rsidRDefault="00970082" w:rsidP="00F67A7B">
      <w:pPr>
        <w:pStyle w:val="ListParagraph"/>
        <w:numPr>
          <w:ilvl w:val="0"/>
          <w:numId w:val="53"/>
        </w:numPr>
        <w:shd w:val="clear" w:color="auto" w:fill="FFFFFF"/>
        <w:tabs>
          <w:tab w:val="left" w:pos="1474"/>
          <w:tab w:val="left" w:pos="1858"/>
          <w:tab w:val="left" w:pos="3019"/>
          <w:tab w:val="left" w:pos="3677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>развити</w:t>
      </w:r>
      <w:r w:rsidR="00894B9A"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>е</w:t>
      </w:r>
      <w:r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городского дизайна</w:t>
      </w:r>
      <w:r w:rsidR="00894B9A"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>, наружной рекламы</w:t>
      </w:r>
      <w:r w:rsidR="00894B9A"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архитектурное освещение</w:t>
      </w:r>
      <w:r w:rsidR="00894B9A"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>;</w:t>
      </w:r>
      <w:r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</w:p>
    <w:p w:rsidR="00970082" w:rsidRPr="00F67A7B" w:rsidRDefault="00484C7B" w:rsidP="00F67A7B">
      <w:pPr>
        <w:pStyle w:val="ListParagraph"/>
        <w:numPr>
          <w:ilvl w:val="0"/>
          <w:numId w:val="53"/>
        </w:numPr>
        <w:shd w:val="clear" w:color="auto" w:fill="FFFFFF"/>
        <w:tabs>
          <w:tab w:val="left" w:pos="2477"/>
          <w:tab w:val="left" w:pos="3749"/>
        </w:tabs>
        <w:ind w:right="24"/>
        <w:jc w:val="both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>цветово</w:t>
      </w:r>
      <w:r w:rsidR="00894B9A"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>е</w:t>
      </w:r>
      <w:r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оформлени</w:t>
      </w:r>
      <w:r w:rsidR="00894B9A"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>е</w:t>
      </w:r>
      <w:r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(колористическо</w:t>
      </w:r>
      <w:r w:rsidR="00894B9A"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>е</w:t>
      </w:r>
      <w:r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</w:t>
      </w:r>
      <w:r w:rsidRPr="00F67A7B">
        <w:rPr>
          <w:rFonts w:ascii="Times New Roman" w:hAnsi="Times New Roman"/>
          <w:bCs/>
          <w:color w:val="000000"/>
          <w:sz w:val="24"/>
          <w:szCs w:val="24"/>
        </w:rPr>
        <w:t>решени</w:t>
      </w:r>
      <w:r w:rsidR="00894B9A" w:rsidRPr="00F67A7B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F67A7B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F67A7B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городского </w:t>
      </w:r>
      <w:r w:rsidR="00894B9A" w:rsidRP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>пространства</w:t>
      </w:r>
      <w:r w:rsidR="00F67A7B">
        <w:rPr>
          <w:rFonts w:ascii="Times New Roman" w:hAnsi="Times New Roman"/>
          <w:bCs/>
          <w:color w:val="000000"/>
          <w:spacing w:val="4"/>
          <w:sz w:val="24"/>
          <w:szCs w:val="24"/>
        </w:rPr>
        <w:t>;</w:t>
      </w:r>
    </w:p>
    <w:p w:rsidR="0054406A" w:rsidRPr="00F67A7B" w:rsidRDefault="00970082" w:rsidP="00F67A7B">
      <w:pPr>
        <w:pStyle w:val="ListParagraph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67A7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развитие системы произведений </w:t>
      </w:r>
      <w:r w:rsid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>пластических искусств;</w:t>
      </w:r>
      <w:r w:rsidRPr="00F67A7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</w:p>
    <w:p w:rsidR="00263858" w:rsidRPr="00F67A7B" w:rsidRDefault="00F67A7B" w:rsidP="00F67A7B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67A7B">
        <w:rPr>
          <w:rFonts w:ascii="Times New Roman" w:hAnsi="Times New Roman"/>
          <w:sz w:val="24"/>
          <w:szCs w:val="24"/>
        </w:rPr>
        <w:t>у</w:t>
      </w:r>
      <w:r w:rsidR="00263858" w:rsidRPr="00F67A7B">
        <w:rPr>
          <w:rFonts w:ascii="Times New Roman" w:hAnsi="Times New Roman"/>
          <w:sz w:val="24"/>
          <w:szCs w:val="24"/>
        </w:rPr>
        <w:t>личное коммунально–бытовое оборудование</w:t>
      </w:r>
      <w:r>
        <w:rPr>
          <w:rFonts w:ascii="Times New Roman" w:hAnsi="Times New Roman"/>
          <w:sz w:val="24"/>
          <w:szCs w:val="24"/>
        </w:rPr>
        <w:t>;</w:t>
      </w:r>
      <w:r w:rsidR="00263858" w:rsidRPr="00F67A7B">
        <w:rPr>
          <w:rFonts w:ascii="Times New Roman" w:hAnsi="Times New Roman"/>
          <w:sz w:val="24"/>
          <w:szCs w:val="24"/>
        </w:rPr>
        <w:t xml:space="preserve"> </w:t>
      </w:r>
    </w:p>
    <w:p w:rsidR="00263858" w:rsidRPr="00F67A7B" w:rsidRDefault="00F67A7B" w:rsidP="00F67A7B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67A7B">
        <w:rPr>
          <w:rFonts w:ascii="Times New Roman" w:hAnsi="Times New Roman"/>
          <w:sz w:val="24"/>
          <w:szCs w:val="24"/>
        </w:rPr>
        <w:t>п</w:t>
      </w:r>
      <w:r w:rsidR="00263858" w:rsidRPr="00F67A7B">
        <w:rPr>
          <w:rFonts w:ascii="Times New Roman" w:hAnsi="Times New Roman"/>
          <w:sz w:val="24"/>
          <w:szCs w:val="24"/>
        </w:rPr>
        <w:t>лощадки для установки мусоросборников</w:t>
      </w:r>
      <w:r>
        <w:rPr>
          <w:rFonts w:ascii="Times New Roman" w:hAnsi="Times New Roman"/>
          <w:sz w:val="24"/>
          <w:szCs w:val="24"/>
        </w:rPr>
        <w:t>;</w:t>
      </w:r>
    </w:p>
    <w:p w:rsidR="00F67A7B" w:rsidRDefault="00F67A7B" w:rsidP="00263858">
      <w:pPr>
        <w:pStyle w:val="ListParagraph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67A7B">
        <w:rPr>
          <w:rFonts w:ascii="Times New Roman" w:hAnsi="Times New Roman"/>
          <w:sz w:val="24"/>
          <w:szCs w:val="24"/>
        </w:rPr>
        <w:t>р</w:t>
      </w:r>
      <w:r w:rsidR="00263858" w:rsidRPr="00F67A7B">
        <w:rPr>
          <w:rFonts w:ascii="Times New Roman" w:hAnsi="Times New Roman"/>
          <w:sz w:val="24"/>
          <w:szCs w:val="24"/>
        </w:rPr>
        <w:t>азмещение туалетных кабин</w:t>
      </w:r>
      <w:r>
        <w:rPr>
          <w:rFonts w:ascii="Times New Roman" w:hAnsi="Times New Roman"/>
          <w:sz w:val="24"/>
          <w:szCs w:val="24"/>
        </w:rPr>
        <w:t>.</w:t>
      </w:r>
      <w:r w:rsidR="00263858" w:rsidRPr="00F67A7B">
        <w:rPr>
          <w:rFonts w:ascii="Times New Roman" w:hAnsi="Times New Roman"/>
          <w:sz w:val="24"/>
          <w:szCs w:val="24"/>
        </w:rPr>
        <w:t xml:space="preserve"> </w:t>
      </w:r>
    </w:p>
    <w:p w:rsidR="00F105AA" w:rsidRPr="00F67A7B" w:rsidRDefault="00E35C9B" w:rsidP="00F67A7B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A7B">
        <w:rPr>
          <w:rFonts w:ascii="Times New Roman" w:hAnsi="Times New Roman"/>
          <w:sz w:val="24"/>
          <w:szCs w:val="24"/>
        </w:rPr>
        <w:t>«Бишкееглавархитектура» разработала проект размещения общественных туалетов в центральной части города (Первомайский район). Предложено разместить 7 объектов.</w:t>
      </w:r>
    </w:p>
    <w:p w:rsidR="00F67A7B" w:rsidRPr="004D4B13" w:rsidRDefault="00970082" w:rsidP="004D4B13">
      <w:pPr>
        <w:ind w:firstLine="709"/>
        <w:jc w:val="both"/>
        <w:rPr>
          <w:b/>
          <w:i/>
          <w:sz w:val="24"/>
          <w:szCs w:val="24"/>
        </w:rPr>
      </w:pPr>
      <w:r w:rsidRPr="004D4B13">
        <w:rPr>
          <w:b/>
          <w:i/>
          <w:sz w:val="24"/>
          <w:szCs w:val="24"/>
        </w:rPr>
        <w:t>Благоустройство жилых территорий</w:t>
      </w:r>
    </w:p>
    <w:p w:rsidR="00F67A7B" w:rsidRDefault="003C46C1" w:rsidP="006443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Ц</w:t>
      </w:r>
      <w:r w:rsidR="00970082" w:rsidRPr="002F6274">
        <w:rPr>
          <w:sz w:val="24"/>
          <w:szCs w:val="24"/>
        </w:rPr>
        <w:t>ентральн</w:t>
      </w:r>
      <w:r>
        <w:rPr>
          <w:sz w:val="24"/>
          <w:szCs w:val="24"/>
        </w:rPr>
        <w:t>ых</w:t>
      </w:r>
      <w:r w:rsidR="00970082" w:rsidRPr="002F6274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ях</w:t>
      </w:r>
      <w:r w:rsidR="00970082" w:rsidRPr="002F6274">
        <w:rPr>
          <w:sz w:val="24"/>
          <w:szCs w:val="24"/>
        </w:rPr>
        <w:t xml:space="preserve"> города </w:t>
      </w:r>
      <w:r w:rsidR="00970082" w:rsidRPr="002F6274">
        <w:rPr>
          <w:sz w:val="24"/>
          <w:szCs w:val="24"/>
          <w:lang w:val="kk-KZ"/>
        </w:rPr>
        <w:t>Бишкек</w:t>
      </w:r>
      <w:r w:rsidR="00970082" w:rsidRPr="002F6274">
        <w:rPr>
          <w:sz w:val="24"/>
          <w:szCs w:val="24"/>
        </w:rPr>
        <w:t xml:space="preserve"> следует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зонах исторической застройки и на особо охраняемых территориях ПК следует согласовывать с уполномоченными органами охраны памятников, природопользования и охраны окружающей среды. </w:t>
      </w:r>
    </w:p>
    <w:p w:rsidR="00970082" w:rsidRPr="006443C5" w:rsidRDefault="00970082" w:rsidP="006443C5">
      <w:pPr>
        <w:ind w:firstLine="709"/>
        <w:jc w:val="both"/>
        <w:rPr>
          <w:sz w:val="24"/>
          <w:szCs w:val="24"/>
        </w:rPr>
      </w:pPr>
      <w:r w:rsidRPr="002F6274">
        <w:rPr>
          <w:sz w:val="24"/>
          <w:szCs w:val="24"/>
        </w:rPr>
        <w:t xml:space="preserve">В связи с отсутствием в действующих СНиПах норм по размещению  таких площадок </w:t>
      </w:r>
      <w:r w:rsidR="00F67A7B">
        <w:rPr>
          <w:sz w:val="24"/>
          <w:szCs w:val="24"/>
        </w:rPr>
        <w:t xml:space="preserve"> в </w:t>
      </w:r>
      <w:r w:rsidR="00F67A7B" w:rsidRPr="004D4B13">
        <w:rPr>
          <w:sz w:val="24"/>
          <w:szCs w:val="24"/>
          <w:highlight w:val="yellow"/>
        </w:rPr>
        <w:t xml:space="preserve">составе книги 9 </w:t>
      </w:r>
      <w:r w:rsidRPr="004D4B13">
        <w:rPr>
          <w:sz w:val="24"/>
          <w:szCs w:val="24"/>
          <w:highlight w:val="yellow"/>
        </w:rPr>
        <w:t>предлагается в последующих стадиях проектирования предусматривать их согласно ниже приведенных нормативов.</w:t>
      </w:r>
    </w:p>
    <w:p w:rsidR="00916254" w:rsidRDefault="00916254" w:rsidP="00970082">
      <w:pPr>
        <w:jc w:val="both"/>
        <w:rPr>
          <w:sz w:val="24"/>
          <w:szCs w:val="24"/>
        </w:rPr>
      </w:pPr>
    </w:p>
    <w:p w:rsidR="00916254" w:rsidRDefault="00916254" w:rsidP="00970082">
      <w:pPr>
        <w:jc w:val="both"/>
        <w:rPr>
          <w:sz w:val="24"/>
          <w:szCs w:val="24"/>
        </w:rPr>
      </w:pPr>
    </w:p>
    <w:p w:rsidR="00916254" w:rsidRDefault="00916254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F67A7B" w:rsidRDefault="00F67A7B" w:rsidP="00970082">
      <w:pPr>
        <w:jc w:val="both"/>
        <w:rPr>
          <w:sz w:val="24"/>
          <w:szCs w:val="24"/>
        </w:rPr>
      </w:pPr>
    </w:p>
    <w:p w:rsidR="008B4450" w:rsidRDefault="008B4450" w:rsidP="00970082">
      <w:pPr>
        <w:jc w:val="both"/>
        <w:rPr>
          <w:sz w:val="24"/>
          <w:szCs w:val="24"/>
        </w:rPr>
      </w:pPr>
    </w:p>
    <w:p w:rsidR="00916254" w:rsidRPr="00C542EA" w:rsidRDefault="008B4450" w:rsidP="00894B9A">
      <w:pPr>
        <w:shd w:val="clear" w:color="auto" w:fill="FFFFFF"/>
        <w:ind w:left="284" w:right="5"/>
        <w:jc w:val="both"/>
        <w:rPr>
          <w:b/>
          <w:bCs/>
          <w:iCs/>
          <w:sz w:val="24"/>
          <w:szCs w:val="24"/>
        </w:rPr>
      </w:pPr>
      <w:r w:rsidRPr="00C542EA">
        <w:rPr>
          <w:b/>
          <w:bCs/>
          <w:iCs/>
          <w:sz w:val="24"/>
          <w:szCs w:val="24"/>
        </w:rPr>
        <w:lastRenderedPageBreak/>
        <w:t xml:space="preserve">                                </w:t>
      </w:r>
      <w:r w:rsidR="00916254" w:rsidRPr="00C542EA">
        <w:rPr>
          <w:b/>
          <w:bCs/>
          <w:iCs/>
          <w:sz w:val="24"/>
          <w:szCs w:val="24"/>
        </w:rPr>
        <w:t>С</w:t>
      </w:r>
      <w:r w:rsidRPr="00C542EA">
        <w:rPr>
          <w:b/>
          <w:bCs/>
          <w:iCs/>
          <w:sz w:val="24"/>
          <w:szCs w:val="24"/>
        </w:rPr>
        <w:t>АНИТАРНАЯ ОЧИСТКА</w:t>
      </w:r>
    </w:p>
    <w:p w:rsidR="00894B9A" w:rsidRPr="00894B9A" w:rsidRDefault="00894B9A" w:rsidP="00894B9A">
      <w:pPr>
        <w:shd w:val="clear" w:color="auto" w:fill="FFFFFF"/>
        <w:ind w:left="284" w:right="5"/>
        <w:jc w:val="both"/>
        <w:rPr>
          <w:b/>
          <w:bCs/>
          <w:iCs/>
          <w:sz w:val="28"/>
        </w:rPr>
      </w:pP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686866">
        <w:rPr>
          <w:sz w:val="24"/>
          <w:szCs w:val="24"/>
        </w:rPr>
        <w:t xml:space="preserve">Сбором, удалением, вывозом и захоронением твердых бытовых отходов, строительством и ремонтом контейнерных площадок, установкой и ремонтом мусорных контейнеров занимается МП «Тазалык» на основе муниципального заказа и хозрасчетной деятельности. МП «Тазалык» располагается на 2х территориях по ул. Ростовской. 19б на площади 1,52га и по ул. Ала-Арчинская, 74 на площади 3,05га, где располагается техническая база и открытая стоянка на 251 единиц спецтранспорта. Количество территорий для размещения спецтехники по мнению МП «Тазалык» - достаточно. Предприятие работает согласно «Правилам благоустройства  г. Бишкек» п. 4.3.1 и несет ответственность за организацию и производство уборочных работ городских улиц, площадей, парков, скверов, бульваров и др. городских территорий ежедневно. </w:t>
      </w: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ab/>
        <w:t xml:space="preserve">Кроме того по муниципальному заказу предприятие осуществляет: вывоз уличного смета, опавшей листвы и снега; мойку улиц и площадей; содержание МАФ, (пресс стенды, беседки, вазоны, скамьи и др.); выкос газонов, стрижка живой изгороди, удаление сорной травы между плит, вдоль бортиков, очистку ирригационных сетей от мусора, очистку мостовых и пешеходных переходов; отстрел, отлов бродячих собак и кошек, подбор трупов животных с последующей их передачей для захоронения в БПС; надлежащее содержания элементов внешнего благоустройства города, улицы, путепроводы, автобусные остановки городского транспорта, ремонтно-восстановительные работы элементов благоустройства, установку ливне приемных решеток. </w:t>
      </w: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 xml:space="preserve">На предприятии имеется 6502 контейнера. Из них: 5355 - конусные  и 1147 - евроконтейнеры. </w:t>
      </w:r>
      <w:r>
        <w:rPr>
          <w:sz w:val="24"/>
          <w:szCs w:val="24"/>
        </w:rPr>
        <w:t xml:space="preserve"> </w:t>
      </w:r>
      <w:r w:rsidRPr="00686866">
        <w:rPr>
          <w:sz w:val="24"/>
          <w:szCs w:val="24"/>
        </w:rPr>
        <w:t xml:space="preserve">Ведется работа по установке новых контейнеров, поступивших по линии ЕБРР в количестве 5327 шт. евроконтейнеров и строительство новых контейнерных площадок для них. Кроме контейнеров также получены 32 единицы спецтехники. </w:t>
      </w:r>
    </w:p>
    <w:p w:rsidR="00916254" w:rsidRPr="00686866" w:rsidRDefault="00916254" w:rsidP="00916254">
      <w:pPr>
        <w:ind w:firstLine="284"/>
        <w:jc w:val="both"/>
        <w:rPr>
          <w:b/>
          <w:i/>
          <w:sz w:val="24"/>
          <w:szCs w:val="24"/>
        </w:rPr>
      </w:pPr>
      <w:r w:rsidRPr="00686866">
        <w:rPr>
          <w:b/>
          <w:i/>
          <w:sz w:val="24"/>
          <w:szCs w:val="24"/>
        </w:rPr>
        <w:t>По мнению предприятия в связи с этими поступлениями вопросы нехватки контейнеров, мусороуборочной техники и контейнерных площадок – решены.</w:t>
      </w: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Общественные туалеты в городе отсутствуют. Удаление и сбор жидких нечистот из не канализованных объектов, производится ассенизационными машинами. Нечистоты вывозятся на сливную станцию (пр. М. Ганди, за БЧК).</w:t>
      </w: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ab/>
        <w:t>Сбор и вывоз ТБО осуществляется в основном контейнерным способом. Вывоз промышленных отходов (медицинских и строительных) предприятием не осуществляется. Тарифы на услуги по вывозу и захоронению ТБО утверждены Постановлением Бишкекского городского Кенеша  29.06.2015г.  №144 и введены в действие с 1.01.2016г.</w:t>
      </w: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Основными задачами управления отходами является: максимальное использование селективного сбора ТБО с целью получения вторичных ресурсов и сокращения объема обезвреживаемых отходов; применение больше грузных контейнеров и машин для вывоза мусора; экологически безопасная переработка и складирование отходов.</w:t>
      </w: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ab/>
        <w:t xml:space="preserve">Одним из основных условий  в области обезвреживания ТБО является снижение потоков отходов за счет селективного сбора и организации предварительной сортировки. Для этого проектом предусмотрены </w:t>
      </w:r>
      <w:r w:rsidRPr="00686866">
        <w:rPr>
          <w:b/>
          <w:i/>
          <w:sz w:val="24"/>
          <w:szCs w:val="24"/>
        </w:rPr>
        <w:t>приемные пункты комплексного приема вторичного сырья</w:t>
      </w:r>
      <w:r w:rsidRPr="00686866">
        <w:rPr>
          <w:sz w:val="24"/>
          <w:szCs w:val="24"/>
        </w:rPr>
        <w:t xml:space="preserve"> (макулатура, полимеры, стекла, металлические банки и т.п.) один на 10-15 тыс. жителей. Площадь одного приемного пункта около 100м ².</w:t>
      </w:r>
    </w:p>
    <w:p w:rsidR="00916254" w:rsidRPr="00686866" w:rsidRDefault="00916254" w:rsidP="00916254">
      <w:pPr>
        <w:ind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ab/>
        <w:t>По утвержденному «Генеральному плану г.Бишкек до 2025г.» предусмотрены мусороперегрузочные станции (МПС) на вылетных городских магистралях вблизи границ города, где производится сортировка мусора.</w:t>
      </w:r>
    </w:p>
    <w:p w:rsidR="00916254" w:rsidRDefault="00916254" w:rsidP="00916254">
      <w:pPr>
        <w:ind w:firstLine="284"/>
        <w:jc w:val="both"/>
        <w:rPr>
          <w:sz w:val="24"/>
          <w:szCs w:val="24"/>
        </w:rPr>
      </w:pPr>
    </w:p>
    <w:p w:rsidR="00916254" w:rsidRDefault="00916254" w:rsidP="00916254">
      <w:pPr>
        <w:ind w:firstLine="284"/>
        <w:jc w:val="both"/>
        <w:rPr>
          <w:sz w:val="24"/>
          <w:szCs w:val="24"/>
        </w:rPr>
      </w:pPr>
    </w:p>
    <w:p w:rsidR="00916254" w:rsidRDefault="00916254" w:rsidP="00916254">
      <w:pPr>
        <w:ind w:firstLine="284"/>
        <w:jc w:val="both"/>
        <w:rPr>
          <w:sz w:val="24"/>
          <w:szCs w:val="24"/>
        </w:rPr>
      </w:pPr>
    </w:p>
    <w:p w:rsidR="00916254" w:rsidRDefault="00916254" w:rsidP="00916254">
      <w:pPr>
        <w:ind w:firstLine="284"/>
        <w:jc w:val="both"/>
        <w:rPr>
          <w:sz w:val="24"/>
          <w:szCs w:val="24"/>
        </w:rPr>
      </w:pPr>
    </w:p>
    <w:p w:rsidR="00916254" w:rsidRDefault="00916254" w:rsidP="00916254">
      <w:pPr>
        <w:ind w:firstLine="284"/>
        <w:jc w:val="both"/>
        <w:rPr>
          <w:sz w:val="24"/>
          <w:szCs w:val="24"/>
        </w:rPr>
      </w:pPr>
    </w:p>
    <w:p w:rsidR="00916254" w:rsidRDefault="00916254" w:rsidP="003F2098">
      <w:pPr>
        <w:jc w:val="both"/>
        <w:rPr>
          <w:sz w:val="24"/>
          <w:szCs w:val="24"/>
        </w:rPr>
      </w:pPr>
    </w:p>
    <w:p w:rsidR="008B4450" w:rsidRDefault="008B4450" w:rsidP="003F2098">
      <w:pPr>
        <w:jc w:val="both"/>
        <w:rPr>
          <w:sz w:val="24"/>
          <w:szCs w:val="24"/>
        </w:rPr>
      </w:pPr>
    </w:p>
    <w:p w:rsidR="004D4B13" w:rsidRDefault="004D4B13" w:rsidP="003F2098">
      <w:pPr>
        <w:jc w:val="both"/>
        <w:rPr>
          <w:sz w:val="24"/>
          <w:szCs w:val="24"/>
        </w:rPr>
      </w:pPr>
    </w:p>
    <w:p w:rsidR="00916254" w:rsidRPr="00C542EA" w:rsidRDefault="008B4450" w:rsidP="00916254">
      <w:pPr>
        <w:shd w:val="clear" w:color="auto" w:fill="FFFFFF"/>
        <w:ind w:right="24" w:firstLine="284"/>
        <w:jc w:val="both"/>
        <w:rPr>
          <w:b/>
          <w:sz w:val="24"/>
          <w:szCs w:val="24"/>
        </w:rPr>
      </w:pPr>
      <w:r>
        <w:rPr>
          <w:b/>
          <w:sz w:val="28"/>
        </w:rPr>
        <w:lastRenderedPageBreak/>
        <w:t xml:space="preserve">                    </w:t>
      </w:r>
      <w:r w:rsidR="00D01180" w:rsidRPr="00C542EA">
        <w:rPr>
          <w:b/>
          <w:sz w:val="24"/>
          <w:szCs w:val="24"/>
        </w:rPr>
        <w:t>О</w:t>
      </w:r>
      <w:r w:rsidRPr="00C542EA">
        <w:rPr>
          <w:b/>
          <w:sz w:val="24"/>
          <w:szCs w:val="24"/>
        </w:rPr>
        <w:t>ХРАНА ОКРУЖАЮЩЕЙ СРЕДЫ</w:t>
      </w:r>
    </w:p>
    <w:p w:rsidR="00D01180" w:rsidRPr="00C542EA" w:rsidRDefault="00D01180" w:rsidP="00916254">
      <w:pPr>
        <w:shd w:val="clear" w:color="auto" w:fill="FFFFFF"/>
        <w:ind w:right="24" w:firstLine="284"/>
        <w:jc w:val="both"/>
        <w:rPr>
          <w:b/>
          <w:sz w:val="24"/>
          <w:szCs w:val="24"/>
        </w:rPr>
      </w:pP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Город Бишкек характеризуется острой экологической напряжённостью, определяемой спецификой социально-экономических условий аридной зоны, промышленной и социально-экономической активностью населения города.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 xml:space="preserve">Физико-географические и метеорологические факторы создают </w:t>
      </w:r>
      <w:r w:rsidRPr="00686866">
        <w:rPr>
          <w:b/>
          <w:i/>
          <w:iCs/>
          <w:sz w:val="24"/>
          <w:szCs w:val="24"/>
        </w:rPr>
        <w:t>крайне ограниченные возможности самовосстановления природной среды</w:t>
      </w:r>
      <w:r>
        <w:rPr>
          <w:b/>
          <w:i/>
          <w:iCs/>
          <w:sz w:val="24"/>
          <w:szCs w:val="24"/>
        </w:rPr>
        <w:t>,</w:t>
      </w:r>
      <w:r w:rsidRPr="00686866">
        <w:rPr>
          <w:b/>
          <w:i/>
          <w:iCs/>
          <w:sz w:val="24"/>
          <w:szCs w:val="24"/>
        </w:rPr>
        <w:t xml:space="preserve"> </w:t>
      </w:r>
      <w:r w:rsidRPr="00686866">
        <w:rPr>
          <w:sz w:val="24"/>
          <w:szCs w:val="24"/>
        </w:rPr>
        <w:t>при всё возрастающем развитии транспорта, слабой природоохранной деятельности, убыли зелёных насаждений, при постоянном росте коммунального фона.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Природные условия территории являются важнейшим фактором, определяющим тектонику города, т.е. индивидуальность и выразительность архитекту</w:t>
      </w:r>
      <w:r>
        <w:rPr>
          <w:sz w:val="24"/>
          <w:szCs w:val="24"/>
        </w:rPr>
        <w:t>рно-ландшафтного облика города.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 xml:space="preserve">Около 80 % населения г. Бишкек проживает в зоне экологического дискомфорта. </w:t>
      </w:r>
    </w:p>
    <w:p w:rsidR="009F5958" w:rsidRDefault="00916254" w:rsidP="009F5958">
      <w:pPr>
        <w:shd w:val="clear" w:color="auto" w:fill="FFFFFF"/>
        <w:ind w:right="24" w:firstLine="360"/>
        <w:jc w:val="both"/>
        <w:rPr>
          <w:color w:val="000000"/>
          <w:sz w:val="24"/>
          <w:szCs w:val="24"/>
        </w:rPr>
      </w:pPr>
      <w:r w:rsidRPr="00C542EA">
        <w:rPr>
          <w:sz w:val="24"/>
          <w:szCs w:val="24"/>
        </w:rPr>
        <w:t>Для большинства объектов озеленения характерен низкий уровень благоустройства и несоответствие его установленному режиму охраны и природопользования. Многие из объектов находятся в зоне критического загрязнения атмосферного воздуха вредными веществами. Имеется недостаток поливной воды на 50 % от водопотребления, влияющий на нормальное жизнеобеспечение зелёных насаждений. Плохой уход, отсутствие санитарных рубок, а также неразрешённой вырубки ведёт к деградации рукотворных зелёных насаждений города Бишкек.</w:t>
      </w:r>
      <w:r w:rsidR="009F5958" w:rsidRPr="009F5958">
        <w:rPr>
          <w:color w:val="000000"/>
          <w:sz w:val="24"/>
          <w:szCs w:val="24"/>
        </w:rPr>
        <w:t xml:space="preserve"> </w:t>
      </w:r>
      <w:r w:rsidR="009F5958" w:rsidRPr="00686866">
        <w:rPr>
          <w:sz w:val="24"/>
          <w:szCs w:val="24"/>
        </w:rPr>
        <w:t>Рукотворные леса находятся в деградирующем и угнетённом состоянии (70 %).</w:t>
      </w:r>
    </w:p>
    <w:p w:rsidR="009F5958" w:rsidRPr="00686866" w:rsidRDefault="009F5958" w:rsidP="009F5958">
      <w:pPr>
        <w:shd w:val="clear" w:color="auto" w:fill="FFFFFF"/>
        <w:ind w:right="24" w:firstLine="360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Санитарно-гигиеническая оценка основных рекреационных объектов показала, что все территории находятся в зоне загрязнения атмосферного воздуха вредными веществами для человека, а также в зоне опасных и вызывающих опасения концентраций для растений. Многие объекты находятся в зоне шумового дискомфорта.</w:t>
      </w:r>
    </w:p>
    <w:p w:rsidR="009F5958" w:rsidRPr="00686866" w:rsidRDefault="009F5958" w:rsidP="009F5958">
      <w:pPr>
        <w:shd w:val="clear" w:color="auto" w:fill="FFFFFF"/>
        <w:ind w:right="24" w:firstLine="360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Оценка экологической обстановки в основных объектах озеленения с позиции обеспечения жизнеспособности насаждений показала следующее:</w:t>
      </w:r>
    </w:p>
    <w:p w:rsidR="009F5958" w:rsidRPr="00E46749" w:rsidRDefault="009F5958" w:rsidP="009F5958">
      <w:pPr>
        <w:numPr>
          <w:ilvl w:val="0"/>
          <w:numId w:val="10"/>
        </w:numPr>
        <w:shd w:val="clear" w:color="auto" w:fill="FFFFFF"/>
        <w:ind w:left="284" w:right="24" w:firstLine="76"/>
        <w:jc w:val="both"/>
        <w:rPr>
          <w:color w:val="000000"/>
          <w:sz w:val="24"/>
          <w:szCs w:val="24"/>
        </w:rPr>
      </w:pPr>
      <w:r w:rsidRPr="00E46749">
        <w:rPr>
          <w:color w:val="000000"/>
          <w:sz w:val="24"/>
          <w:szCs w:val="24"/>
        </w:rPr>
        <w:t xml:space="preserve">все объекты расположены в зоне превышения ПДК вредных веществ в атмосферном воздухе и почвах, установленные для растений: для большинства объектов характерен низкий уровень благоустройства и несоответствие его установленному режиму охраны и использования озеленённых территорий; </w:t>
      </w:r>
    </w:p>
    <w:p w:rsidR="009F5958" w:rsidRPr="00686866" w:rsidRDefault="009F5958" w:rsidP="009F5958">
      <w:pPr>
        <w:numPr>
          <w:ilvl w:val="0"/>
          <w:numId w:val="10"/>
        </w:numPr>
        <w:shd w:val="clear" w:color="auto" w:fill="FFFFFF"/>
        <w:ind w:left="284" w:right="24" w:firstLine="76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большинство природных комплексов нуждается в проведении работ по реконструкции насаждений (санитарные рубки, уборка самосева, введение газоустойчивых пород, борьба с вредителями и болезнями растений);</w:t>
      </w:r>
    </w:p>
    <w:p w:rsidR="009F5958" w:rsidRPr="00FF7A38" w:rsidRDefault="009F5958" w:rsidP="009F5958">
      <w:pPr>
        <w:numPr>
          <w:ilvl w:val="0"/>
          <w:numId w:val="10"/>
        </w:numPr>
        <w:shd w:val="clear" w:color="auto" w:fill="FFFFFF"/>
        <w:ind w:left="284" w:right="24" w:firstLine="76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недостаток поливной воды в сочетании с плотными посадками и с низкой культурой агротехнических работ ведёт к разрушению жизненных функций древесно-кустарниковой растительности. </w:t>
      </w:r>
    </w:p>
    <w:p w:rsidR="009F5958" w:rsidRPr="00686866" w:rsidRDefault="009F5958" w:rsidP="009F5958">
      <w:pPr>
        <w:shd w:val="clear" w:color="auto" w:fill="FFFFFF"/>
        <w:ind w:right="24" w:firstLine="360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Следует отметить, что в последние годы санитарное состояние парков резко ухудшилось из-за наплевательского, или даже можно сказать варварского отношения к зелёным насаждениям. Благоустроенных набережных практически нет. Лесопарки и рощи почти полностью отданы под индивидуальное жилищное строительство, оставшиеся лесопарковые территории медленно умирают.</w:t>
      </w:r>
    </w:p>
    <w:p w:rsidR="00916254" w:rsidRPr="009F5958" w:rsidRDefault="009F5958" w:rsidP="009F5958">
      <w:pPr>
        <w:shd w:val="clear" w:color="auto" w:fill="FFFFFF"/>
        <w:ind w:right="24" w:firstLine="360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Уличные посадки настолько деградировали, что представляют фи</w:t>
      </w:r>
      <w:r>
        <w:rPr>
          <w:color w:val="000000"/>
          <w:sz w:val="24"/>
          <w:szCs w:val="24"/>
        </w:rPr>
        <w:t>зическую угрозу жизни населения, кроме того, они нещадно эксплуатируются соседствующими на их газонах автомобилями. Поэтому требуется незамедлительная полная реконструкция существующих посадок.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 xml:space="preserve">Низкий уровень промышленной переработки твёрдых отходов (80 % промышленных и 100 % бытовых) ведёт к критическому загрязнению почв. 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 xml:space="preserve">Наибольший техногенный ущерб нанесён водам рек Ала-Арча и Аламедин. В пределах городской среды </w:t>
      </w:r>
      <w:r w:rsidRPr="00686866">
        <w:rPr>
          <w:b/>
          <w:i/>
          <w:sz w:val="24"/>
          <w:szCs w:val="24"/>
        </w:rPr>
        <w:t>не установлены прибрежные водоохранные полосы</w:t>
      </w:r>
      <w:r w:rsidRPr="00686866">
        <w:rPr>
          <w:sz w:val="24"/>
          <w:szCs w:val="24"/>
        </w:rPr>
        <w:t>, обусловленные планировочными и техническими соображениями.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Основными источниками загрязнения атмосферного воздуха г. Бишкек являются предприятия энергетики, стройматериалов, коммунального хозяйства, частный сектор, а также автомобильный транспорт. В целом выбросов загрязняющих веществ в атмосферу</w:t>
      </w:r>
      <w:r>
        <w:rPr>
          <w:sz w:val="24"/>
          <w:szCs w:val="24"/>
        </w:rPr>
        <w:t xml:space="preserve">  от промышленных источников </w:t>
      </w:r>
      <w:r w:rsidRPr="00686866">
        <w:rPr>
          <w:sz w:val="24"/>
          <w:szCs w:val="24"/>
        </w:rPr>
        <w:t>по сравнению с 1989 г. значительно уменьшилось, что в основном, связано со спадом производства.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lastRenderedPageBreak/>
        <w:t>Уровень загрязнённости атмосферы по основным источникам практически не снизился и по-прежнему значительно превышает предельно-допустимые уровни. Свыше 90 % валового выброса загрязняющих веществ поступает от передвижения источников (автотранспорт), большой вклад в загрязнение вносят выбросы ТЭЦ.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Основные причины загрязнения подземных водных объектов заключаются в сбросах: недостаточно очищенных или неочищенных промышленных сточных вод; неочищенного поверхностного стока городских территорий (нет ливневой канализации); строительных и бытовых отходов на прибрежных территориях; не канализованного частного сектора.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Острейшей проблемой на сегодня стала проблема обезвреживания, утилизации и захоронения опасных жидких и твёрдых промышленных отходов, которыми загрязняются почвы, подземные воды, атмосферный воздух. Следует отметить, что все промышленные предприятия не имеют санитарно-защитных зон.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Основными источниками шумового загрязнения городской среды является улично-дорожная сеть</w:t>
      </w:r>
      <w:r>
        <w:rPr>
          <w:sz w:val="24"/>
          <w:szCs w:val="24"/>
        </w:rPr>
        <w:t xml:space="preserve"> железно - дорожный транспорт</w:t>
      </w:r>
      <w:r w:rsidRPr="00686866">
        <w:rPr>
          <w:sz w:val="24"/>
          <w:szCs w:val="24"/>
        </w:rPr>
        <w:t xml:space="preserve"> и отдельные промпредприятия. 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b/>
          <w:i/>
          <w:sz w:val="24"/>
          <w:szCs w:val="24"/>
        </w:rPr>
        <w:t>Территория между пр. Чуй и ул. Московской отн</w:t>
      </w:r>
      <w:r>
        <w:rPr>
          <w:b/>
          <w:i/>
          <w:sz w:val="24"/>
          <w:szCs w:val="24"/>
        </w:rPr>
        <w:t>осится</w:t>
      </w:r>
      <w:r w:rsidRPr="00686866">
        <w:rPr>
          <w:b/>
          <w:i/>
          <w:sz w:val="24"/>
          <w:szCs w:val="24"/>
        </w:rPr>
        <w:t xml:space="preserve"> к категории «очагов шумового загрязнения</w:t>
      </w:r>
      <w:r>
        <w:rPr>
          <w:b/>
          <w:i/>
          <w:sz w:val="24"/>
          <w:szCs w:val="24"/>
        </w:rPr>
        <w:t>»</w:t>
      </w:r>
      <w:r w:rsidRPr="00686866">
        <w:rPr>
          <w:b/>
          <w:i/>
          <w:sz w:val="24"/>
          <w:szCs w:val="24"/>
        </w:rPr>
        <w:t xml:space="preserve"> города. 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Точечные источники (радиоцентр, телецентр, отраслевые радиостанции, локаторы круглосуточного излучения) следует рассматривать как очаги электромагнитного загрязнения городской среды.</w:t>
      </w:r>
    </w:p>
    <w:p w:rsidR="00916254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Радиационная обстановка на территории г. Бишкек в последние годы оставалась стабильной, не превышающей нормативный уровень (ПДК – 60м</w:t>
      </w:r>
      <w:r>
        <w:rPr>
          <w:sz w:val="24"/>
          <w:szCs w:val="24"/>
        </w:rPr>
        <w:t>к</w:t>
      </w:r>
      <w:r w:rsidRPr="00686866">
        <w:rPr>
          <w:sz w:val="24"/>
          <w:szCs w:val="24"/>
        </w:rPr>
        <w:t>р/час).</w:t>
      </w:r>
    </w:p>
    <w:p w:rsidR="00E46749" w:rsidRDefault="00E46749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</w:p>
    <w:p w:rsidR="00916254" w:rsidRPr="009F5958" w:rsidRDefault="00916254" w:rsidP="009F5958">
      <w:pPr>
        <w:shd w:val="clear" w:color="auto" w:fill="FFFFFF"/>
        <w:ind w:right="5" w:firstLine="284"/>
        <w:jc w:val="both"/>
        <w:rPr>
          <w:i/>
          <w:sz w:val="28"/>
        </w:rPr>
      </w:pPr>
      <w:r w:rsidRPr="00D01180">
        <w:rPr>
          <w:bCs/>
          <w:i/>
          <w:iCs/>
          <w:color w:val="000000"/>
          <w:sz w:val="28"/>
        </w:rPr>
        <w:t xml:space="preserve">   .  Использование земель города и его центральных территорий</w:t>
      </w:r>
    </w:p>
    <w:p w:rsidR="00916254" w:rsidRPr="00443EC2" w:rsidRDefault="00916254" w:rsidP="00916254">
      <w:pPr>
        <w:shd w:val="clear" w:color="auto" w:fill="FFFFFF"/>
        <w:ind w:right="10" w:firstLine="284"/>
        <w:jc w:val="both"/>
        <w:rPr>
          <w:sz w:val="24"/>
          <w:szCs w:val="24"/>
        </w:rPr>
      </w:pPr>
      <w:r w:rsidRPr="00443EC2">
        <w:rPr>
          <w:sz w:val="24"/>
          <w:szCs w:val="24"/>
        </w:rPr>
        <w:t>Экологический анализ степени эффективности использования город</w:t>
      </w:r>
      <w:r w:rsidRPr="00443EC2">
        <w:rPr>
          <w:sz w:val="24"/>
          <w:szCs w:val="24"/>
        </w:rPr>
        <w:softHyphen/>
        <w:t xml:space="preserve">ских земель, рациональности баланса территории города свидетельствует о сохранении недостатков в этом аспекте экологической работы в городе. </w:t>
      </w:r>
    </w:p>
    <w:p w:rsidR="00916254" w:rsidRPr="00443EC2" w:rsidRDefault="00916254" w:rsidP="00916254">
      <w:pPr>
        <w:shd w:val="clear" w:color="auto" w:fill="FFFFFF"/>
        <w:ind w:right="10" w:firstLine="284"/>
        <w:jc w:val="both"/>
        <w:rPr>
          <w:sz w:val="24"/>
          <w:szCs w:val="24"/>
        </w:rPr>
      </w:pPr>
      <w:r w:rsidRPr="00443EC2">
        <w:rPr>
          <w:sz w:val="24"/>
          <w:szCs w:val="24"/>
        </w:rPr>
        <w:t>Жилые территории занимают 36% от общей площади земель центральной территории, в том числе: усадебная застройка - 24,0%; застройка до 3х этажей – 1,9%; 4-8этажная застройка -  6,5%;  застройка свыше 9 этажей - 3,6%. Производственные территории  занимают - 14,3% от общей площади земель центральной территории города. Общественные территории - 17,3%, включая внутри микрорайонные общественные территории (школы, детские образовательные организации, магазины приближенного обслуживания). Улицы, дороги— 21,6% (включая мелкую сеть жилых улиц).  Полоса отвода земель железнодорожного транспорта -1,8%; прочего назначения - 0,6%.</w:t>
      </w:r>
    </w:p>
    <w:p w:rsidR="00916254" w:rsidRDefault="00916254" w:rsidP="00916254">
      <w:pPr>
        <w:shd w:val="clear" w:color="auto" w:fill="FFFFFF"/>
        <w:ind w:right="10" w:firstLine="284"/>
        <w:jc w:val="both"/>
        <w:rPr>
          <w:sz w:val="24"/>
          <w:szCs w:val="24"/>
        </w:rPr>
      </w:pPr>
      <w:r w:rsidRPr="00443EC2">
        <w:rPr>
          <w:sz w:val="24"/>
          <w:szCs w:val="24"/>
        </w:rPr>
        <w:t>Природно-рекреационные территории, включая зеленые насаждения общего пользования</w:t>
      </w:r>
      <w:r>
        <w:rPr>
          <w:sz w:val="24"/>
          <w:szCs w:val="24"/>
        </w:rPr>
        <w:t xml:space="preserve"> и специального назначения</w:t>
      </w:r>
      <w:r w:rsidRPr="00443EC2">
        <w:rPr>
          <w:sz w:val="24"/>
          <w:szCs w:val="24"/>
        </w:rPr>
        <w:t xml:space="preserve"> – </w:t>
      </w:r>
      <w:r w:rsidRPr="00005E0E">
        <w:rPr>
          <w:sz w:val="24"/>
          <w:szCs w:val="24"/>
        </w:rPr>
        <w:t>270,86 га</w:t>
      </w:r>
      <w:r w:rsidRPr="00443EC2">
        <w:rPr>
          <w:sz w:val="24"/>
          <w:szCs w:val="24"/>
        </w:rPr>
        <w:t xml:space="preserve"> и озеленение основных магистральных улиц – 130 га, реки и магистральные каналы – 26,31 га что составляет 8,4% от общей территории центрального района. </w:t>
      </w:r>
    </w:p>
    <w:p w:rsidR="00916254" w:rsidRPr="009F5958" w:rsidRDefault="00916254" w:rsidP="009F5958">
      <w:pPr>
        <w:shd w:val="clear" w:color="auto" w:fill="FFFFFF"/>
        <w:ind w:right="10" w:firstLine="284"/>
        <w:jc w:val="both"/>
        <w:rPr>
          <w:b/>
          <w:i/>
          <w:sz w:val="24"/>
          <w:szCs w:val="24"/>
        </w:rPr>
      </w:pPr>
      <w:r w:rsidRPr="00443EC2">
        <w:rPr>
          <w:b/>
          <w:i/>
          <w:sz w:val="24"/>
          <w:szCs w:val="24"/>
        </w:rPr>
        <w:t xml:space="preserve">Данных территорий природного комплекса крайне недостаточно для обеспечения экологической безопасности исторических </w:t>
      </w:r>
      <w:r w:rsidRPr="00A550A6">
        <w:rPr>
          <w:b/>
          <w:i/>
          <w:sz w:val="24"/>
          <w:szCs w:val="24"/>
        </w:rPr>
        <w:t>Центральных</w:t>
      </w:r>
      <w:r w:rsidRPr="00443EC2">
        <w:rPr>
          <w:b/>
          <w:i/>
          <w:sz w:val="24"/>
          <w:szCs w:val="24"/>
        </w:rPr>
        <w:t xml:space="preserve"> территорий столицы. </w:t>
      </w:r>
    </w:p>
    <w:p w:rsidR="00916254" w:rsidRPr="00686866" w:rsidRDefault="00916254" w:rsidP="00916254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Сохраняется не вполне рациональный баланс центральной территории, что является предпосылкой для создания, сохранения, усугубления экологических проблем столицы. Установлено, что не менее 25% жилых территорий и от 30 до 60% территорий в промышленных зонах используется недостаточно эффективно. Производственные территории занимают относительно большую часть площади Бишкека по сравнению с крупнейшими городами мира, а доля транспортных тер</w:t>
      </w:r>
      <w:r w:rsidRPr="00686866">
        <w:rPr>
          <w:color w:val="000000"/>
          <w:sz w:val="24"/>
          <w:szCs w:val="24"/>
        </w:rPr>
        <w:softHyphen/>
        <w:t xml:space="preserve">риторий (общегородских магистральных улиц) значительно ниже уровня аналогичных территорий развитых стран. </w:t>
      </w:r>
    </w:p>
    <w:p w:rsidR="00916254" w:rsidRPr="00686866" w:rsidRDefault="00916254" w:rsidP="00916254">
      <w:pPr>
        <w:shd w:val="clear" w:color="auto" w:fill="FFFFFF"/>
        <w:ind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>Особую роль в процессе эволюционного формирования планировки города сыграли ландшафтные особенности территории, рукотворные зеленые насаждения, а также протекающие две достаточно значительные реки Аламедин и Ала-Арча и сеть магистральных ирригационных каналов. В настоящее время на центральной территории недостаточно озелененных площадей. Так озелененных территорий общего пользования на центральной территории города при</w:t>
      </w:r>
      <w:r>
        <w:rPr>
          <w:color w:val="000000"/>
          <w:sz w:val="24"/>
          <w:szCs w:val="24"/>
        </w:rPr>
        <w:t>ходится на одного жителя около 3</w:t>
      </w:r>
      <w:r w:rsidRPr="0068686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5</w:t>
      </w:r>
      <w:r w:rsidRPr="00686866">
        <w:rPr>
          <w:color w:val="000000"/>
          <w:sz w:val="24"/>
          <w:szCs w:val="24"/>
        </w:rPr>
        <w:t xml:space="preserve"> кв. м., против нормы, определенной действующим </w:t>
      </w:r>
      <w:r>
        <w:rPr>
          <w:color w:val="000000"/>
          <w:sz w:val="24"/>
          <w:szCs w:val="24"/>
        </w:rPr>
        <w:t>«Сводом правил»</w:t>
      </w:r>
      <w:r w:rsidRPr="00686866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16</w:t>
      </w:r>
      <w:r w:rsidRPr="00686866">
        <w:rPr>
          <w:color w:val="000000"/>
          <w:sz w:val="24"/>
          <w:szCs w:val="24"/>
        </w:rPr>
        <w:t xml:space="preserve"> м</w:t>
      </w:r>
      <w:r w:rsidRPr="00686866">
        <w:rPr>
          <w:color w:val="000000"/>
          <w:sz w:val="24"/>
          <w:szCs w:val="24"/>
          <w:vertAlign w:val="superscript"/>
        </w:rPr>
        <w:t>2</w:t>
      </w:r>
      <w:r w:rsidRPr="00686866">
        <w:rPr>
          <w:color w:val="000000"/>
          <w:sz w:val="24"/>
          <w:szCs w:val="24"/>
        </w:rPr>
        <w:t xml:space="preserve">/чел. Озелененные территории ограниченного </w:t>
      </w:r>
      <w:r w:rsidRPr="00686866">
        <w:rPr>
          <w:color w:val="000000"/>
          <w:sz w:val="24"/>
          <w:szCs w:val="24"/>
        </w:rPr>
        <w:lastRenderedPageBreak/>
        <w:t>пользования никогда не инвентаризировались, а в настоящее время внутри дворовые зеленые насаждения варварски уничтожаются под гаражи и стоянки постоянного и временного хранения автомобилей, как индивидуального транспорта, так и стоянок грузовых автомобилей и маршруток.</w:t>
      </w:r>
    </w:p>
    <w:p w:rsidR="00916254" w:rsidRPr="00686866" w:rsidRDefault="00916254" w:rsidP="00916254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Более трети озелененных территорий Бишкека находится в состоянии дигрессии, уничтожаются небольшие скверы под застройку и даже в парках ведется строительство индивидуальных коттеджей: застраиваются территории, зарезервированные Генеральным планом столицы до 2025г. для озеленения. </w:t>
      </w:r>
    </w:p>
    <w:p w:rsidR="00916254" w:rsidRPr="00686866" w:rsidRDefault="00916254" w:rsidP="00916254">
      <w:pPr>
        <w:shd w:val="clear" w:color="auto" w:fill="FFFFFF"/>
        <w:ind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 В целом по городу, по нашим подсчетам</w:t>
      </w:r>
      <w:r>
        <w:rPr>
          <w:color w:val="000000"/>
          <w:sz w:val="24"/>
          <w:szCs w:val="24"/>
        </w:rPr>
        <w:t xml:space="preserve"> по данным инвентаризационных отчетов за 2011-2015гг МП «Зеленстрой»,</w:t>
      </w:r>
      <w:r w:rsidRPr="00686866">
        <w:rPr>
          <w:color w:val="000000"/>
          <w:sz w:val="24"/>
          <w:szCs w:val="24"/>
        </w:rPr>
        <w:t xml:space="preserve"> на одного жителя приходится 3,7 м</w:t>
      </w:r>
      <w:r w:rsidRPr="00686866">
        <w:rPr>
          <w:color w:val="000000"/>
          <w:sz w:val="24"/>
          <w:szCs w:val="24"/>
          <w:vertAlign w:val="superscript"/>
        </w:rPr>
        <w:t>2</w:t>
      </w:r>
      <w:r w:rsidRPr="00686866">
        <w:rPr>
          <w:color w:val="000000"/>
          <w:sz w:val="24"/>
          <w:szCs w:val="24"/>
        </w:rPr>
        <w:t>/чел. и уличных посадок – 2,3м</w:t>
      </w:r>
      <w:r w:rsidRPr="00686866">
        <w:rPr>
          <w:color w:val="000000"/>
          <w:sz w:val="24"/>
          <w:szCs w:val="24"/>
          <w:vertAlign w:val="superscript"/>
        </w:rPr>
        <w:t>2</w:t>
      </w:r>
      <w:r w:rsidRPr="00686866">
        <w:rPr>
          <w:color w:val="000000"/>
          <w:sz w:val="24"/>
          <w:szCs w:val="24"/>
        </w:rPr>
        <w:t>/чел. В неудовлетворительном состоянии находятся территории уличных старо возрастных  посадок, газоны которых используются повсеместно под автомобильные стоянки-парковки. Подвергается значительным разрушениям система рек и каналов, которые не имеют водоохранных полос</w:t>
      </w:r>
      <w:r>
        <w:rPr>
          <w:color w:val="000000"/>
          <w:sz w:val="24"/>
          <w:szCs w:val="24"/>
        </w:rPr>
        <w:t xml:space="preserve"> (не установлены прибрежные водоохранные полосы) </w:t>
      </w:r>
      <w:r w:rsidRPr="00686866">
        <w:rPr>
          <w:color w:val="000000"/>
          <w:sz w:val="24"/>
          <w:szCs w:val="24"/>
        </w:rPr>
        <w:t>и подвергаются антропогенной нагрузке (автостоянками, базарами, свалками бытовых отходов, усадебной не</w:t>
      </w:r>
      <w:r>
        <w:rPr>
          <w:color w:val="000000"/>
          <w:sz w:val="24"/>
          <w:szCs w:val="24"/>
        </w:rPr>
        <w:t xml:space="preserve"> </w:t>
      </w:r>
      <w:r w:rsidRPr="00686866">
        <w:rPr>
          <w:color w:val="000000"/>
          <w:sz w:val="24"/>
          <w:szCs w:val="24"/>
        </w:rPr>
        <w:t>канализованной застройкой).</w:t>
      </w:r>
    </w:p>
    <w:p w:rsidR="00916254" w:rsidRPr="00686866" w:rsidRDefault="00916254" w:rsidP="00916254">
      <w:pPr>
        <w:shd w:val="clear" w:color="auto" w:fill="FFFFFF"/>
        <w:ind w:right="24"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>Важным приемом борьбы за сохранение городской экологии явля</w:t>
      </w:r>
      <w:r w:rsidRPr="00686866">
        <w:rPr>
          <w:color w:val="000000"/>
          <w:sz w:val="24"/>
          <w:szCs w:val="24"/>
        </w:rPr>
        <w:softHyphen/>
        <w:t>ется сохранение Природного комплекса и осуществление зеленого строительства.</w:t>
      </w:r>
    </w:p>
    <w:p w:rsidR="00916254" w:rsidRPr="004D4B13" w:rsidRDefault="00916254" w:rsidP="004D4B13">
      <w:pPr>
        <w:shd w:val="clear" w:color="auto" w:fill="FFFFFF"/>
        <w:ind w:right="14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Анализ тенденций изменения экологический обстановки в городе в последние годы показывает, что многие экологические проблемы до сих пор не решены. Это во многом объясняется сложностью социально-экономической ситуации в стране и превалированием сиюминутных, местных интересов.</w:t>
      </w:r>
    </w:p>
    <w:p w:rsidR="00916254" w:rsidRPr="00686866" w:rsidRDefault="00916254" w:rsidP="004D4B13">
      <w:pPr>
        <w:shd w:val="clear" w:color="auto" w:fill="FFFFFF"/>
        <w:ind w:firstLine="284"/>
        <w:jc w:val="both"/>
        <w:rPr>
          <w:b/>
          <w:i/>
          <w:color w:val="000000"/>
          <w:sz w:val="24"/>
          <w:szCs w:val="24"/>
        </w:rPr>
      </w:pPr>
      <w:r w:rsidRPr="00686866">
        <w:rPr>
          <w:b/>
          <w:i/>
          <w:color w:val="000000"/>
          <w:sz w:val="24"/>
          <w:szCs w:val="24"/>
        </w:rPr>
        <w:t>Общим условием пространственного развития является сохранение исторически сложившейся индивидуальности и своеобразия планировочной структуры города и его центральной территории. Сложившаяся на протяжении вековой истории, структура города представляет генетическую основу устойчивого и пространственно-сбалансированного развития Бишкека.</w:t>
      </w:r>
    </w:p>
    <w:p w:rsidR="00916254" w:rsidRPr="00686866" w:rsidRDefault="00916254" w:rsidP="00916254">
      <w:pPr>
        <w:shd w:val="clear" w:color="auto" w:fill="FFFFFF"/>
        <w:ind w:right="5"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>Оздоровление городской среды и комфортность проживания населе</w:t>
      </w:r>
      <w:r w:rsidRPr="00686866">
        <w:rPr>
          <w:color w:val="000000"/>
          <w:sz w:val="24"/>
          <w:szCs w:val="24"/>
        </w:rPr>
        <w:softHyphen/>
        <w:t>ния в значительной степени связаны с состоянием жилищно-коммуналь</w:t>
      </w:r>
      <w:r w:rsidRPr="00686866">
        <w:rPr>
          <w:color w:val="000000"/>
          <w:sz w:val="24"/>
          <w:szCs w:val="24"/>
        </w:rPr>
        <w:softHyphen/>
        <w:t xml:space="preserve">ного хозяйства и уровнем благоустройства территорий. </w:t>
      </w:r>
    </w:p>
    <w:p w:rsidR="00916254" w:rsidRPr="00686866" w:rsidRDefault="00916254" w:rsidP="00916254">
      <w:pPr>
        <w:shd w:val="clear" w:color="auto" w:fill="FFFFFF"/>
        <w:ind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 Ранжирование экологических проблем города позволяет выделить следующие приоритеты в проведении эколого-градостроительной политики:</w:t>
      </w:r>
    </w:p>
    <w:p w:rsidR="00916254" w:rsidRPr="00686866" w:rsidRDefault="00916254" w:rsidP="00916254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0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 формирование регионального механизма, регулирующего градостроительное развитие и рациональное природопользование;</w:t>
      </w:r>
    </w:p>
    <w:p w:rsidR="00916254" w:rsidRPr="00686866" w:rsidRDefault="00916254" w:rsidP="00916254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0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 осуществление мер по оздоровлению городской среды, рекультивации, благоустройству и озеленению земель, развитию рекреационной системы;</w:t>
      </w:r>
    </w:p>
    <w:p w:rsidR="00916254" w:rsidRPr="00686866" w:rsidRDefault="00916254" w:rsidP="00916254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0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 реконструкция городской и региональной промышленной и транспортной системы с учетом хозяйственной емкости природных экосистем;</w:t>
      </w:r>
    </w:p>
    <w:p w:rsidR="00916254" w:rsidRDefault="00916254" w:rsidP="00916254">
      <w:pPr>
        <w:numPr>
          <w:ilvl w:val="0"/>
          <w:numId w:val="16"/>
        </w:numPr>
        <w:shd w:val="clear" w:color="auto" w:fill="FFFFFF"/>
        <w:tabs>
          <w:tab w:val="left" w:pos="427"/>
        </w:tabs>
        <w:ind w:left="0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 формирование единого экологического каркас города Бишкек и Чуйской области.</w:t>
      </w:r>
    </w:p>
    <w:p w:rsidR="00916254" w:rsidRPr="0007030E" w:rsidRDefault="00916254" w:rsidP="0007030E">
      <w:pPr>
        <w:shd w:val="clear" w:color="auto" w:fill="FFFFFF"/>
        <w:tabs>
          <w:tab w:val="left" w:pos="427"/>
        </w:tabs>
        <w:jc w:val="both"/>
        <w:rPr>
          <w:color w:val="000000"/>
          <w:sz w:val="28"/>
          <w:szCs w:val="28"/>
        </w:rPr>
      </w:pPr>
    </w:p>
    <w:p w:rsidR="00916254" w:rsidRDefault="00916254" w:rsidP="00301DF0">
      <w:pPr>
        <w:shd w:val="clear" w:color="auto" w:fill="FFFFFF"/>
        <w:tabs>
          <w:tab w:val="left" w:pos="442"/>
        </w:tabs>
        <w:ind w:firstLine="284"/>
        <w:jc w:val="both"/>
        <w:rPr>
          <w:bCs/>
          <w:i/>
          <w:iCs/>
          <w:color w:val="000000"/>
          <w:sz w:val="28"/>
          <w:szCs w:val="28"/>
        </w:rPr>
      </w:pPr>
      <w:r w:rsidRPr="0007030E">
        <w:rPr>
          <w:bCs/>
          <w:i/>
          <w:iCs/>
          <w:color w:val="000000"/>
          <w:sz w:val="28"/>
          <w:szCs w:val="28"/>
        </w:rPr>
        <w:t>Основные тенденции изменения экологической ситуации.</w:t>
      </w:r>
    </w:p>
    <w:p w:rsidR="004D4B13" w:rsidRPr="00301DF0" w:rsidRDefault="004D4B13" w:rsidP="00301DF0">
      <w:pPr>
        <w:shd w:val="clear" w:color="auto" w:fill="FFFFFF"/>
        <w:tabs>
          <w:tab w:val="left" w:pos="442"/>
        </w:tabs>
        <w:ind w:firstLine="284"/>
        <w:jc w:val="both"/>
        <w:rPr>
          <w:bCs/>
          <w:i/>
          <w:iCs/>
          <w:color w:val="000000"/>
          <w:sz w:val="28"/>
          <w:szCs w:val="28"/>
        </w:rPr>
      </w:pPr>
    </w:p>
    <w:p w:rsidR="00916254" w:rsidRPr="00686866" w:rsidRDefault="00916254" w:rsidP="00916254">
      <w:pPr>
        <w:shd w:val="clear" w:color="auto" w:fill="FFFFFF"/>
        <w:tabs>
          <w:tab w:val="left" w:pos="442"/>
        </w:tabs>
        <w:ind w:firstLine="284"/>
        <w:jc w:val="both"/>
        <w:rPr>
          <w:i/>
          <w:iCs/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Среди основных тенденций изменения экологической ситуации могут быть выделены следующие:</w:t>
      </w:r>
    </w:p>
    <w:p w:rsidR="00916254" w:rsidRPr="00686866" w:rsidRDefault="00916254" w:rsidP="00916254">
      <w:pPr>
        <w:numPr>
          <w:ilvl w:val="0"/>
          <w:numId w:val="17"/>
        </w:numPr>
        <w:shd w:val="clear" w:color="auto" w:fill="FFFFFF"/>
        <w:tabs>
          <w:tab w:val="left" w:pos="442"/>
        </w:tabs>
        <w:ind w:left="567" w:firstLine="0"/>
        <w:jc w:val="both"/>
        <w:rPr>
          <w:iCs/>
          <w:color w:val="000000"/>
          <w:sz w:val="24"/>
          <w:szCs w:val="24"/>
        </w:rPr>
      </w:pPr>
      <w:r w:rsidRPr="00686866">
        <w:rPr>
          <w:i/>
          <w:iCs/>
          <w:color w:val="000000"/>
          <w:sz w:val="24"/>
          <w:szCs w:val="24"/>
        </w:rPr>
        <w:t xml:space="preserve"> </w:t>
      </w:r>
      <w:r w:rsidRPr="00686866">
        <w:rPr>
          <w:iCs/>
          <w:color w:val="000000"/>
          <w:sz w:val="24"/>
          <w:szCs w:val="24"/>
        </w:rPr>
        <w:t>неконтролируемый рост парка автотранспорта, причем минимальное внимание уделялось развитию и организации улично-дорожной сети;</w:t>
      </w:r>
    </w:p>
    <w:p w:rsidR="00916254" w:rsidRPr="00686866" w:rsidRDefault="00916254" w:rsidP="00916254">
      <w:pPr>
        <w:numPr>
          <w:ilvl w:val="0"/>
          <w:numId w:val="17"/>
        </w:numPr>
        <w:shd w:val="clear" w:color="auto" w:fill="FFFFFF"/>
        <w:tabs>
          <w:tab w:val="left" w:pos="475"/>
        </w:tabs>
        <w:ind w:left="567" w:firstLine="0"/>
        <w:jc w:val="both"/>
        <w:rPr>
          <w:color w:val="000000"/>
          <w:sz w:val="24"/>
          <w:szCs w:val="24"/>
        </w:rPr>
      </w:pPr>
      <w:r w:rsidRPr="00686866">
        <w:rPr>
          <w:iCs/>
          <w:color w:val="000000"/>
          <w:sz w:val="24"/>
          <w:szCs w:val="24"/>
        </w:rPr>
        <w:t xml:space="preserve">  увеличение площади зон акустического дискомфорта как следствие повышения интенсивности движения транспорта и неорганизованной парковки автомобилей во дворах жилых домов (более 60% населения испытывает воздействие транспортного шума);</w:t>
      </w:r>
    </w:p>
    <w:p w:rsidR="00916254" w:rsidRPr="00686866" w:rsidRDefault="00916254" w:rsidP="00916254">
      <w:pPr>
        <w:numPr>
          <w:ilvl w:val="0"/>
          <w:numId w:val="17"/>
        </w:numPr>
        <w:shd w:val="clear" w:color="auto" w:fill="FFFFFF"/>
        <w:tabs>
          <w:tab w:val="left" w:pos="480"/>
        </w:tabs>
        <w:ind w:left="567" w:firstLine="0"/>
        <w:jc w:val="both"/>
        <w:rPr>
          <w:sz w:val="24"/>
          <w:szCs w:val="24"/>
        </w:rPr>
      </w:pPr>
      <w:r w:rsidRPr="00686866">
        <w:rPr>
          <w:iCs/>
          <w:color w:val="000000"/>
          <w:sz w:val="24"/>
          <w:szCs w:val="24"/>
        </w:rPr>
        <w:t xml:space="preserve"> снижение качества поверхностных вод;</w:t>
      </w:r>
    </w:p>
    <w:p w:rsidR="00916254" w:rsidRPr="00686866" w:rsidRDefault="00916254" w:rsidP="00916254">
      <w:pPr>
        <w:numPr>
          <w:ilvl w:val="0"/>
          <w:numId w:val="17"/>
        </w:numPr>
        <w:shd w:val="clear" w:color="auto" w:fill="FFFFFF"/>
        <w:tabs>
          <w:tab w:val="left" w:pos="442"/>
        </w:tabs>
        <w:ind w:left="567" w:firstLine="0"/>
        <w:jc w:val="both"/>
        <w:rPr>
          <w:iCs/>
          <w:color w:val="000000"/>
          <w:sz w:val="24"/>
          <w:szCs w:val="24"/>
        </w:rPr>
      </w:pPr>
      <w:r w:rsidRPr="00686866">
        <w:rPr>
          <w:iCs/>
          <w:color w:val="000000"/>
          <w:sz w:val="24"/>
          <w:szCs w:val="24"/>
        </w:rPr>
        <w:t xml:space="preserve"> снижение площадей зеленых насаждений, связанное с изъятием земель под застройку, дигрессией зеленых массивов под воздействием загрязнения воздуха, почв, массовых </w:t>
      </w:r>
      <w:r w:rsidRPr="00686866">
        <w:rPr>
          <w:iCs/>
          <w:color w:val="000000"/>
          <w:sz w:val="24"/>
          <w:szCs w:val="24"/>
        </w:rPr>
        <w:lastRenderedPageBreak/>
        <w:t>посещений населения.</w:t>
      </w:r>
    </w:p>
    <w:p w:rsidR="00916254" w:rsidRPr="00686866" w:rsidRDefault="00916254" w:rsidP="00916254">
      <w:pPr>
        <w:numPr>
          <w:ilvl w:val="0"/>
          <w:numId w:val="17"/>
        </w:numPr>
        <w:shd w:val="clear" w:color="auto" w:fill="FFFFFF"/>
        <w:tabs>
          <w:tab w:val="left" w:pos="442"/>
        </w:tabs>
        <w:ind w:left="567" w:firstLine="0"/>
        <w:jc w:val="both"/>
        <w:rPr>
          <w:iCs/>
          <w:color w:val="000000"/>
          <w:sz w:val="24"/>
          <w:szCs w:val="24"/>
        </w:rPr>
      </w:pPr>
      <w:r w:rsidRPr="00686866">
        <w:rPr>
          <w:iCs/>
          <w:color w:val="000000"/>
          <w:sz w:val="24"/>
          <w:szCs w:val="24"/>
        </w:rPr>
        <w:t xml:space="preserve"> деградация и сокращение территорий Природного комплекса, небрежность к зеленому строительству, сохранению качества и культуры озеленительных работ;</w:t>
      </w:r>
    </w:p>
    <w:p w:rsidR="00916254" w:rsidRPr="00686866" w:rsidRDefault="00916254" w:rsidP="00916254">
      <w:pPr>
        <w:numPr>
          <w:ilvl w:val="0"/>
          <w:numId w:val="17"/>
        </w:numPr>
        <w:shd w:val="clear" w:color="auto" w:fill="FFFFFF"/>
        <w:ind w:left="567" w:right="144" w:firstLine="0"/>
        <w:jc w:val="both"/>
        <w:rPr>
          <w:iCs/>
          <w:color w:val="000000"/>
          <w:sz w:val="24"/>
          <w:szCs w:val="24"/>
        </w:rPr>
      </w:pPr>
      <w:r w:rsidRPr="00686866">
        <w:rPr>
          <w:iCs/>
          <w:color w:val="000000"/>
          <w:sz w:val="24"/>
          <w:szCs w:val="24"/>
        </w:rPr>
        <w:t>просчеты в идеологии размещения коттеджного и других видов малоэтажного строительства, особенно на территориях зеленых насаждений общего пользования, которые привели к резкому сокращению последних.</w:t>
      </w:r>
    </w:p>
    <w:p w:rsidR="00916254" w:rsidRPr="00437962" w:rsidRDefault="00916254" w:rsidP="00916254">
      <w:pPr>
        <w:shd w:val="clear" w:color="auto" w:fill="FFFFFF"/>
        <w:ind w:left="567" w:right="144"/>
        <w:jc w:val="both"/>
        <w:rPr>
          <w:iCs/>
          <w:color w:val="000000"/>
          <w:sz w:val="28"/>
        </w:rPr>
      </w:pPr>
    </w:p>
    <w:p w:rsidR="00916254" w:rsidRDefault="00916254" w:rsidP="00301DF0">
      <w:pPr>
        <w:shd w:val="clear" w:color="auto" w:fill="FFFFFF"/>
        <w:ind w:right="5" w:firstLine="284"/>
        <w:jc w:val="both"/>
        <w:rPr>
          <w:bCs/>
          <w:i/>
          <w:iCs/>
          <w:color w:val="000000"/>
          <w:sz w:val="28"/>
        </w:rPr>
      </w:pPr>
      <w:r w:rsidRPr="00301DF0">
        <w:rPr>
          <w:bCs/>
          <w:i/>
          <w:iCs/>
          <w:color w:val="000000"/>
          <w:sz w:val="28"/>
        </w:rPr>
        <w:t xml:space="preserve">Природоохранные проблемы </w:t>
      </w:r>
    </w:p>
    <w:p w:rsidR="003F2098" w:rsidRPr="00301DF0" w:rsidRDefault="003F2098" w:rsidP="00301DF0">
      <w:pPr>
        <w:shd w:val="clear" w:color="auto" w:fill="FFFFFF"/>
        <w:ind w:right="5" w:firstLine="284"/>
        <w:jc w:val="both"/>
        <w:rPr>
          <w:bCs/>
          <w:i/>
          <w:iCs/>
          <w:color w:val="000000"/>
          <w:sz w:val="28"/>
        </w:rPr>
      </w:pPr>
    </w:p>
    <w:p w:rsidR="00916254" w:rsidRPr="00686866" w:rsidRDefault="00916254" w:rsidP="00916254">
      <w:pPr>
        <w:shd w:val="clear" w:color="auto" w:fill="FFFFFF"/>
        <w:ind w:right="38" w:firstLine="284"/>
        <w:jc w:val="both"/>
        <w:rPr>
          <w:color w:val="000000"/>
          <w:sz w:val="24"/>
          <w:szCs w:val="24"/>
        </w:rPr>
      </w:pPr>
      <w:r w:rsidRPr="00686866">
        <w:rPr>
          <w:b/>
          <w:bCs/>
          <w:i/>
          <w:iCs/>
          <w:color w:val="000000"/>
          <w:sz w:val="24"/>
          <w:szCs w:val="24"/>
        </w:rPr>
        <w:t>В числе приоритетных направлений улучшения экологической обстановки в Бишкеке — сохранение природных территорий и развитие озеленения</w:t>
      </w:r>
      <w:r w:rsidRPr="00686866">
        <w:rPr>
          <w:color w:val="000000"/>
          <w:sz w:val="24"/>
          <w:szCs w:val="24"/>
        </w:rPr>
        <w:t xml:space="preserve">, </w:t>
      </w:r>
      <w:r w:rsidRPr="00686866">
        <w:rPr>
          <w:b/>
          <w:i/>
          <w:color w:val="000000"/>
          <w:sz w:val="24"/>
          <w:szCs w:val="24"/>
        </w:rPr>
        <w:t>ирригации и благоустройства территории.</w:t>
      </w:r>
    </w:p>
    <w:p w:rsidR="00916254" w:rsidRPr="00686866" w:rsidRDefault="00916254" w:rsidP="00916254">
      <w:pPr>
        <w:shd w:val="clear" w:color="auto" w:fill="FFFFFF"/>
        <w:ind w:right="38"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>Природный комплекс, включает не только традиционные объекты городского озеленения — сады, парки, скверы и бульвары, но и реки и водоемы в естественных берегах.</w:t>
      </w:r>
    </w:p>
    <w:p w:rsidR="00916254" w:rsidRPr="00686866" w:rsidRDefault="00916254" w:rsidP="00916254">
      <w:pPr>
        <w:shd w:val="clear" w:color="auto" w:fill="FFFFFF"/>
        <w:ind w:right="10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Следствием городской экспансии является уплотнение транспортной сети и инженерных коммуникаций, что приводит к дополнительному нарушению целостности природного комплекса. </w:t>
      </w:r>
    </w:p>
    <w:p w:rsidR="00916254" w:rsidRPr="00686866" w:rsidRDefault="00916254" w:rsidP="00916254">
      <w:pPr>
        <w:shd w:val="clear" w:color="auto" w:fill="FFFFFF"/>
        <w:ind w:right="10"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Размещение коттеджной застройки в водоохранных зонах, в зонах охраняемой исторической застройки и ценных в природном отношении территориях (особенно в самих парковых зонах), а также неконтролируемый рост малоэтажной застройки привел к дальнейшему  увеличению плотности застройки. </w:t>
      </w:r>
    </w:p>
    <w:p w:rsidR="00916254" w:rsidRPr="00686866" w:rsidRDefault="00916254" w:rsidP="00916254">
      <w:pPr>
        <w:shd w:val="clear" w:color="auto" w:fill="FFFFFF"/>
        <w:ind w:right="19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>В принятых для Генерального плана «Основных направлениях сохранения и развития территорий природного комплекса»</w:t>
      </w:r>
      <w:r w:rsidRPr="00686866">
        <w:rPr>
          <w:b/>
          <w:bCs/>
          <w:color w:val="000000"/>
          <w:sz w:val="24"/>
          <w:szCs w:val="24"/>
        </w:rPr>
        <w:t xml:space="preserve"> </w:t>
      </w:r>
      <w:r w:rsidRPr="00686866">
        <w:rPr>
          <w:color w:val="000000"/>
          <w:sz w:val="24"/>
          <w:szCs w:val="24"/>
        </w:rPr>
        <w:t>проблемы столицы должны рас</w:t>
      </w:r>
      <w:r w:rsidRPr="00686866">
        <w:rPr>
          <w:color w:val="000000"/>
          <w:sz w:val="24"/>
          <w:szCs w:val="24"/>
        </w:rPr>
        <w:softHyphen/>
        <w:t xml:space="preserve">сматриваться на трех уровнях: Бишкекский регион, город и </w:t>
      </w:r>
      <w:r w:rsidRPr="00686866">
        <w:rPr>
          <w:b/>
          <w:i/>
          <w:color w:val="000000"/>
          <w:sz w:val="24"/>
          <w:szCs w:val="24"/>
        </w:rPr>
        <w:t>его центр.</w:t>
      </w:r>
      <w:r w:rsidRPr="00686866">
        <w:rPr>
          <w:color w:val="000000"/>
          <w:sz w:val="24"/>
          <w:szCs w:val="24"/>
        </w:rPr>
        <w:t xml:space="preserve"> </w:t>
      </w:r>
    </w:p>
    <w:p w:rsidR="00916254" w:rsidRPr="00686866" w:rsidRDefault="00916254" w:rsidP="00916254">
      <w:pPr>
        <w:pStyle w:val="BodyTextIndent"/>
        <w:spacing w:line="240" w:lineRule="auto"/>
        <w:ind w:right="2" w:firstLine="284"/>
        <w:jc w:val="both"/>
        <w:rPr>
          <w:sz w:val="24"/>
        </w:rPr>
      </w:pPr>
      <w:r w:rsidRPr="00686866">
        <w:rPr>
          <w:sz w:val="24"/>
        </w:rPr>
        <w:t xml:space="preserve">Повышение качества жизни бишкекчан с каждым годом приобретает всё большую актуальность, особенно в связи с постановкой задачи обеспечения условий для экологически устойчивого развития города. Важнейшую роль в её решении выполняют сохранившиеся в столице лесопарковые массивы, незастроенные долины рек, а также территории, занятые зелёными насаждениями – парки, сады, скверы, бульвары и др. озеленённые объекты. Общеизвестно их экологическое значение, с каждым годом повышается социальная значимость всех этих территорий, даже небольших по площади. Существующее состояние зелёных насаждений описано в подразделе </w:t>
      </w:r>
      <w:r w:rsidRPr="00F46FD3">
        <w:rPr>
          <w:sz w:val="24"/>
        </w:rPr>
        <w:t>1.1.6  и разделе</w:t>
      </w:r>
      <w:r>
        <w:rPr>
          <w:sz w:val="24"/>
        </w:rPr>
        <w:t xml:space="preserve"> </w:t>
      </w:r>
      <w:r w:rsidRPr="00F46FD3">
        <w:rPr>
          <w:sz w:val="24"/>
        </w:rPr>
        <w:t>3.1.</w:t>
      </w:r>
    </w:p>
    <w:p w:rsidR="00916254" w:rsidRPr="00686866" w:rsidRDefault="00916254" w:rsidP="00916254">
      <w:pPr>
        <w:pStyle w:val="BodyTextIndent"/>
        <w:spacing w:line="240" w:lineRule="auto"/>
        <w:ind w:right="2" w:firstLine="284"/>
        <w:jc w:val="both"/>
        <w:rPr>
          <w:sz w:val="24"/>
        </w:rPr>
      </w:pPr>
      <w:r w:rsidRPr="00686866">
        <w:rPr>
          <w:sz w:val="24"/>
        </w:rPr>
        <w:t xml:space="preserve">Учитывая особое значение для стабилизации и улучшения состояния окружающей среды в столице территорий, занятых различными природными сообществами и городскими зелёными насаждениями, встаёт вопрос о принятии решения о необходимости выделения и сохранения таких территорий в структуре городских земель и разработке на последующей стадии «Схемы Природных комплексов города Бишкек». </w:t>
      </w:r>
    </w:p>
    <w:p w:rsidR="00D01180" w:rsidRPr="00686866" w:rsidRDefault="00D01180" w:rsidP="0007030E">
      <w:pPr>
        <w:pStyle w:val="BodyTextIndent"/>
        <w:spacing w:line="240" w:lineRule="auto"/>
        <w:ind w:right="2" w:firstLine="0"/>
        <w:jc w:val="both"/>
        <w:rPr>
          <w:sz w:val="24"/>
        </w:rPr>
      </w:pPr>
    </w:p>
    <w:p w:rsidR="00916254" w:rsidRDefault="00916254" w:rsidP="009F5958">
      <w:pPr>
        <w:pStyle w:val="BodyTextIndent"/>
        <w:spacing w:line="240" w:lineRule="auto"/>
        <w:ind w:right="2" w:firstLine="284"/>
        <w:jc w:val="center"/>
        <w:rPr>
          <w:i/>
          <w:szCs w:val="28"/>
        </w:rPr>
      </w:pPr>
      <w:r w:rsidRPr="0007030E">
        <w:rPr>
          <w:i/>
          <w:szCs w:val="28"/>
        </w:rPr>
        <w:t>Градостроительные средства улучшения климатических  условий и улучшения  экологического состояния городской среды</w:t>
      </w:r>
    </w:p>
    <w:p w:rsidR="003F2098" w:rsidRPr="009F5958" w:rsidRDefault="003F2098" w:rsidP="009F5958">
      <w:pPr>
        <w:pStyle w:val="BodyTextIndent"/>
        <w:spacing w:line="240" w:lineRule="auto"/>
        <w:ind w:right="2" w:firstLine="284"/>
        <w:jc w:val="center"/>
        <w:rPr>
          <w:i/>
          <w:szCs w:val="28"/>
        </w:rPr>
      </w:pPr>
    </w:p>
    <w:p w:rsidR="00916254" w:rsidRPr="00686866" w:rsidRDefault="00916254" w:rsidP="00916254">
      <w:pPr>
        <w:pStyle w:val="BodyText2"/>
        <w:ind w:left="142" w:firstLine="284"/>
        <w:jc w:val="both"/>
        <w:rPr>
          <w:sz w:val="24"/>
        </w:rPr>
      </w:pPr>
      <w:r w:rsidRPr="00686866">
        <w:rPr>
          <w:sz w:val="24"/>
        </w:rPr>
        <w:t>В  связи с природно-климатическими особенностями, не обеспечивающими возможность естественного самоочищения  атмосферы в приземном слое, характеризующимися перегревными явлениями в летний период и тяжелой экологической ситуацией под влиянием интенсивной антропогенной деятельности, на основе проведенных исследований предлагается перечень градостроительных  мероприятий для улучшения экологического состояния городской среды.</w:t>
      </w:r>
    </w:p>
    <w:p w:rsidR="00916254" w:rsidRPr="00686866" w:rsidRDefault="00916254" w:rsidP="00916254">
      <w:pPr>
        <w:pStyle w:val="BodyTextIndent"/>
        <w:spacing w:line="240" w:lineRule="auto"/>
        <w:ind w:left="142" w:firstLine="284"/>
        <w:jc w:val="both"/>
        <w:rPr>
          <w:sz w:val="24"/>
        </w:rPr>
      </w:pPr>
      <w:r w:rsidRPr="00686866">
        <w:rPr>
          <w:sz w:val="24"/>
        </w:rPr>
        <w:t>Решение вопросов оздоровления городской среды, в процессе разработк</w:t>
      </w:r>
      <w:r>
        <w:rPr>
          <w:sz w:val="24"/>
        </w:rPr>
        <w:t>и проекта детальной планировки Центральных территорий</w:t>
      </w:r>
      <w:r w:rsidRPr="00686866">
        <w:rPr>
          <w:sz w:val="24"/>
        </w:rPr>
        <w:t xml:space="preserve"> города Бишкек, предполагает учет взаимосвязанности ряда факторов, среди которых следующие:</w:t>
      </w:r>
    </w:p>
    <w:p w:rsidR="00916254" w:rsidRPr="00686866" w:rsidRDefault="00916254" w:rsidP="00916254">
      <w:pPr>
        <w:widowControl/>
        <w:numPr>
          <w:ilvl w:val="0"/>
          <w:numId w:val="38"/>
        </w:numPr>
        <w:tabs>
          <w:tab w:val="clear" w:pos="1287"/>
        </w:tabs>
        <w:autoSpaceDE/>
        <w:autoSpaceDN/>
        <w:adjustRightInd/>
        <w:ind w:left="142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чрезвычайно ослабленная ветровая активность, связанная с образованием застойных явлений – инверсий в приземном слое атмосферы с преобладанием в годовом ходе слабых ветров;</w:t>
      </w:r>
    </w:p>
    <w:p w:rsidR="00916254" w:rsidRPr="00686866" w:rsidRDefault="00916254" w:rsidP="00916254">
      <w:pPr>
        <w:widowControl/>
        <w:numPr>
          <w:ilvl w:val="0"/>
          <w:numId w:val="38"/>
        </w:numPr>
        <w:tabs>
          <w:tab w:val="clear" w:pos="1287"/>
        </w:tabs>
        <w:autoSpaceDE/>
        <w:autoSpaceDN/>
        <w:adjustRightInd/>
        <w:ind w:left="142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lastRenderedPageBreak/>
        <w:t>высокий уровень поступления солнечной радиации, вызывающий дискомфорт по перегреву, засушливость воздуха и почвы;</w:t>
      </w:r>
    </w:p>
    <w:p w:rsidR="00916254" w:rsidRPr="00686866" w:rsidRDefault="00916254" w:rsidP="00916254">
      <w:pPr>
        <w:widowControl/>
        <w:numPr>
          <w:ilvl w:val="0"/>
          <w:numId w:val="38"/>
        </w:numPr>
        <w:tabs>
          <w:tab w:val="clear" w:pos="1287"/>
        </w:tabs>
        <w:autoSpaceDE/>
        <w:autoSpaceDN/>
        <w:adjustRightInd/>
        <w:ind w:left="142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различие климатических параметров в пределах территорий города из-за особенностей ландшафта, условий аэрации, температурно-влажностного режима, почвенных условий и др.;</w:t>
      </w:r>
    </w:p>
    <w:p w:rsidR="00916254" w:rsidRPr="00686866" w:rsidRDefault="00916254" w:rsidP="00916254">
      <w:pPr>
        <w:ind w:left="142" w:firstLine="284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По итогам комплексной оценки указанных факторов на территории г. Бишкек выявлены три зоны, каждая из которых требует дифференцированного подхода в процессе градостроительного проектирования и строительства.</w:t>
      </w:r>
    </w:p>
    <w:p w:rsidR="00916254" w:rsidRPr="00686866" w:rsidRDefault="00916254" w:rsidP="00916254">
      <w:pPr>
        <w:ind w:left="142" w:firstLine="426"/>
        <w:jc w:val="both"/>
        <w:rPr>
          <w:sz w:val="24"/>
          <w:szCs w:val="24"/>
        </w:rPr>
      </w:pPr>
      <w:r w:rsidRPr="00686866">
        <w:rPr>
          <w:b/>
          <w:i/>
          <w:sz w:val="24"/>
          <w:szCs w:val="24"/>
        </w:rPr>
        <w:t>Центральная зо</w:t>
      </w:r>
      <w:r w:rsidRPr="00686866">
        <w:rPr>
          <w:sz w:val="24"/>
          <w:szCs w:val="24"/>
        </w:rPr>
        <w:t>на и ее западная часть располагается на относительно пониженных участках: рельефа с малой величиной уклона; наиболее подвержена явлениям застойных процессов в приземном слое воздуха, с большим количеством инверсий на фоне радиационного выхолаживания в зимний период года; чрезвычайная загрязненность атмосферного воздуха и почвы, наличие в западной части зоны «теплового ядра»; наиболее ослабленная ветровая активность и другие отрицательные, в экологическом отношении факторы обусловливают не благоприятность этих зон для размещения крупных селитебных территорий.</w:t>
      </w:r>
    </w:p>
    <w:p w:rsidR="00916254" w:rsidRPr="00686866" w:rsidRDefault="00916254" w:rsidP="00916254">
      <w:pPr>
        <w:ind w:left="142" w:firstLine="426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В связи с административно-политическим статусом столичного центра республики на территории данных зон целесообразно преимущественное размещение объектов «делового центра» административных, зрелищных и торгово-бытовых зданий.</w:t>
      </w:r>
    </w:p>
    <w:p w:rsidR="00916254" w:rsidRPr="00686866" w:rsidRDefault="00916254" w:rsidP="00916254">
      <w:pPr>
        <w:ind w:left="142" w:firstLine="426"/>
        <w:jc w:val="both"/>
        <w:rPr>
          <w:sz w:val="24"/>
          <w:szCs w:val="24"/>
        </w:rPr>
      </w:pPr>
      <w:r w:rsidRPr="00686866">
        <w:rPr>
          <w:sz w:val="24"/>
          <w:szCs w:val="24"/>
        </w:rPr>
        <w:t xml:space="preserve"> При реконструкции сложившейся здесь жилой застройки следует активно применять эколого-градостроительные средства разрушения застойных инверсионных атмосферных явлений</w:t>
      </w:r>
      <w:r w:rsidRPr="00686866">
        <w:rPr>
          <w:b/>
          <w:sz w:val="24"/>
          <w:szCs w:val="24"/>
        </w:rPr>
        <w:t xml:space="preserve"> </w:t>
      </w:r>
      <w:r w:rsidRPr="00686866">
        <w:rPr>
          <w:sz w:val="24"/>
          <w:szCs w:val="24"/>
        </w:rPr>
        <w:t>посредством стимулирования конвективных движений воздуха, способствующих также вертикальному перемещению воздушных масс в приземном слое, такие как:</w:t>
      </w:r>
    </w:p>
    <w:p w:rsidR="00916254" w:rsidRPr="00686866" w:rsidRDefault="00916254" w:rsidP="00916254">
      <w:pPr>
        <w:widowControl/>
        <w:numPr>
          <w:ilvl w:val="0"/>
          <w:numId w:val="39"/>
        </w:numPr>
        <w:tabs>
          <w:tab w:val="clear" w:pos="1287"/>
          <w:tab w:val="num" w:pos="993"/>
        </w:tabs>
        <w:autoSpaceDE/>
        <w:autoSpaceDN/>
        <w:adjustRightInd/>
        <w:ind w:left="142" w:firstLine="426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максимальная раскрытость уличных и дворовых пространств в сторону небосвода;</w:t>
      </w:r>
    </w:p>
    <w:p w:rsidR="00916254" w:rsidRPr="00686866" w:rsidRDefault="00916254" w:rsidP="00916254">
      <w:pPr>
        <w:widowControl/>
        <w:numPr>
          <w:ilvl w:val="0"/>
          <w:numId w:val="39"/>
        </w:numPr>
        <w:tabs>
          <w:tab w:val="clear" w:pos="1287"/>
          <w:tab w:val="num" w:pos="993"/>
        </w:tabs>
        <w:autoSpaceDE/>
        <w:autoSpaceDN/>
        <w:adjustRightInd/>
        <w:ind w:left="142" w:firstLine="426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разновысотность объемов зданий с нарастанием этажно</w:t>
      </w:r>
      <w:r w:rsidR="009F5958">
        <w:rPr>
          <w:sz w:val="24"/>
          <w:szCs w:val="24"/>
        </w:rPr>
        <w:t>сти к центру жилого образования;</w:t>
      </w:r>
    </w:p>
    <w:p w:rsidR="00916254" w:rsidRPr="00686866" w:rsidRDefault="00916254" w:rsidP="00916254">
      <w:pPr>
        <w:widowControl/>
        <w:numPr>
          <w:ilvl w:val="0"/>
          <w:numId w:val="39"/>
        </w:numPr>
        <w:tabs>
          <w:tab w:val="clear" w:pos="1287"/>
          <w:tab w:val="num" w:pos="993"/>
        </w:tabs>
        <w:autoSpaceDE/>
        <w:autoSpaceDN/>
        <w:adjustRightInd/>
        <w:ind w:left="142" w:firstLine="426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использование малоэтажной и низкоплотной жилой застройки вдоль красных линий магистральных улиц;</w:t>
      </w:r>
    </w:p>
    <w:p w:rsidR="00916254" w:rsidRPr="00686866" w:rsidRDefault="00916254" w:rsidP="00916254">
      <w:pPr>
        <w:widowControl/>
        <w:numPr>
          <w:ilvl w:val="0"/>
          <w:numId w:val="39"/>
        </w:numPr>
        <w:tabs>
          <w:tab w:val="clear" w:pos="1287"/>
          <w:tab w:val="num" w:pos="993"/>
        </w:tabs>
        <w:autoSpaceDE/>
        <w:autoSpaceDN/>
        <w:adjustRightInd/>
        <w:ind w:left="142" w:firstLine="426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создание озелененных парковых массивов компактной формы в плане с обильным обводнением, использование разновысотных элементов древесных и кустарниковых насаждений и другие ландшафтно-экологические приемы.</w:t>
      </w:r>
    </w:p>
    <w:p w:rsidR="00916254" w:rsidRPr="00686866" w:rsidRDefault="00916254" w:rsidP="009F595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86866">
        <w:rPr>
          <w:sz w:val="24"/>
          <w:szCs w:val="24"/>
        </w:rPr>
        <w:t>В аспекте экологической оценки ветровых характеристик не рекомендуется дальнейшее расширение восточной и западной промышленных зон города, располагаемых на одной широтной оси с территорией центральной зоны; по этим условиям целесообразно предельно возможное перемещение промышленных территорий и грузовых железнодорожных путей по направлению к северным границам городской территории.</w:t>
      </w:r>
    </w:p>
    <w:p w:rsidR="00916254" w:rsidRDefault="00916254" w:rsidP="00916254">
      <w:pPr>
        <w:pStyle w:val="BodyTextIndent"/>
        <w:spacing w:line="240" w:lineRule="auto"/>
        <w:ind w:right="2" w:firstLine="284"/>
        <w:jc w:val="both"/>
        <w:rPr>
          <w:sz w:val="24"/>
        </w:rPr>
      </w:pPr>
      <w:r w:rsidRPr="00686866">
        <w:rPr>
          <w:b/>
          <w:i/>
          <w:sz w:val="24"/>
        </w:rPr>
        <w:t>В центральных территориях</w:t>
      </w:r>
      <w:r w:rsidRPr="00686866">
        <w:rPr>
          <w:sz w:val="24"/>
        </w:rPr>
        <w:t xml:space="preserve"> желательно предусматривать застройку с большой степенью раскрытия во внешнюю среду для снижения термического напряжения в этом районе. </w:t>
      </w:r>
      <w:r>
        <w:rPr>
          <w:sz w:val="24"/>
        </w:rPr>
        <w:t>О</w:t>
      </w:r>
      <w:r w:rsidRPr="00686866">
        <w:rPr>
          <w:sz w:val="24"/>
        </w:rPr>
        <w:t>собое внимание должно быть уделено подбору породного состава насаждений; структуру насаждений рекомендуется предусматривать двухярусную; следует избегать загущенности посадок, ухудшающей проветриваемость озелененных участков</w:t>
      </w:r>
      <w:r>
        <w:rPr>
          <w:sz w:val="24"/>
        </w:rPr>
        <w:t>.</w:t>
      </w:r>
      <w:r w:rsidRPr="0008788C">
        <w:rPr>
          <w:sz w:val="24"/>
        </w:rPr>
        <w:t xml:space="preserve"> </w:t>
      </w:r>
      <w:r w:rsidRPr="00686866">
        <w:rPr>
          <w:sz w:val="24"/>
        </w:rPr>
        <w:t>При озеленении городских коммуникационных связей необходимо учитывать их функциональное и климатообразующее значение. В системе обводнения предпочтение должно быть отдано горизонтальным водным зеркалам: открытым бассейнам,  искусственным  озерам, каналам, зарегулированным руслам рек. Применение фонтанирующих установок, являющиеся активными поверхностями испарения, следует ограничить. Для снижения общей запыленности городской атмосферы и дополнительного нагрева за счет подстилающих поверхностей необходимо стремиться к минимальной площади асфальтовых и бетонных покрытий, не озелененных и незастроенных пространств. Желательно заменить их партерной и газонной растительностью и материалами, обладающими неболь</w:t>
      </w:r>
      <w:r>
        <w:rPr>
          <w:sz w:val="24"/>
        </w:rPr>
        <w:t>шой нагревательной способность.</w:t>
      </w:r>
    </w:p>
    <w:p w:rsidR="006D53D6" w:rsidRPr="009F5958" w:rsidRDefault="00D20180" w:rsidP="009F5958">
      <w:pPr>
        <w:pStyle w:val="ListParagraph"/>
        <w:pageBreakBefore/>
        <w:shd w:val="clear" w:color="auto" w:fill="FFFFFF"/>
        <w:ind w:left="810"/>
        <w:rPr>
          <w:rFonts w:ascii="Times New Roman" w:hAnsi="Times New Roman"/>
          <w:b/>
          <w:sz w:val="24"/>
          <w:szCs w:val="24"/>
        </w:rPr>
      </w:pPr>
      <w:r w:rsidRPr="00301DF0">
        <w:rPr>
          <w:rFonts w:ascii="Times New Roman" w:hAnsi="Times New Roman"/>
          <w:b/>
          <w:bCs/>
          <w:sz w:val="24"/>
          <w:szCs w:val="24"/>
        </w:rPr>
        <w:lastRenderedPageBreak/>
        <w:t>ПРОГНОЗ ПЕРСПЕКТИВНОГО СОСТОЯНИЯ ОКРУЖАЮЩЕЙ СРЕДЫ</w:t>
      </w:r>
    </w:p>
    <w:p w:rsidR="006D53D6" w:rsidRPr="0041149D" w:rsidRDefault="006D53D6" w:rsidP="006D53D6">
      <w:pPr>
        <w:shd w:val="clear" w:color="auto" w:fill="FFFFFF"/>
        <w:tabs>
          <w:tab w:val="num" w:pos="426"/>
        </w:tabs>
        <w:ind w:right="72" w:firstLine="426"/>
        <w:jc w:val="both"/>
        <w:rPr>
          <w:bCs/>
          <w:iCs/>
          <w:color w:val="000000"/>
          <w:sz w:val="24"/>
          <w:szCs w:val="24"/>
        </w:rPr>
      </w:pPr>
      <w:r w:rsidRPr="0041149D">
        <w:rPr>
          <w:bCs/>
          <w:iCs/>
          <w:color w:val="000000"/>
          <w:sz w:val="24"/>
          <w:szCs w:val="24"/>
        </w:rPr>
        <w:t>Устойчивое развитие Бишкека и столичного региона, в основе которого лежит равновесие между экологическими и социально-экономическими потребностями города, рациональное</w:t>
      </w:r>
      <w:r w:rsidR="00FD2F0C" w:rsidRPr="0041149D">
        <w:rPr>
          <w:bCs/>
          <w:iCs/>
          <w:color w:val="000000"/>
          <w:sz w:val="24"/>
          <w:szCs w:val="24"/>
        </w:rPr>
        <w:t xml:space="preserve"> природопользование и нормализа</w:t>
      </w:r>
      <w:r w:rsidRPr="0041149D">
        <w:rPr>
          <w:bCs/>
          <w:iCs/>
          <w:color w:val="000000"/>
          <w:sz w:val="24"/>
          <w:szCs w:val="24"/>
        </w:rPr>
        <w:t>ция экологической обстановки являю</w:t>
      </w:r>
      <w:r w:rsidR="00FD2F0C" w:rsidRPr="0041149D">
        <w:rPr>
          <w:bCs/>
          <w:iCs/>
          <w:color w:val="000000"/>
          <w:sz w:val="24"/>
          <w:szCs w:val="24"/>
        </w:rPr>
        <w:t>тся главными экологическими тре</w:t>
      </w:r>
      <w:r w:rsidRPr="0041149D">
        <w:rPr>
          <w:bCs/>
          <w:iCs/>
          <w:color w:val="000000"/>
          <w:sz w:val="24"/>
          <w:szCs w:val="24"/>
        </w:rPr>
        <w:t>бованиями к градостроительному развитию Бишкека на период до 2025 г.</w:t>
      </w:r>
    </w:p>
    <w:p w:rsidR="006D53D6" w:rsidRDefault="006D53D6" w:rsidP="006D53D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Необходимым условием реализации экологических требований к градостроительному развитию г. Бишкека является структурная реорганизация градообразующей базы города, направленная на усиление столичных, финансовых и культурных функций и качественную перестройку промышленно-производственной с</w:t>
      </w:r>
      <w:r w:rsidR="005B69B3">
        <w:rPr>
          <w:color w:val="000000"/>
          <w:sz w:val="24"/>
          <w:szCs w:val="24"/>
        </w:rPr>
        <w:t>феры на основе чистых рессурсо  э</w:t>
      </w:r>
      <w:r w:rsidRPr="0041149D">
        <w:rPr>
          <w:color w:val="000000"/>
          <w:sz w:val="24"/>
          <w:szCs w:val="24"/>
        </w:rPr>
        <w:t>нергосберегающих технологий.</w:t>
      </w:r>
    </w:p>
    <w:p w:rsidR="00EA5B99" w:rsidRDefault="00EA5B99" w:rsidP="006D53D6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EA5B99" w:rsidRPr="00301DF0" w:rsidRDefault="00EA5B99" w:rsidP="00EA5B99">
      <w:pPr>
        <w:pStyle w:val="ListParagraph"/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01DF0">
        <w:rPr>
          <w:rFonts w:ascii="Times New Roman" w:hAnsi="Times New Roman"/>
          <w:i/>
          <w:color w:val="000000"/>
          <w:sz w:val="28"/>
          <w:szCs w:val="28"/>
        </w:rPr>
        <w:t>Охрана атмосферного воздуха</w:t>
      </w:r>
    </w:p>
    <w:p w:rsidR="009820D9" w:rsidRPr="009820D9" w:rsidRDefault="009820D9" w:rsidP="009F5958">
      <w:p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9820D9">
        <w:rPr>
          <w:color w:val="000000"/>
          <w:sz w:val="24"/>
          <w:szCs w:val="24"/>
        </w:rPr>
        <w:t>Ниже приведены данные из</w:t>
      </w:r>
      <w:r w:rsidR="00EA5B99" w:rsidRPr="009820D9">
        <w:rPr>
          <w:color w:val="000000"/>
          <w:sz w:val="24"/>
          <w:szCs w:val="24"/>
        </w:rPr>
        <w:t xml:space="preserve"> «Генерального плана г. Бишкек до2025г.</w:t>
      </w:r>
      <w:r w:rsidRPr="009820D9">
        <w:rPr>
          <w:color w:val="000000"/>
          <w:sz w:val="24"/>
          <w:szCs w:val="24"/>
        </w:rPr>
        <w:t>»</w:t>
      </w:r>
      <w:r w:rsidR="00EA5B99" w:rsidRPr="009820D9">
        <w:rPr>
          <w:color w:val="000000"/>
          <w:sz w:val="24"/>
          <w:szCs w:val="24"/>
        </w:rPr>
        <w:t xml:space="preserve">, </w:t>
      </w:r>
      <w:r w:rsidRPr="009820D9">
        <w:rPr>
          <w:color w:val="000000"/>
          <w:sz w:val="24"/>
          <w:szCs w:val="24"/>
        </w:rPr>
        <w:t xml:space="preserve">разработанные </w:t>
      </w:r>
      <w:r>
        <w:rPr>
          <w:color w:val="000000"/>
          <w:sz w:val="24"/>
          <w:szCs w:val="24"/>
        </w:rPr>
        <w:t xml:space="preserve"> специалистами Кыргызско-Российского Славянского института к.т.н. Ш.А. Ильясовым и инженером О.В.Забенко.</w:t>
      </w:r>
    </w:p>
    <w:p w:rsidR="006730B1" w:rsidRPr="006730B1" w:rsidRDefault="006730B1" w:rsidP="006730B1">
      <w:pPr>
        <w:ind w:firstLine="426"/>
        <w:jc w:val="both"/>
        <w:rPr>
          <w:sz w:val="24"/>
          <w:szCs w:val="24"/>
        </w:rPr>
      </w:pPr>
      <w:r w:rsidRPr="006730B1">
        <w:rPr>
          <w:sz w:val="24"/>
          <w:szCs w:val="24"/>
        </w:rPr>
        <w:t>Положение города в условиях предгорной слабоаэрируемой территории, предрасположенной к образованию устойчивых температурных инверсий, обуславливает высокую степень стагнации</w:t>
      </w:r>
      <w:r w:rsidR="00B5073D">
        <w:rPr>
          <w:sz w:val="24"/>
          <w:szCs w:val="24"/>
        </w:rPr>
        <w:t xml:space="preserve"> (застойные явления)</w:t>
      </w:r>
      <w:r w:rsidRPr="006730B1">
        <w:rPr>
          <w:sz w:val="24"/>
          <w:szCs w:val="24"/>
        </w:rPr>
        <w:t xml:space="preserve"> и загрязнения атмосферы. Особенно значительное загрязнение воздушного бассейна наблюдается в холодное время года, когда темпы транспортных, промышленных и коммунальных выбросов превышают способности атмосферы к самоочищению. Общее загрязнение атмосферы показано на «эколого-градостроительном опорном плане»</w:t>
      </w:r>
    </w:p>
    <w:p w:rsidR="006730B1" w:rsidRPr="006730B1" w:rsidRDefault="006730B1" w:rsidP="006730B1">
      <w:pPr>
        <w:ind w:firstLine="426"/>
        <w:jc w:val="both"/>
        <w:rPr>
          <w:sz w:val="24"/>
          <w:szCs w:val="24"/>
        </w:rPr>
      </w:pPr>
      <w:r w:rsidRPr="006730B1">
        <w:rPr>
          <w:sz w:val="24"/>
          <w:szCs w:val="24"/>
        </w:rPr>
        <w:t xml:space="preserve"> Решение проблемы оздоровления воздушного бассейна г. Бишкек в современных условиях упирается в решение проблем:</w:t>
      </w:r>
    </w:p>
    <w:p w:rsidR="006730B1" w:rsidRPr="006730B1" w:rsidRDefault="006730B1" w:rsidP="009F5958">
      <w:pPr>
        <w:pStyle w:val="ListBullet"/>
        <w:numPr>
          <w:ilvl w:val="0"/>
          <w:numId w:val="49"/>
        </w:numPr>
        <w:rPr>
          <w:sz w:val="24"/>
          <w:szCs w:val="24"/>
        </w:rPr>
      </w:pPr>
      <w:r w:rsidRPr="006730B1">
        <w:rPr>
          <w:sz w:val="24"/>
          <w:szCs w:val="24"/>
        </w:rPr>
        <w:t>оптимизация (улучшение) аэрационного режима на территории города;</w:t>
      </w:r>
    </w:p>
    <w:p w:rsidR="006730B1" w:rsidRPr="006730B1" w:rsidRDefault="006730B1" w:rsidP="009F5958">
      <w:pPr>
        <w:pStyle w:val="ListBullet"/>
        <w:numPr>
          <w:ilvl w:val="0"/>
          <w:numId w:val="49"/>
        </w:numPr>
        <w:rPr>
          <w:sz w:val="24"/>
          <w:szCs w:val="24"/>
        </w:rPr>
      </w:pPr>
      <w:r w:rsidRPr="006730B1">
        <w:rPr>
          <w:sz w:val="24"/>
          <w:szCs w:val="24"/>
        </w:rPr>
        <w:t>ограничение выбросов автомобильного транспорта;</w:t>
      </w:r>
    </w:p>
    <w:p w:rsidR="006730B1" w:rsidRPr="006730B1" w:rsidRDefault="006730B1" w:rsidP="009F5958">
      <w:pPr>
        <w:pStyle w:val="ListBullet"/>
        <w:numPr>
          <w:ilvl w:val="0"/>
          <w:numId w:val="49"/>
        </w:numPr>
        <w:rPr>
          <w:sz w:val="24"/>
          <w:szCs w:val="24"/>
        </w:rPr>
      </w:pPr>
      <w:r w:rsidRPr="006730B1">
        <w:rPr>
          <w:sz w:val="24"/>
          <w:szCs w:val="24"/>
        </w:rPr>
        <w:t>подавления неорганизованных выбросов.</w:t>
      </w:r>
    </w:p>
    <w:p w:rsidR="006730B1" w:rsidRPr="006730B1" w:rsidRDefault="006730B1" w:rsidP="006730B1">
      <w:pPr>
        <w:ind w:firstLine="426"/>
        <w:jc w:val="both"/>
        <w:rPr>
          <w:sz w:val="24"/>
          <w:szCs w:val="24"/>
        </w:rPr>
      </w:pPr>
      <w:r w:rsidRPr="006730B1">
        <w:rPr>
          <w:color w:val="000000"/>
          <w:spacing w:val="1"/>
          <w:sz w:val="24"/>
          <w:szCs w:val="24"/>
        </w:rPr>
        <w:t xml:space="preserve">Действие </w:t>
      </w:r>
      <w:r w:rsidRPr="00B5073D">
        <w:rPr>
          <w:b/>
          <w:i/>
          <w:color w:val="000000"/>
          <w:spacing w:val="1"/>
          <w:sz w:val="24"/>
          <w:szCs w:val="24"/>
        </w:rPr>
        <w:t>катабатического стока</w:t>
      </w:r>
      <w:r w:rsidRPr="006730B1">
        <w:rPr>
          <w:color w:val="000000"/>
          <w:spacing w:val="1"/>
          <w:sz w:val="24"/>
          <w:szCs w:val="24"/>
        </w:rPr>
        <w:t xml:space="preserve"> </w:t>
      </w:r>
      <w:r w:rsidR="00B5073D">
        <w:rPr>
          <w:color w:val="000000"/>
          <w:spacing w:val="1"/>
          <w:sz w:val="24"/>
          <w:szCs w:val="24"/>
        </w:rPr>
        <w:t xml:space="preserve">(сбрасывание вниз) </w:t>
      </w:r>
      <w:r w:rsidRPr="006730B1">
        <w:rPr>
          <w:color w:val="000000"/>
          <w:spacing w:val="1"/>
          <w:sz w:val="24"/>
          <w:szCs w:val="24"/>
        </w:rPr>
        <w:t>в узкой полосе предгорной зоны, шири</w:t>
      </w:r>
      <w:r w:rsidRPr="006730B1">
        <w:rPr>
          <w:color w:val="000000"/>
          <w:spacing w:val="1"/>
          <w:sz w:val="24"/>
          <w:szCs w:val="24"/>
        </w:rPr>
        <w:softHyphen/>
      </w:r>
      <w:r w:rsidRPr="006730B1">
        <w:rPr>
          <w:color w:val="000000"/>
          <w:sz w:val="24"/>
          <w:szCs w:val="24"/>
        </w:rPr>
        <w:t>ной не более 10-15 км от подножия гор. В отличие от равнинных ветров, основ</w:t>
      </w:r>
      <w:r w:rsidRPr="006730B1">
        <w:rPr>
          <w:color w:val="000000"/>
          <w:sz w:val="24"/>
          <w:szCs w:val="24"/>
        </w:rPr>
        <w:softHyphen/>
      </w:r>
      <w:r w:rsidRPr="006730B1">
        <w:rPr>
          <w:color w:val="000000"/>
          <w:spacing w:val="-1"/>
          <w:sz w:val="24"/>
          <w:szCs w:val="24"/>
        </w:rPr>
        <w:t>ная масса катабатического стока заключена в нижнем слое течения, характери</w:t>
      </w:r>
      <w:r w:rsidRPr="006730B1">
        <w:rPr>
          <w:color w:val="000000"/>
          <w:spacing w:val="-1"/>
          <w:sz w:val="24"/>
          <w:szCs w:val="24"/>
        </w:rPr>
        <w:softHyphen/>
      </w:r>
      <w:r w:rsidRPr="006730B1">
        <w:rPr>
          <w:color w:val="000000"/>
          <w:spacing w:val="2"/>
          <w:sz w:val="24"/>
          <w:szCs w:val="24"/>
        </w:rPr>
        <w:t>зуясь устойчивой стратификацией</w:t>
      </w:r>
      <w:r w:rsidR="009820D9">
        <w:rPr>
          <w:color w:val="000000"/>
          <w:spacing w:val="2"/>
          <w:sz w:val="24"/>
          <w:szCs w:val="24"/>
        </w:rPr>
        <w:t xml:space="preserve"> (слоистостью атмосферы)</w:t>
      </w:r>
      <w:r w:rsidRPr="006730B1">
        <w:rPr>
          <w:color w:val="000000"/>
          <w:spacing w:val="2"/>
          <w:sz w:val="24"/>
          <w:szCs w:val="24"/>
        </w:rPr>
        <w:t xml:space="preserve">. Инверсионная структура стока подавляет в </w:t>
      </w:r>
      <w:r w:rsidRPr="006730B1">
        <w:rPr>
          <w:color w:val="000000"/>
          <w:spacing w:val="-1"/>
          <w:sz w:val="24"/>
          <w:szCs w:val="24"/>
        </w:rPr>
        <w:t xml:space="preserve">нем любые волновые возмущения, что делает его крайне уязвимым к любым препятствиям, особенно к перпендикулярно вытянутым по ходу движения стока </w:t>
      </w:r>
      <w:r w:rsidRPr="006730B1">
        <w:rPr>
          <w:color w:val="000000"/>
          <w:spacing w:val="-2"/>
          <w:sz w:val="24"/>
          <w:szCs w:val="24"/>
        </w:rPr>
        <w:t>высоким зданиям.</w:t>
      </w:r>
    </w:p>
    <w:p w:rsidR="006730B1" w:rsidRPr="006730B1" w:rsidRDefault="006730B1" w:rsidP="006730B1">
      <w:pPr>
        <w:ind w:firstLine="426"/>
        <w:jc w:val="both"/>
        <w:rPr>
          <w:sz w:val="24"/>
          <w:szCs w:val="24"/>
        </w:rPr>
      </w:pPr>
      <w:r w:rsidRPr="006730B1">
        <w:rPr>
          <w:color w:val="000000"/>
          <w:spacing w:val="-2"/>
          <w:sz w:val="24"/>
          <w:szCs w:val="24"/>
        </w:rPr>
        <w:t xml:space="preserve">Измерения поля ветра в натурных условиях показывают, что оптимальные </w:t>
      </w:r>
      <w:r w:rsidRPr="006730B1">
        <w:rPr>
          <w:color w:val="000000"/>
          <w:spacing w:val="-1"/>
          <w:sz w:val="24"/>
          <w:szCs w:val="24"/>
        </w:rPr>
        <w:t>условия проветривания застройки отмечаются только в верхней части города и обусловлены практически целиком зональной макроциркуляцией. Перемещение горного катабатичекого стока в городе сопровождается резким его затуханием, быстро прогрессирующим по мере удаления от гор.</w:t>
      </w:r>
    </w:p>
    <w:p w:rsidR="006730B1" w:rsidRPr="006730B1" w:rsidRDefault="006730B1" w:rsidP="006730B1">
      <w:pPr>
        <w:ind w:firstLine="426"/>
        <w:jc w:val="both"/>
        <w:rPr>
          <w:sz w:val="24"/>
          <w:szCs w:val="24"/>
        </w:rPr>
      </w:pPr>
      <w:r w:rsidRPr="006730B1">
        <w:rPr>
          <w:color w:val="000000"/>
          <w:sz w:val="24"/>
          <w:szCs w:val="24"/>
        </w:rPr>
        <w:t>Затухание горного стока происходит не только в процессе торможения, вызванного препятствиями в лице застройки, но и в результате теплообмена хо</w:t>
      </w:r>
      <w:r w:rsidRPr="006730B1">
        <w:rPr>
          <w:color w:val="000000"/>
          <w:sz w:val="24"/>
          <w:szCs w:val="24"/>
        </w:rPr>
        <w:softHyphen/>
      </w:r>
      <w:r w:rsidRPr="006730B1">
        <w:rPr>
          <w:color w:val="000000"/>
          <w:spacing w:val="-1"/>
          <w:sz w:val="24"/>
          <w:szCs w:val="24"/>
        </w:rPr>
        <w:t>лодного горного воздуха с нагретой деятельной поверхностью (асфальтом, по</w:t>
      </w:r>
      <w:r w:rsidRPr="006730B1">
        <w:rPr>
          <w:color w:val="000000"/>
          <w:spacing w:val="-1"/>
          <w:sz w:val="24"/>
          <w:szCs w:val="24"/>
        </w:rPr>
        <w:softHyphen/>
      </w:r>
      <w:r w:rsidRPr="006730B1">
        <w:rPr>
          <w:color w:val="000000"/>
          <w:sz w:val="24"/>
          <w:szCs w:val="24"/>
        </w:rPr>
        <w:t>верхностью жилых, общественных и промышленных зданий и т. д.). Чем значи</w:t>
      </w:r>
      <w:r w:rsidRPr="006730B1">
        <w:rPr>
          <w:color w:val="000000"/>
          <w:sz w:val="24"/>
          <w:szCs w:val="24"/>
        </w:rPr>
        <w:softHyphen/>
        <w:t>тельней торможение стока, тем быстрее совершается теплообмен и термодина</w:t>
      </w:r>
      <w:r w:rsidRPr="006730B1">
        <w:rPr>
          <w:color w:val="000000"/>
          <w:sz w:val="24"/>
          <w:szCs w:val="24"/>
        </w:rPr>
        <w:softHyphen/>
      </w:r>
      <w:r w:rsidRPr="006730B1">
        <w:rPr>
          <w:color w:val="000000"/>
          <w:spacing w:val="-1"/>
          <w:sz w:val="24"/>
          <w:szCs w:val="24"/>
        </w:rPr>
        <w:t xml:space="preserve">мическое разрушение горного стока. В то же время более высокая температура у </w:t>
      </w:r>
      <w:r w:rsidRPr="006730B1">
        <w:rPr>
          <w:color w:val="000000"/>
          <w:sz w:val="24"/>
          <w:szCs w:val="24"/>
        </w:rPr>
        <w:t>поверхности земли в дневное время за</w:t>
      </w:r>
      <w:r w:rsidR="009820D9">
        <w:rPr>
          <w:color w:val="000000"/>
          <w:sz w:val="24"/>
          <w:szCs w:val="24"/>
        </w:rPr>
        <w:t xml:space="preserve">ставляет подниматься </w:t>
      </w:r>
      <w:r w:rsidRPr="006730B1">
        <w:rPr>
          <w:color w:val="000000"/>
          <w:sz w:val="24"/>
          <w:szCs w:val="24"/>
        </w:rPr>
        <w:t xml:space="preserve"> воздух вверх, что </w:t>
      </w:r>
      <w:r w:rsidRPr="006730B1">
        <w:rPr>
          <w:color w:val="000000"/>
          <w:spacing w:val="-1"/>
          <w:sz w:val="24"/>
          <w:szCs w:val="24"/>
        </w:rPr>
        <w:t>приводит к дополнительной турбулентности и способствует интенсивному раз</w:t>
      </w:r>
      <w:r w:rsidRPr="006730B1">
        <w:rPr>
          <w:color w:val="000000"/>
          <w:spacing w:val="-1"/>
          <w:sz w:val="24"/>
          <w:szCs w:val="24"/>
        </w:rPr>
        <w:softHyphen/>
        <w:t>ложению токсичных веществ.</w:t>
      </w:r>
    </w:p>
    <w:p w:rsidR="006730B1" w:rsidRPr="006730B1" w:rsidRDefault="006730B1" w:rsidP="006730B1">
      <w:pPr>
        <w:ind w:firstLine="426"/>
        <w:rPr>
          <w:sz w:val="24"/>
          <w:szCs w:val="24"/>
        </w:rPr>
      </w:pPr>
      <w:r w:rsidRPr="006730B1">
        <w:rPr>
          <w:color w:val="000000"/>
          <w:spacing w:val="-1"/>
          <w:sz w:val="24"/>
          <w:szCs w:val="24"/>
        </w:rPr>
        <w:t>Оптимизация аэрационного режима в городе требует: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z w:val="24"/>
          <w:szCs w:val="24"/>
        </w:rPr>
        <w:t>внедрения системы заблаговременного прогноза и кратковременного сни</w:t>
      </w:r>
      <w:r w:rsidRPr="00B5073D">
        <w:rPr>
          <w:rFonts w:ascii="Times New Roman" w:hAnsi="Times New Roman"/>
          <w:sz w:val="24"/>
          <w:szCs w:val="24"/>
        </w:rPr>
        <w:softHyphen/>
        <w:t xml:space="preserve">жения локальных и фоновых загрязнений атмосферы при определенных </w:t>
      </w:r>
      <w:r w:rsidRPr="00B5073D">
        <w:rPr>
          <w:rFonts w:ascii="Times New Roman" w:hAnsi="Times New Roman"/>
          <w:spacing w:val="-1"/>
          <w:sz w:val="24"/>
          <w:szCs w:val="24"/>
        </w:rPr>
        <w:t>метеоусловиях, путем неполного отключения источников воздействия на окружающую среду по определенному согласованному графику в зависи</w:t>
      </w:r>
      <w:r w:rsidRPr="00B5073D">
        <w:rPr>
          <w:rFonts w:ascii="Times New Roman" w:hAnsi="Times New Roman"/>
          <w:spacing w:val="-1"/>
          <w:sz w:val="24"/>
          <w:szCs w:val="24"/>
        </w:rPr>
        <w:softHyphen/>
        <w:t>мости от метеопрогноза;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pacing w:val="1"/>
          <w:sz w:val="24"/>
          <w:szCs w:val="24"/>
        </w:rPr>
        <w:lastRenderedPageBreak/>
        <w:t>целенаправленного использования приемов планировки и застройки, мак</w:t>
      </w:r>
      <w:r w:rsidRPr="00B5073D">
        <w:rPr>
          <w:rFonts w:ascii="Times New Roman" w:hAnsi="Times New Roman"/>
          <w:spacing w:val="1"/>
          <w:sz w:val="24"/>
          <w:szCs w:val="24"/>
        </w:rPr>
        <w:softHyphen/>
      </w:r>
      <w:r w:rsidRPr="00B5073D">
        <w:rPr>
          <w:rFonts w:ascii="Times New Roman" w:hAnsi="Times New Roman"/>
          <w:spacing w:val="-1"/>
          <w:sz w:val="24"/>
          <w:szCs w:val="24"/>
        </w:rPr>
        <w:t>симально сокращающих фронт препятствий на пути горного стока;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z w:val="24"/>
          <w:szCs w:val="24"/>
        </w:rPr>
        <w:t>создания разреженной системы высотных зданий точечного типа в южных районах города и вдоль пойм рек, протекающих в городе;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pacing w:val="1"/>
          <w:sz w:val="24"/>
          <w:szCs w:val="24"/>
        </w:rPr>
        <w:t>ли</w:t>
      </w:r>
      <w:r w:rsidR="00B5073D">
        <w:rPr>
          <w:rFonts w:ascii="Times New Roman" w:hAnsi="Times New Roman"/>
          <w:spacing w:val="1"/>
          <w:sz w:val="24"/>
          <w:szCs w:val="24"/>
        </w:rPr>
        <w:t>квидацию зон загазованности при</w:t>
      </w:r>
      <w:r w:rsidRPr="00B5073D">
        <w:rPr>
          <w:rFonts w:ascii="Times New Roman" w:hAnsi="Times New Roman"/>
          <w:spacing w:val="1"/>
          <w:sz w:val="24"/>
          <w:szCs w:val="24"/>
        </w:rPr>
        <w:t>магистральных территорий посредст</w:t>
      </w:r>
      <w:r w:rsidRPr="00B5073D">
        <w:rPr>
          <w:rFonts w:ascii="Times New Roman" w:hAnsi="Times New Roman"/>
          <w:spacing w:val="1"/>
          <w:sz w:val="24"/>
          <w:szCs w:val="24"/>
        </w:rPr>
        <w:softHyphen/>
      </w:r>
      <w:r w:rsidRPr="00B5073D">
        <w:rPr>
          <w:rFonts w:ascii="Times New Roman" w:hAnsi="Times New Roman"/>
          <w:sz w:val="24"/>
          <w:szCs w:val="24"/>
        </w:rPr>
        <w:t xml:space="preserve">вом </w:t>
      </w:r>
      <w:r w:rsidR="00B5073D">
        <w:rPr>
          <w:rFonts w:ascii="Times New Roman" w:hAnsi="Times New Roman"/>
          <w:sz w:val="24"/>
          <w:szCs w:val="24"/>
        </w:rPr>
        <w:t>формирования плотной при</w:t>
      </w:r>
      <w:r w:rsidRPr="00B5073D">
        <w:rPr>
          <w:rFonts w:ascii="Times New Roman" w:hAnsi="Times New Roman"/>
          <w:sz w:val="24"/>
          <w:szCs w:val="24"/>
        </w:rPr>
        <w:t>магистральной застройки вдоль магист</w:t>
      </w:r>
      <w:r w:rsidRPr="00B5073D">
        <w:rPr>
          <w:rFonts w:ascii="Times New Roman" w:hAnsi="Times New Roman"/>
          <w:sz w:val="24"/>
          <w:szCs w:val="24"/>
        </w:rPr>
        <w:softHyphen/>
        <w:t>ральных улиц, вытянутых в меридиональном направлении;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pacing w:val="2"/>
          <w:sz w:val="24"/>
          <w:szCs w:val="24"/>
        </w:rPr>
        <w:t xml:space="preserve">повышения пропускной способности магистралей, организации трасс </w:t>
      </w:r>
      <w:r w:rsidRPr="00B5073D">
        <w:rPr>
          <w:rFonts w:ascii="Times New Roman" w:hAnsi="Times New Roman"/>
          <w:sz w:val="24"/>
          <w:szCs w:val="24"/>
        </w:rPr>
        <w:t>движения грузовых автомобилей вдоль производственных зон и линий</w:t>
      </w:r>
      <w:r w:rsidR="00B5073D">
        <w:rPr>
          <w:rFonts w:ascii="Times New Roman" w:hAnsi="Times New Roman"/>
          <w:sz w:val="24"/>
          <w:szCs w:val="24"/>
        </w:rPr>
        <w:t xml:space="preserve"> </w:t>
      </w:r>
      <w:r w:rsidRPr="00B5073D">
        <w:rPr>
          <w:rFonts w:ascii="Times New Roman" w:hAnsi="Times New Roman"/>
          <w:spacing w:val="-1"/>
          <w:sz w:val="24"/>
          <w:szCs w:val="24"/>
        </w:rPr>
        <w:t>железных дорог;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pacing w:val="1"/>
          <w:sz w:val="24"/>
          <w:szCs w:val="24"/>
        </w:rPr>
        <w:t xml:space="preserve">создания благоприятных микроклиматических условий на территориях </w:t>
      </w:r>
      <w:r w:rsidRPr="00B5073D">
        <w:rPr>
          <w:rFonts w:ascii="Times New Roman" w:hAnsi="Times New Roman"/>
          <w:sz w:val="24"/>
          <w:szCs w:val="24"/>
        </w:rPr>
        <w:t>жилой и общественной застройки путем улучшения условий проветрива</w:t>
      </w:r>
      <w:r w:rsidRPr="00B5073D">
        <w:rPr>
          <w:rFonts w:ascii="Times New Roman" w:hAnsi="Times New Roman"/>
          <w:sz w:val="24"/>
          <w:szCs w:val="24"/>
        </w:rPr>
        <w:softHyphen/>
      </w:r>
      <w:r w:rsidRPr="00B5073D">
        <w:rPr>
          <w:rFonts w:ascii="Times New Roman" w:hAnsi="Times New Roman"/>
          <w:spacing w:val="1"/>
          <w:sz w:val="24"/>
          <w:szCs w:val="24"/>
        </w:rPr>
        <w:t>ния и защиты районов центральной части города от сухости и перегрева за счет обводнения и озеленения территории, применения малотеплоемных</w:t>
      </w:r>
      <w:r w:rsidR="00B507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073D">
        <w:rPr>
          <w:rFonts w:ascii="Times New Roman" w:hAnsi="Times New Roman"/>
          <w:spacing w:val="-1"/>
          <w:sz w:val="24"/>
          <w:szCs w:val="24"/>
        </w:rPr>
        <w:t xml:space="preserve">покрытий; </w:t>
      </w:r>
      <w:r w:rsidRPr="00B5073D">
        <w:rPr>
          <w:rFonts w:ascii="Times New Roman" w:hAnsi="Times New Roman"/>
          <w:spacing w:val="2"/>
          <w:sz w:val="24"/>
          <w:szCs w:val="24"/>
        </w:rPr>
        <w:t>разгрузки центра города от автотранспорта и формирования пешеходных</w:t>
      </w:r>
      <w:r w:rsidRPr="00B5073D">
        <w:rPr>
          <w:rFonts w:ascii="Times New Roman" w:hAnsi="Times New Roman"/>
          <w:spacing w:val="-5"/>
          <w:sz w:val="24"/>
          <w:szCs w:val="24"/>
        </w:rPr>
        <w:t xml:space="preserve"> улиц;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5073D">
        <w:rPr>
          <w:rFonts w:ascii="Times New Roman" w:hAnsi="Times New Roman"/>
          <w:sz w:val="24"/>
          <w:szCs w:val="24"/>
        </w:rPr>
        <w:t>развитие пассажирского электрического транспорта (легкое метро, трол</w:t>
      </w:r>
      <w:r w:rsidRPr="00B5073D">
        <w:rPr>
          <w:rFonts w:ascii="Times New Roman" w:hAnsi="Times New Roman"/>
          <w:sz w:val="24"/>
          <w:szCs w:val="24"/>
        </w:rPr>
        <w:softHyphen/>
      </w:r>
      <w:r w:rsidRPr="00B5073D">
        <w:rPr>
          <w:rFonts w:ascii="Times New Roman" w:hAnsi="Times New Roman"/>
          <w:spacing w:val="-1"/>
          <w:sz w:val="24"/>
          <w:szCs w:val="24"/>
        </w:rPr>
        <w:t>лейбус);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pacing w:val="1"/>
          <w:sz w:val="24"/>
          <w:szCs w:val="24"/>
        </w:rPr>
        <w:t>создания зеленых клиньев города на основе реабилитации системы малых</w:t>
      </w:r>
      <w:r w:rsidRPr="00B5073D">
        <w:rPr>
          <w:rFonts w:ascii="Times New Roman" w:hAnsi="Times New Roman"/>
          <w:spacing w:val="-3"/>
          <w:sz w:val="24"/>
          <w:szCs w:val="24"/>
        </w:rPr>
        <w:t xml:space="preserve"> рек;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pacing w:val="2"/>
          <w:sz w:val="24"/>
          <w:szCs w:val="24"/>
        </w:rPr>
        <w:t>организации застройки с учетом ее аэродинамичных свойств, особенно</w:t>
      </w:r>
      <w:r w:rsidRPr="00B5073D">
        <w:rPr>
          <w:rFonts w:ascii="Times New Roman" w:hAnsi="Times New Roman"/>
          <w:spacing w:val="2"/>
          <w:sz w:val="24"/>
          <w:szCs w:val="24"/>
        </w:rPr>
        <w:softHyphen/>
      </w:r>
      <w:r w:rsidRPr="00B5073D">
        <w:rPr>
          <w:rFonts w:ascii="Times New Roman" w:hAnsi="Times New Roman"/>
          <w:spacing w:val="-1"/>
          <w:sz w:val="24"/>
          <w:szCs w:val="24"/>
        </w:rPr>
        <w:t>стей ландшафта и рельефа территории;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pacing w:val="1"/>
          <w:sz w:val="24"/>
          <w:szCs w:val="24"/>
        </w:rPr>
        <w:t>введения ограничений, связанных с сухой уборкой улиц и дворов, сжига</w:t>
      </w:r>
      <w:r w:rsidRPr="00B5073D">
        <w:rPr>
          <w:rFonts w:ascii="Times New Roman" w:hAnsi="Times New Roman"/>
          <w:spacing w:val="1"/>
          <w:sz w:val="24"/>
          <w:szCs w:val="24"/>
        </w:rPr>
        <w:softHyphen/>
      </w:r>
      <w:r w:rsidRPr="00B5073D">
        <w:rPr>
          <w:rFonts w:ascii="Times New Roman" w:hAnsi="Times New Roman"/>
          <w:spacing w:val="-1"/>
          <w:sz w:val="24"/>
          <w:szCs w:val="24"/>
        </w:rPr>
        <w:t xml:space="preserve">нием мусора, перевозкой и разгрузкой сыпучих и пылящих материалов, </w:t>
      </w:r>
      <w:r w:rsidRPr="00B5073D">
        <w:rPr>
          <w:rFonts w:ascii="Times New Roman" w:hAnsi="Times New Roman"/>
          <w:sz w:val="24"/>
          <w:szCs w:val="24"/>
        </w:rPr>
        <w:t xml:space="preserve">передвижением автотранспорта с грязными покрышками и т.д.; </w:t>
      </w:r>
    </w:p>
    <w:p w:rsidR="006730B1" w:rsidRPr="00B5073D" w:rsidRDefault="006730B1" w:rsidP="00B5073D">
      <w:pPr>
        <w:pStyle w:val="ListParagraph"/>
        <w:numPr>
          <w:ilvl w:val="0"/>
          <w:numId w:val="50"/>
        </w:num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B5073D">
        <w:rPr>
          <w:rFonts w:ascii="Times New Roman" w:hAnsi="Times New Roman"/>
          <w:sz w:val="24"/>
          <w:szCs w:val="24"/>
        </w:rPr>
        <w:t>организации регулярных открытых озелененных массивов с устойчивым породным составом пространств в городе за счет компенсирующего по</w:t>
      </w:r>
      <w:r w:rsidRPr="00B5073D">
        <w:rPr>
          <w:rFonts w:ascii="Times New Roman" w:hAnsi="Times New Roman"/>
          <w:sz w:val="24"/>
          <w:szCs w:val="24"/>
        </w:rPr>
        <w:softHyphen/>
      </w:r>
      <w:r w:rsidRPr="00B5073D">
        <w:rPr>
          <w:rFonts w:ascii="Times New Roman" w:hAnsi="Times New Roman"/>
          <w:spacing w:val="1"/>
          <w:sz w:val="24"/>
          <w:szCs w:val="24"/>
        </w:rPr>
        <w:t>вышения этажности застройки, что вполне осуществимо в условиях кар</w:t>
      </w:r>
      <w:r w:rsidRPr="00B5073D">
        <w:rPr>
          <w:rFonts w:ascii="Times New Roman" w:hAnsi="Times New Roman"/>
          <w:spacing w:val="1"/>
          <w:sz w:val="24"/>
          <w:szCs w:val="24"/>
        </w:rPr>
        <w:softHyphen/>
      </w:r>
      <w:r w:rsidRPr="00B5073D">
        <w:rPr>
          <w:rFonts w:ascii="Times New Roman" w:hAnsi="Times New Roman"/>
          <w:sz w:val="24"/>
          <w:szCs w:val="24"/>
        </w:rPr>
        <w:t>касного, а также монолитного строительств.</w:t>
      </w:r>
    </w:p>
    <w:p w:rsidR="006730B1" w:rsidRPr="006730B1" w:rsidRDefault="006730B1" w:rsidP="006730B1">
      <w:pPr>
        <w:ind w:firstLine="426"/>
        <w:jc w:val="both"/>
        <w:rPr>
          <w:color w:val="000000"/>
          <w:sz w:val="24"/>
          <w:szCs w:val="24"/>
        </w:rPr>
      </w:pPr>
      <w:r w:rsidRPr="006730B1">
        <w:rPr>
          <w:color w:val="000000"/>
          <w:sz w:val="24"/>
          <w:szCs w:val="24"/>
        </w:rPr>
        <w:t>Наряду с решением проблемы пристального внимания заслуживает проблема ограничения выбросов автотранспорта, влияние которого на загрязнение воздуха непрерывно увеличивается. Уже сегодня вклад выбросов автотранспорта в общее загрязнение атмосферы оценивается в 90 %., что намного превосходит указанный показатель, характеризующий крупные европейские города.</w:t>
      </w:r>
    </w:p>
    <w:p w:rsidR="006730B1" w:rsidRPr="00B5073D" w:rsidRDefault="006730B1" w:rsidP="006730B1">
      <w:pPr>
        <w:ind w:firstLine="426"/>
        <w:jc w:val="both"/>
        <w:rPr>
          <w:b/>
          <w:i/>
          <w:color w:val="000000"/>
          <w:sz w:val="24"/>
          <w:szCs w:val="24"/>
        </w:rPr>
      </w:pPr>
      <w:r w:rsidRPr="006730B1">
        <w:rPr>
          <w:color w:val="000000"/>
          <w:sz w:val="24"/>
          <w:szCs w:val="24"/>
        </w:rPr>
        <w:t xml:space="preserve">Автотранспорт является источником загрязнения воздуха угарным газом, </w:t>
      </w:r>
      <w:r w:rsidRPr="006730B1">
        <w:rPr>
          <w:color w:val="000000"/>
          <w:spacing w:val="-1"/>
          <w:sz w:val="24"/>
          <w:szCs w:val="24"/>
        </w:rPr>
        <w:t>оксидами серы и азота, альдегидами, углеводородами, озоном, вызывающими образование смога и вредно воздействующими на здоровье людей. В условиях применения этилированного бензина в атмосферу поступают генетически актив</w:t>
      </w:r>
      <w:r w:rsidRPr="006730B1">
        <w:rPr>
          <w:color w:val="000000"/>
          <w:spacing w:val="-1"/>
          <w:sz w:val="24"/>
          <w:szCs w:val="24"/>
        </w:rPr>
        <w:softHyphen/>
        <w:t>ные свинцовые соединения (</w:t>
      </w:r>
      <w:r w:rsidRPr="006730B1">
        <w:rPr>
          <w:color w:val="000000"/>
          <w:spacing w:val="-1"/>
          <w:sz w:val="24"/>
          <w:szCs w:val="24"/>
          <w:lang w:val="en-US"/>
        </w:rPr>
        <w:t>PbBrCl</w:t>
      </w:r>
      <w:r w:rsidRPr="006730B1">
        <w:rPr>
          <w:color w:val="000000"/>
          <w:spacing w:val="-1"/>
          <w:sz w:val="24"/>
          <w:szCs w:val="24"/>
        </w:rPr>
        <w:t xml:space="preserve">, </w:t>
      </w:r>
      <w:r w:rsidRPr="006730B1">
        <w:rPr>
          <w:color w:val="000000"/>
          <w:spacing w:val="-1"/>
          <w:sz w:val="24"/>
          <w:szCs w:val="24"/>
          <w:lang w:val="en-US"/>
        </w:rPr>
        <w:t>PbBrCl</w:t>
      </w:r>
      <w:r w:rsidRPr="006730B1">
        <w:rPr>
          <w:color w:val="000000"/>
          <w:spacing w:val="-1"/>
          <w:sz w:val="24"/>
          <w:szCs w:val="24"/>
        </w:rPr>
        <w:t xml:space="preserve"> • </w:t>
      </w:r>
      <w:r w:rsidRPr="006730B1">
        <w:rPr>
          <w:spacing w:val="-1"/>
          <w:sz w:val="24"/>
          <w:szCs w:val="24"/>
        </w:rPr>
        <w:t>2</w:t>
      </w:r>
      <w:r w:rsidRPr="006730B1">
        <w:rPr>
          <w:spacing w:val="-1"/>
          <w:sz w:val="24"/>
          <w:szCs w:val="24"/>
          <w:lang w:val="en-US"/>
        </w:rPr>
        <w:t>NH</w:t>
      </w:r>
      <w:r w:rsidRPr="006730B1">
        <w:rPr>
          <w:spacing w:val="-1"/>
          <w:sz w:val="24"/>
          <w:szCs w:val="24"/>
          <w:vertAlign w:val="subscript"/>
        </w:rPr>
        <w:t>4</w:t>
      </w:r>
      <w:r w:rsidRPr="006730B1">
        <w:rPr>
          <w:spacing w:val="-1"/>
          <w:sz w:val="24"/>
          <w:szCs w:val="24"/>
          <w:lang w:val="en-US"/>
        </w:rPr>
        <w:t>C</w:t>
      </w:r>
      <w:r w:rsidRPr="006730B1">
        <w:rPr>
          <w:spacing w:val="-1"/>
          <w:sz w:val="24"/>
          <w:szCs w:val="24"/>
        </w:rPr>
        <w:t xml:space="preserve">1 </w:t>
      </w:r>
      <w:r w:rsidRPr="006730B1">
        <w:rPr>
          <w:spacing w:val="-1"/>
          <w:sz w:val="24"/>
          <w:szCs w:val="24"/>
          <w:vertAlign w:val="subscript"/>
        </w:rPr>
        <w:t xml:space="preserve">* </w:t>
      </w:r>
      <w:r w:rsidRPr="006730B1">
        <w:rPr>
          <w:spacing w:val="-1"/>
          <w:sz w:val="24"/>
          <w:szCs w:val="24"/>
        </w:rPr>
        <w:t xml:space="preserve">α </w:t>
      </w:r>
      <w:r w:rsidRPr="006730B1">
        <w:rPr>
          <w:color w:val="000000"/>
          <w:spacing w:val="-1"/>
          <w:sz w:val="24"/>
          <w:szCs w:val="24"/>
        </w:rPr>
        <w:t xml:space="preserve">2 </w:t>
      </w:r>
      <w:r w:rsidRPr="006730B1">
        <w:rPr>
          <w:color w:val="000000"/>
          <w:spacing w:val="-1"/>
          <w:sz w:val="24"/>
          <w:szCs w:val="24"/>
          <w:lang w:val="en-US"/>
        </w:rPr>
        <w:t>PbBrCl</w:t>
      </w:r>
      <w:r w:rsidRPr="006730B1">
        <w:rPr>
          <w:color w:val="000000"/>
          <w:spacing w:val="-1"/>
          <w:sz w:val="24"/>
          <w:szCs w:val="24"/>
        </w:rPr>
        <w:t xml:space="preserve"> • </w:t>
      </w:r>
      <w:r w:rsidRPr="006730B1">
        <w:rPr>
          <w:color w:val="000000"/>
          <w:spacing w:val="-1"/>
          <w:sz w:val="24"/>
          <w:szCs w:val="24"/>
          <w:lang w:val="en-US"/>
        </w:rPr>
        <w:t>NH</w:t>
      </w:r>
      <w:r w:rsidRPr="006730B1">
        <w:rPr>
          <w:color w:val="000000"/>
          <w:spacing w:val="-1"/>
          <w:sz w:val="24"/>
          <w:szCs w:val="24"/>
          <w:vertAlign w:val="subscript"/>
        </w:rPr>
        <w:t>4</w:t>
      </w:r>
      <w:r w:rsidRPr="006730B1">
        <w:rPr>
          <w:color w:val="000000"/>
          <w:spacing w:val="-1"/>
          <w:sz w:val="24"/>
          <w:szCs w:val="24"/>
          <w:lang w:val="en-US"/>
        </w:rPr>
        <w:t>C</w:t>
      </w:r>
      <w:r w:rsidRPr="006730B1">
        <w:rPr>
          <w:color w:val="000000"/>
          <w:spacing w:val="-1"/>
          <w:sz w:val="24"/>
          <w:szCs w:val="24"/>
        </w:rPr>
        <w:t xml:space="preserve">1), </w:t>
      </w:r>
      <w:r w:rsidRPr="00B5073D">
        <w:rPr>
          <w:b/>
          <w:i/>
          <w:color w:val="000000"/>
          <w:spacing w:val="-1"/>
          <w:sz w:val="24"/>
          <w:szCs w:val="24"/>
        </w:rPr>
        <w:t>способные служить причиной врожденных уродств и дефектов развития детей.</w:t>
      </w:r>
    </w:p>
    <w:p w:rsidR="006730B1" w:rsidRPr="006730B1" w:rsidRDefault="006730B1" w:rsidP="006730B1">
      <w:pPr>
        <w:ind w:firstLine="426"/>
        <w:jc w:val="both"/>
        <w:rPr>
          <w:sz w:val="24"/>
          <w:szCs w:val="24"/>
        </w:rPr>
      </w:pPr>
      <w:r w:rsidRPr="006730B1">
        <w:rPr>
          <w:color w:val="000000"/>
          <w:spacing w:val="2"/>
          <w:sz w:val="24"/>
          <w:szCs w:val="24"/>
        </w:rPr>
        <w:t xml:space="preserve">Собственный автомобильный парк города </w:t>
      </w:r>
      <w:r w:rsidR="00374723">
        <w:rPr>
          <w:color w:val="000000"/>
          <w:spacing w:val="2"/>
          <w:sz w:val="24"/>
          <w:szCs w:val="24"/>
        </w:rPr>
        <w:t>на 01.01.2016г.</w:t>
      </w:r>
      <w:r w:rsidRPr="006730B1">
        <w:rPr>
          <w:color w:val="000000"/>
          <w:spacing w:val="2"/>
          <w:sz w:val="24"/>
          <w:szCs w:val="24"/>
        </w:rPr>
        <w:t xml:space="preserve"> насчитывает порядка </w:t>
      </w:r>
      <w:r w:rsidR="00374723" w:rsidRPr="00374723">
        <w:rPr>
          <w:spacing w:val="2"/>
          <w:sz w:val="24"/>
          <w:szCs w:val="24"/>
        </w:rPr>
        <w:t>37</w:t>
      </w:r>
      <w:r w:rsidRPr="00374723">
        <w:rPr>
          <w:spacing w:val="2"/>
          <w:sz w:val="24"/>
          <w:szCs w:val="24"/>
        </w:rPr>
        <w:t>0</w:t>
      </w:r>
      <w:r w:rsidRPr="00374723">
        <w:rPr>
          <w:color w:val="000000"/>
          <w:spacing w:val="2"/>
          <w:sz w:val="24"/>
          <w:szCs w:val="24"/>
        </w:rPr>
        <w:t xml:space="preserve"> тыс.</w:t>
      </w:r>
      <w:r w:rsidRPr="006730B1">
        <w:rPr>
          <w:color w:val="000000"/>
          <w:spacing w:val="2"/>
          <w:sz w:val="24"/>
          <w:szCs w:val="24"/>
        </w:rPr>
        <w:t xml:space="preserve"> автомобилей. Кроме них в городе ежедневно находятся до </w:t>
      </w:r>
      <w:r w:rsidRPr="006730B1">
        <w:rPr>
          <w:spacing w:val="2"/>
          <w:sz w:val="24"/>
          <w:szCs w:val="24"/>
        </w:rPr>
        <w:t>50</w:t>
      </w:r>
      <w:r w:rsidRPr="006730B1">
        <w:rPr>
          <w:color w:val="000000"/>
          <w:spacing w:val="2"/>
          <w:sz w:val="24"/>
          <w:szCs w:val="24"/>
        </w:rPr>
        <w:t xml:space="preserve">тысяч </w:t>
      </w:r>
      <w:r w:rsidRPr="006730B1">
        <w:rPr>
          <w:color w:val="000000"/>
          <w:spacing w:val="-1"/>
          <w:sz w:val="24"/>
          <w:szCs w:val="24"/>
        </w:rPr>
        <w:t>единиц транзитного автотранспорта и транспортных средств трудовых мигрантов.</w:t>
      </w:r>
    </w:p>
    <w:p w:rsidR="006730B1" w:rsidRPr="006730B1" w:rsidRDefault="006730B1" w:rsidP="006730B1">
      <w:pPr>
        <w:ind w:firstLine="426"/>
        <w:jc w:val="both"/>
        <w:rPr>
          <w:color w:val="000000"/>
          <w:spacing w:val="-1"/>
          <w:sz w:val="24"/>
          <w:szCs w:val="24"/>
        </w:rPr>
      </w:pPr>
      <w:r w:rsidRPr="006730B1">
        <w:rPr>
          <w:color w:val="000000"/>
          <w:spacing w:val="1"/>
          <w:sz w:val="24"/>
          <w:szCs w:val="24"/>
        </w:rPr>
        <w:t xml:space="preserve">Для обеспечения работы </w:t>
      </w:r>
      <w:r w:rsidRPr="006730B1">
        <w:rPr>
          <w:spacing w:val="1"/>
          <w:sz w:val="24"/>
          <w:szCs w:val="24"/>
        </w:rPr>
        <w:t xml:space="preserve">такого количества транспорта в течение года </w:t>
      </w:r>
      <w:r w:rsidR="00374723">
        <w:rPr>
          <w:sz w:val="24"/>
          <w:szCs w:val="24"/>
        </w:rPr>
        <w:t>расходуется свыше 700</w:t>
      </w:r>
      <w:r w:rsidRPr="006730B1">
        <w:rPr>
          <w:sz w:val="24"/>
          <w:szCs w:val="24"/>
        </w:rPr>
        <w:t xml:space="preserve"> тыс.т бензина, и </w:t>
      </w:r>
      <w:r w:rsidRPr="006730B1">
        <w:rPr>
          <w:spacing w:val="-1"/>
          <w:sz w:val="24"/>
          <w:szCs w:val="24"/>
        </w:rPr>
        <w:t xml:space="preserve">более </w:t>
      </w:r>
      <w:r w:rsidR="00374723">
        <w:rPr>
          <w:spacing w:val="-1"/>
          <w:sz w:val="24"/>
          <w:szCs w:val="24"/>
        </w:rPr>
        <w:t>200</w:t>
      </w:r>
      <w:r w:rsidRPr="006730B1">
        <w:rPr>
          <w:spacing w:val="-1"/>
          <w:sz w:val="24"/>
          <w:szCs w:val="24"/>
        </w:rPr>
        <w:t xml:space="preserve"> тыс</w:t>
      </w:r>
      <w:r w:rsidRPr="006730B1">
        <w:rPr>
          <w:color w:val="000000"/>
          <w:spacing w:val="-1"/>
          <w:sz w:val="24"/>
          <w:szCs w:val="24"/>
        </w:rPr>
        <w:t>. т дизельного топлива.</w:t>
      </w:r>
    </w:p>
    <w:p w:rsidR="006730B1" w:rsidRPr="006730B1" w:rsidRDefault="006730B1" w:rsidP="009F5958">
      <w:pPr>
        <w:ind w:firstLine="426"/>
        <w:jc w:val="both"/>
        <w:rPr>
          <w:color w:val="000000"/>
          <w:sz w:val="24"/>
          <w:szCs w:val="24"/>
        </w:rPr>
      </w:pPr>
      <w:r w:rsidRPr="006730B1">
        <w:rPr>
          <w:color w:val="000000"/>
          <w:spacing w:val="-1"/>
          <w:sz w:val="24"/>
          <w:szCs w:val="24"/>
        </w:rPr>
        <w:t xml:space="preserve"> От сжигания всех видов автомоторного топлива в атмосферу города по</w:t>
      </w:r>
      <w:r w:rsidRPr="006730B1">
        <w:rPr>
          <w:color w:val="000000"/>
          <w:spacing w:val="-1"/>
          <w:sz w:val="24"/>
          <w:szCs w:val="24"/>
        </w:rPr>
        <w:softHyphen/>
      </w:r>
      <w:r w:rsidRPr="006730B1">
        <w:rPr>
          <w:color w:val="000000"/>
          <w:sz w:val="24"/>
          <w:szCs w:val="24"/>
        </w:rPr>
        <w:t xml:space="preserve">ступает свыше </w:t>
      </w:r>
      <w:r w:rsidR="00374723">
        <w:rPr>
          <w:color w:val="000000"/>
          <w:sz w:val="24"/>
          <w:szCs w:val="24"/>
        </w:rPr>
        <w:t>4</w:t>
      </w:r>
      <w:r w:rsidRPr="006730B1">
        <w:rPr>
          <w:color w:val="000000"/>
          <w:sz w:val="24"/>
          <w:szCs w:val="24"/>
        </w:rPr>
        <w:t>00 тыс. т различных токсических соединений.</w:t>
      </w:r>
    </w:p>
    <w:p w:rsidR="00EA5B99" w:rsidRPr="00C62162" w:rsidRDefault="00EA5B99" w:rsidP="006730B1">
      <w:pPr>
        <w:ind w:right="-6" w:firstLine="426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Согласно заданию (от 26.01.2006)</w:t>
      </w:r>
      <w:r w:rsidR="00482D12">
        <w:rPr>
          <w:sz w:val="24"/>
          <w:szCs w:val="24"/>
        </w:rPr>
        <w:t xml:space="preserve"> для Генерального плана г. Бишкек</w:t>
      </w:r>
      <w:r w:rsidRPr="00C62162">
        <w:rPr>
          <w:sz w:val="24"/>
          <w:szCs w:val="24"/>
        </w:rPr>
        <w:t>, проведены расчеты приземных концентраций загрязняющих веществ в атмосфере г</w:t>
      </w:r>
      <w:r w:rsidR="00482D12">
        <w:rPr>
          <w:sz w:val="24"/>
          <w:szCs w:val="24"/>
        </w:rPr>
        <w:t>орода</w:t>
      </w:r>
      <w:r w:rsidRPr="00C62162">
        <w:rPr>
          <w:sz w:val="24"/>
          <w:szCs w:val="24"/>
        </w:rPr>
        <w:t xml:space="preserve"> на существующее положение и </w:t>
      </w:r>
      <w:r w:rsidR="00374723">
        <w:rPr>
          <w:sz w:val="24"/>
          <w:szCs w:val="24"/>
        </w:rPr>
        <w:t xml:space="preserve"> выполнены расчеты </w:t>
      </w:r>
      <w:r w:rsidRPr="00C62162">
        <w:rPr>
          <w:sz w:val="24"/>
          <w:szCs w:val="24"/>
        </w:rPr>
        <w:t>перспективу (2025 г.).</w:t>
      </w:r>
    </w:p>
    <w:p w:rsidR="00E46749" w:rsidRPr="00C62162" w:rsidRDefault="00EA5B99" w:rsidP="009F5958">
      <w:pPr>
        <w:ind w:firstLine="720"/>
        <w:jc w:val="both"/>
        <w:rPr>
          <w:sz w:val="24"/>
          <w:szCs w:val="24"/>
        </w:rPr>
      </w:pPr>
      <w:r w:rsidRPr="00E46749">
        <w:rPr>
          <w:sz w:val="24"/>
          <w:szCs w:val="24"/>
          <w:highlight w:val="yellow"/>
        </w:rPr>
        <w:t>Результаты расчета в файлах приведены в табличной и графической формах.</w:t>
      </w:r>
      <w:r w:rsidR="00E46749" w:rsidRPr="00E46749">
        <w:rPr>
          <w:sz w:val="24"/>
          <w:szCs w:val="24"/>
          <w:highlight w:val="yellow"/>
        </w:rPr>
        <w:t xml:space="preserve"> Карта-схема загрязнения атмосферы г. Бишкек оксидами азота, оксидом углерода, золой, сернистым ангидридом на 2025г. представлена в книге 9 ПДП Центральных территорий г. Бишкек.</w:t>
      </w:r>
    </w:p>
    <w:p w:rsidR="00EA5B99" w:rsidRPr="00C62162" w:rsidRDefault="00EA5B99" w:rsidP="006730B1">
      <w:pPr>
        <w:ind w:firstLine="426"/>
        <w:jc w:val="both"/>
        <w:rPr>
          <w:b/>
          <w:sz w:val="24"/>
          <w:szCs w:val="24"/>
        </w:rPr>
      </w:pPr>
      <w:r w:rsidRPr="00C62162">
        <w:rPr>
          <w:b/>
          <w:sz w:val="24"/>
          <w:szCs w:val="24"/>
        </w:rPr>
        <w:t>2011 г.</w:t>
      </w:r>
    </w:p>
    <w:p w:rsidR="00EA5B99" w:rsidRPr="00C62162" w:rsidRDefault="00EA5B99" w:rsidP="006730B1">
      <w:pPr>
        <w:ind w:firstLine="426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Для оксидов азота приземные концентрации несколько выросли сравнительно с 2005 г. но по-прежнему являются незначительными. Максимум составляет 0.5 ПДК в центральной части г. Бишкек.</w:t>
      </w:r>
    </w:p>
    <w:p w:rsidR="00EA5B99" w:rsidRPr="00C62162" w:rsidRDefault="00EA5B99" w:rsidP="006730B1">
      <w:pPr>
        <w:ind w:firstLine="426"/>
        <w:jc w:val="both"/>
        <w:rPr>
          <w:sz w:val="24"/>
          <w:szCs w:val="24"/>
        </w:rPr>
      </w:pPr>
      <w:r w:rsidRPr="00C62162">
        <w:rPr>
          <w:sz w:val="24"/>
          <w:szCs w:val="24"/>
        </w:rPr>
        <w:lastRenderedPageBreak/>
        <w:t>Для оксида углерода и пентаоксида ванадия все приземные концентрации находятся ниже величины 0.05 ПДК, так как сохранены определяющие их выбросы условия 2005 г. (см. выше).</w:t>
      </w:r>
    </w:p>
    <w:p w:rsidR="00EA5B99" w:rsidRPr="00C62162" w:rsidRDefault="00EA5B99" w:rsidP="001577B9">
      <w:pPr>
        <w:pStyle w:val="BodyTextIndent"/>
        <w:tabs>
          <w:tab w:val="left" w:pos="9923"/>
        </w:tabs>
        <w:spacing w:line="240" w:lineRule="auto"/>
        <w:ind w:firstLine="426"/>
        <w:rPr>
          <w:sz w:val="24"/>
        </w:rPr>
      </w:pPr>
      <w:r w:rsidRPr="00C62162">
        <w:rPr>
          <w:sz w:val="24"/>
        </w:rPr>
        <w:t>Приземные концентрации сернистого ангидрида относительно 2005 г. несколько увеличились, но по прежнему в целом по городу незначительные и в основном не превышают 0.2 ПДК с незначительными повышениями для центральной части города до 0.4 ПДК.</w:t>
      </w:r>
    </w:p>
    <w:p w:rsidR="00EA5B99" w:rsidRPr="00C62162" w:rsidRDefault="00EA5B99" w:rsidP="006730B1">
      <w:pPr>
        <w:ind w:firstLine="426"/>
        <w:jc w:val="both"/>
        <w:rPr>
          <w:b/>
          <w:sz w:val="24"/>
          <w:szCs w:val="24"/>
        </w:rPr>
      </w:pPr>
      <w:r w:rsidRPr="00C62162">
        <w:rPr>
          <w:b/>
          <w:sz w:val="24"/>
          <w:szCs w:val="24"/>
        </w:rPr>
        <w:t>2025 г.</w:t>
      </w:r>
    </w:p>
    <w:p w:rsidR="00EA5B99" w:rsidRPr="00C62162" w:rsidRDefault="00EA5B99" w:rsidP="006730B1">
      <w:pPr>
        <w:ind w:firstLine="426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Результаты расчетов приземных концентраций для оксидов азота показывают существенное увеличение сравнительно с 2005 г. Для центральной части города превышения составляют более 2.5 ПДК, что является недопустимым и требует изменений в перспективах развития городских источников тепла.</w:t>
      </w:r>
    </w:p>
    <w:p w:rsidR="00EA5B99" w:rsidRPr="00C62162" w:rsidRDefault="00EA5B99" w:rsidP="006730B1">
      <w:pPr>
        <w:pStyle w:val="BodyTextIndent2"/>
        <w:ind w:firstLine="426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Для оксида углерода и пентаоксида ванадия все приземные концентрации находятся ниже величины 0.1 ПДК, так как сохранены определяющие их выбросы условия 2005 г. (см. выше).</w:t>
      </w:r>
    </w:p>
    <w:p w:rsidR="00EA5B99" w:rsidRPr="00C62162" w:rsidRDefault="00EA5B99" w:rsidP="006730B1">
      <w:pPr>
        <w:ind w:firstLine="426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Приземные концентрации сернистого ангидрида относительно 2005 г. значительно увеличились и в среднем по городу составляют 0.4 – 0.6 ПДК. В северной части выделяется существенное увеличение концентраций до 1.6 ПДК, что является недопустимым согласно действующим санитарно-гигиеническим нормам. Очевидная причина увеличения приземных концентраций – предполагаемое увеличение использования угля для выработки тепла. Возможные пути решения проблемы:</w:t>
      </w:r>
    </w:p>
    <w:p w:rsidR="00EA5B99" w:rsidRPr="00C62162" w:rsidRDefault="00EA5B99" w:rsidP="00EA5B99">
      <w:pPr>
        <w:widowControl/>
        <w:numPr>
          <w:ilvl w:val="0"/>
          <w:numId w:val="47"/>
        </w:numPr>
        <w:tabs>
          <w:tab w:val="clear" w:pos="1080"/>
          <w:tab w:val="num" w:pos="1260"/>
        </w:tabs>
        <w:autoSpaceDE/>
        <w:autoSpaceDN/>
        <w:adjustRightInd/>
        <w:ind w:hanging="54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замена угля на газ или электричество;</w:t>
      </w:r>
    </w:p>
    <w:p w:rsidR="00EA5B99" w:rsidRPr="00C62162" w:rsidRDefault="00EA5B99" w:rsidP="00EA5B99">
      <w:pPr>
        <w:widowControl/>
        <w:numPr>
          <w:ilvl w:val="0"/>
          <w:numId w:val="47"/>
        </w:numPr>
        <w:tabs>
          <w:tab w:val="clear" w:pos="1080"/>
          <w:tab w:val="num" w:pos="1260"/>
        </w:tabs>
        <w:autoSpaceDE/>
        <w:autoSpaceDN/>
        <w:adjustRightInd/>
        <w:ind w:hanging="54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>сокращение потерь тепла с целью меньшего его производства;</w:t>
      </w:r>
    </w:p>
    <w:p w:rsidR="00EA5B99" w:rsidRPr="00C62162" w:rsidRDefault="00EA5B99" w:rsidP="00EA5B99">
      <w:pPr>
        <w:widowControl/>
        <w:numPr>
          <w:ilvl w:val="0"/>
          <w:numId w:val="47"/>
        </w:numPr>
        <w:tabs>
          <w:tab w:val="clear" w:pos="1080"/>
          <w:tab w:val="num" w:pos="1260"/>
        </w:tabs>
        <w:autoSpaceDE/>
        <w:autoSpaceDN/>
        <w:adjustRightInd/>
        <w:ind w:hanging="540"/>
        <w:jc w:val="both"/>
        <w:rPr>
          <w:sz w:val="24"/>
          <w:szCs w:val="24"/>
        </w:rPr>
      </w:pPr>
      <w:r w:rsidRPr="00C62162">
        <w:rPr>
          <w:sz w:val="24"/>
          <w:szCs w:val="24"/>
        </w:rPr>
        <w:t xml:space="preserve">использование альтернативных источников энергии. </w:t>
      </w:r>
    </w:p>
    <w:p w:rsidR="00EA5B99" w:rsidRPr="00C62162" w:rsidRDefault="00EA5B99" w:rsidP="00EA5B99">
      <w:pPr>
        <w:jc w:val="both"/>
        <w:rPr>
          <w:sz w:val="24"/>
          <w:szCs w:val="24"/>
        </w:rPr>
      </w:pPr>
    </w:p>
    <w:p w:rsidR="00EA5B99" w:rsidRPr="00482D12" w:rsidRDefault="00EA5B99" w:rsidP="00EA5B99">
      <w:pPr>
        <w:ind w:firstLine="720"/>
        <w:jc w:val="both"/>
        <w:rPr>
          <w:b/>
          <w:i/>
          <w:sz w:val="24"/>
          <w:szCs w:val="24"/>
        </w:rPr>
      </w:pPr>
      <w:r w:rsidRPr="00482D12">
        <w:rPr>
          <w:b/>
          <w:i/>
          <w:sz w:val="24"/>
          <w:szCs w:val="24"/>
        </w:rPr>
        <w:t>В целом ситуация на перспективу является значительно более опасной, чем это представляется по результатам расчета, если учесть дополнительно выбросы частного сектора и автотранспорта.</w:t>
      </w:r>
    </w:p>
    <w:p w:rsidR="006D53D6" w:rsidRPr="00134E2B" w:rsidRDefault="006D53D6" w:rsidP="006730B1">
      <w:pPr>
        <w:shd w:val="clear" w:color="auto" w:fill="FFFFFF"/>
        <w:jc w:val="both"/>
        <w:rPr>
          <w:color w:val="000000"/>
          <w:sz w:val="28"/>
          <w:szCs w:val="18"/>
        </w:rPr>
      </w:pPr>
    </w:p>
    <w:p w:rsidR="00203DB6" w:rsidRPr="00482D12" w:rsidRDefault="006D53D6" w:rsidP="00482D12">
      <w:pPr>
        <w:shd w:val="clear" w:color="auto" w:fill="FFFFFF"/>
        <w:ind w:left="1292"/>
        <w:jc w:val="both"/>
        <w:rPr>
          <w:i/>
          <w:iCs/>
          <w:color w:val="000000"/>
          <w:sz w:val="28"/>
          <w:szCs w:val="18"/>
        </w:rPr>
      </w:pPr>
      <w:r w:rsidRPr="00482D12">
        <w:rPr>
          <w:i/>
          <w:iCs/>
          <w:color w:val="000000"/>
          <w:sz w:val="28"/>
          <w:szCs w:val="18"/>
        </w:rPr>
        <w:t xml:space="preserve">Оздоровление окружающей среды </w:t>
      </w:r>
    </w:p>
    <w:p w:rsidR="006D53D6" w:rsidRPr="0041149D" w:rsidRDefault="006D53D6" w:rsidP="006D53D6">
      <w:pPr>
        <w:shd w:val="clear" w:color="auto" w:fill="FFFFFF"/>
        <w:ind w:right="34" w:firstLine="426"/>
        <w:jc w:val="both"/>
        <w:rPr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С целью </w:t>
      </w:r>
      <w:r w:rsidRPr="0041149D">
        <w:rPr>
          <w:color w:val="000000"/>
          <w:sz w:val="24"/>
          <w:szCs w:val="24"/>
          <w:u w:val="single"/>
        </w:rPr>
        <w:t>ликвидации зон высокого экологического риска</w:t>
      </w:r>
      <w:r w:rsidRPr="0041149D">
        <w:rPr>
          <w:b/>
          <w:bCs/>
          <w:color w:val="000000"/>
          <w:sz w:val="24"/>
          <w:szCs w:val="24"/>
        </w:rPr>
        <w:t xml:space="preserve">, </w:t>
      </w:r>
      <w:r w:rsidRPr="0041149D">
        <w:rPr>
          <w:color w:val="000000"/>
          <w:sz w:val="24"/>
          <w:szCs w:val="24"/>
        </w:rPr>
        <w:t>в первую очередь в Центральной, части г. Бишкек, характеризующихся высоким уровнем техногенных нагрузок, предусматривает</w:t>
      </w:r>
      <w:r w:rsidR="00897C94" w:rsidRPr="0041149D">
        <w:rPr>
          <w:color w:val="000000"/>
          <w:sz w:val="24"/>
          <w:szCs w:val="24"/>
        </w:rPr>
        <w:t>ся</w:t>
      </w:r>
      <w:r w:rsidRPr="0041149D">
        <w:rPr>
          <w:color w:val="000000"/>
          <w:sz w:val="24"/>
          <w:szCs w:val="24"/>
        </w:rPr>
        <w:t>:</w:t>
      </w:r>
    </w:p>
    <w:p w:rsidR="006D53D6" w:rsidRPr="0041149D" w:rsidRDefault="006D53D6" w:rsidP="00B6278A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оздоровление </w:t>
      </w:r>
      <w:r w:rsidRPr="0041149D">
        <w:rPr>
          <w:b/>
          <w:i/>
          <w:color w:val="000000"/>
          <w:sz w:val="24"/>
          <w:szCs w:val="24"/>
        </w:rPr>
        <w:t>центра города</w:t>
      </w:r>
      <w:r w:rsidRPr="0041149D">
        <w:rPr>
          <w:color w:val="000000"/>
          <w:sz w:val="24"/>
          <w:szCs w:val="24"/>
        </w:rPr>
        <w:t>, разгрузку его от несвойственных функций; вывод непрофильных промышленных предприятий, складов, учреждений; ликвидацию ряда промышленных и коммунально-бытовых котельных; оптимизацию транспортного обслуживания за счет запрета транзита, ограничения въезда в центр, улучшения организации движения общественного транспорта, организации развязок и улично-дорожной сети, освоения подземного пространства, организации пешеходных зон;</w:t>
      </w:r>
    </w:p>
    <w:p w:rsidR="006D53D6" w:rsidRPr="0041149D" w:rsidRDefault="006D53D6" w:rsidP="00B6278A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санацию промышленных зон, включая перепрофилирование, вывод и закрытие предприятий, озеленение и благоустройство освобожденных территорий, их новое функциональное использование (</w:t>
      </w:r>
      <w:r w:rsidR="00C62E81" w:rsidRPr="0041149D">
        <w:rPr>
          <w:color w:val="000000"/>
          <w:sz w:val="24"/>
          <w:szCs w:val="24"/>
        </w:rPr>
        <w:t>технопарки</w:t>
      </w:r>
      <w:r w:rsidRPr="0041149D">
        <w:rPr>
          <w:color w:val="000000"/>
          <w:sz w:val="24"/>
          <w:szCs w:val="24"/>
        </w:rPr>
        <w:t xml:space="preserve">, </w:t>
      </w:r>
      <w:r w:rsidR="00897C94" w:rsidRPr="0041149D">
        <w:rPr>
          <w:color w:val="000000"/>
          <w:sz w:val="24"/>
          <w:szCs w:val="24"/>
        </w:rPr>
        <w:t xml:space="preserve">туризм, </w:t>
      </w:r>
      <w:r w:rsidRPr="0041149D">
        <w:rPr>
          <w:color w:val="000000"/>
          <w:sz w:val="24"/>
          <w:szCs w:val="24"/>
        </w:rPr>
        <w:t>рекреация, спорт);</w:t>
      </w:r>
    </w:p>
    <w:p w:rsidR="006D53D6" w:rsidRPr="0041149D" w:rsidRDefault="006D53D6" w:rsidP="00B6278A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модернизацию ТЭЦ-1;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оснащение объектов промышленности, энергетики и городского хозяйства современным газоочистным и пылеулавливающим и водоочистным оборудованием;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  <w:tab w:val="left" w:pos="1661"/>
          <w:tab w:val="left" w:pos="3187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ликвидацию неорганизованных свалок, полную санацию и реабилитацию почв, загрязненных солями тяжелых металлов, нефтепродуктами, радионуклидами;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минимизацию шумового загрязнения и вредных физических воздействий на всей территории проживания населения путем ликвидации источников негативного воздействия физических факторов, строительства шумозащитных зданий, экранов, стенок; применения шумозащитных окон и остекления с повышенной звукоизоляцией.</w:t>
      </w:r>
    </w:p>
    <w:p w:rsidR="006D53D6" w:rsidRPr="0041149D" w:rsidRDefault="006D53D6" w:rsidP="006D53D6">
      <w:p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</w:p>
    <w:p w:rsidR="006D53D6" w:rsidRPr="0041149D" w:rsidRDefault="006D53D6" w:rsidP="006D53D6">
      <w:pPr>
        <w:shd w:val="clear" w:color="auto" w:fill="FFFFFF"/>
        <w:ind w:right="24" w:firstLine="426"/>
        <w:jc w:val="both"/>
        <w:rPr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В целях </w:t>
      </w:r>
      <w:r w:rsidRPr="0041149D">
        <w:rPr>
          <w:color w:val="000000"/>
          <w:sz w:val="24"/>
          <w:szCs w:val="24"/>
          <w:u w:val="single"/>
        </w:rPr>
        <w:t>уменьшения масштабов негативного воздействия транспорта</w:t>
      </w:r>
      <w:r w:rsidRPr="0041149D">
        <w:rPr>
          <w:b/>
          <w:bCs/>
          <w:color w:val="000000"/>
          <w:sz w:val="24"/>
          <w:szCs w:val="24"/>
        </w:rPr>
        <w:t xml:space="preserve"> </w:t>
      </w:r>
      <w:r w:rsidRPr="0041149D">
        <w:rPr>
          <w:color w:val="000000"/>
          <w:sz w:val="24"/>
          <w:szCs w:val="24"/>
        </w:rPr>
        <w:t>на состояние окружающей среды</w:t>
      </w:r>
      <w:r w:rsidRPr="0041149D">
        <w:rPr>
          <w:b/>
          <w:bCs/>
          <w:color w:val="000000"/>
          <w:sz w:val="24"/>
          <w:szCs w:val="24"/>
        </w:rPr>
        <w:t xml:space="preserve"> </w:t>
      </w:r>
      <w:r w:rsidRPr="0041149D">
        <w:rPr>
          <w:color w:val="000000"/>
          <w:sz w:val="24"/>
          <w:szCs w:val="24"/>
        </w:rPr>
        <w:t>предусматривает</w:t>
      </w:r>
      <w:r w:rsidR="00897C94" w:rsidRPr="0041149D">
        <w:rPr>
          <w:color w:val="000000"/>
          <w:sz w:val="24"/>
          <w:szCs w:val="24"/>
        </w:rPr>
        <w:t>ся</w:t>
      </w:r>
      <w:r w:rsidRPr="0041149D">
        <w:rPr>
          <w:color w:val="000000"/>
          <w:sz w:val="24"/>
          <w:szCs w:val="24"/>
        </w:rPr>
        <w:t>:</w:t>
      </w:r>
    </w:p>
    <w:p w:rsidR="006D53D6" w:rsidRPr="0041149D" w:rsidRDefault="006D53D6" w:rsidP="006D53D6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41149D">
        <w:rPr>
          <w:b/>
          <w:i/>
          <w:iCs/>
          <w:color w:val="000000"/>
          <w:sz w:val="24"/>
          <w:szCs w:val="24"/>
        </w:rPr>
        <w:t>в части уменьшения загрязнения атмосферного воздуха: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lastRenderedPageBreak/>
        <w:t>строительство автомагистралей с непрерывным движением;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строительство и реконструкцию подземных пешеходных переходов и транспортных пересечений;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совершенствование организации дорожного движения и повышение пропускной способности на  пересечениях в одном уровне улично-дорожной сети;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строительство многоэтажных гаражей и паркингов для личных</w:t>
      </w:r>
      <w:r w:rsidR="00897C94" w:rsidRPr="0041149D">
        <w:rPr>
          <w:color w:val="000000"/>
          <w:sz w:val="24"/>
          <w:szCs w:val="24"/>
        </w:rPr>
        <w:t xml:space="preserve"> автомобилей;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развитие пассажирского электрического транспорта (троллейбус) путем уменьшения парка автобусов с одновременным увеличением количества троллейбусов в 2 раза;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оснащение автобусного парка и парка легковых автомобилей нейтрализаторами отработавших газов;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установку сажевых фильтров на автобусах с дизельными двигателями;</w:t>
      </w:r>
    </w:p>
    <w:p w:rsidR="006D53D6" w:rsidRPr="0041149D" w:rsidRDefault="006D53D6" w:rsidP="00B6278A">
      <w:pPr>
        <w:numPr>
          <w:ilvl w:val="0"/>
          <w:numId w:val="2"/>
        </w:numPr>
        <w:shd w:val="clear" w:color="auto" w:fill="FFFFFF"/>
        <w:tabs>
          <w:tab w:val="left" w:pos="240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изменение структуры используемых моторных топлив за счет увеличения количества автомобилей на сжиженном и сжатом газе;</w:t>
      </w:r>
    </w:p>
    <w:p w:rsidR="006D53D6" w:rsidRPr="0041149D" w:rsidRDefault="006D53D6" w:rsidP="006D53D6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41149D">
        <w:rPr>
          <w:b/>
          <w:i/>
          <w:iCs/>
          <w:color w:val="000000"/>
          <w:sz w:val="24"/>
          <w:szCs w:val="24"/>
        </w:rPr>
        <w:t>в части защиты территории от шума: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устройство вдоль трасс магистралей полос зеленых насаждений специальной</w:t>
      </w:r>
      <w:r w:rsidRPr="0041149D">
        <w:rPr>
          <w:color w:val="000000"/>
          <w:sz w:val="24"/>
          <w:szCs w:val="24"/>
        </w:rPr>
        <w:tab/>
        <w:t>конструкции, обеспечивающих эффективную шумозащиту и снижение концентраций вредных примесей;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строительство объектов транспортной инфраструктуры с шумозащитными конструктивными элементами;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устройство вдоль трасс железных дорог на участках, примыкающих к жилой застройке, шумозащитных экранов; 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для уменьшения негативного воздействия железнодорожного шума предус</w:t>
      </w:r>
      <w:r w:rsidR="00203DB6" w:rsidRPr="0041149D">
        <w:rPr>
          <w:color w:val="000000"/>
          <w:sz w:val="24"/>
          <w:szCs w:val="24"/>
        </w:rPr>
        <w:t xml:space="preserve">матривается переход на дневной </w:t>
      </w:r>
      <w:r w:rsidRPr="0041149D">
        <w:rPr>
          <w:color w:val="000000"/>
          <w:sz w:val="24"/>
          <w:szCs w:val="24"/>
        </w:rPr>
        <w:t>режим работы движения поездов.</w:t>
      </w:r>
    </w:p>
    <w:p w:rsidR="006D53D6" w:rsidRPr="0041149D" w:rsidRDefault="006D53D6" w:rsidP="006D53D6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3C46C1">
        <w:rPr>
          <w:b/>
          <w:i/>
          <w:color w:val="000000"/>
          <w:sz w:val="24"/>
          <w:szCs w:val="24"/>
        </w:rPr>
        <w:t>Мероприятия, обеспечивающие рациональное использование водных ресурсов</w:t>
      </w:r>
      <w:r w:rsidRPr="0041149D">
        <w:rPr>
          <w:color w:val="000000"/>
          <w:sz w:val="24"/>
          <w:szCs w:val="24"/>
        </w:rPr>
        <w:t>, включают: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54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 совершенствование водохозяйственного баланса;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0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сокращение использования питьевой воды на производственные нужды и полив зеленых насаждений;</w:t>
      </w:r>
    </w:p>
    <w:p w:rsidR="006D53D6" w:rsidRPr="0041149D" w:rsidRDefault="006D53D6" w:rsidP="006D53D6">
      <w:pPr>
        <w:shd w:val="clear" w:color="auto" w:fill="FFFFFF"/>
        <w:ind w:firstLine="426"/>
        <w:jc w:val="both"/>
        <w:rPr>
          <w:b/>
          <w:i/>
          <w:color w:val="000000"/>
          <w:sz w:val="24"/>
          <w:szCs w:val="24"/>
        </w:rPr>
      </w:pPr>
      <w:r w:rsidRPr="0041149D">
        <w:rPr>
          <w:b/>
          <w:i/>
          <w:color w:val="000000"/>
          <w:sz w:val="24"/>
          <w:szCs w:val="24"/>
        </w:rPr>
        <w:t>Система мер по охране водоемов</w:t>
      </w:r>
      <w:r w:rsidRPr="0041149D">
        <w:rPr>
          <w:b/>
          <w:bCs/>
          <w:i/>
          <w:color w:val="000000"/>
          <w:sz w:val="24"/>
          <w:szCs w:val="24"/>
        </w:rPr>
        <w:t xml:space="preserve"> </w:t>
      </w:r>
      <w:r w:rsidRPr="0041149D">
        <w:rPr>
          <w:b/>
          <w:i/>
          <w:color w:val="000000"/>
          <w:sz w:val="24"/>
          <w:szCs w:val="24"/>
        </w:rPr>
        <w:t>включает: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 проведение работ по очистке русел рек и переработке донных отложений, и их регулирование в пределах города; определение водоохранных полос малых рек и каналов.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обеспечение предельно допустимого сброса (ПДС) сточных вод, в   поверхностные водотоки;</w:t>
      </w:r>
    </w:p>
    <w:p w:rsidR="006D53D6" w:rsidRPr="00127793" w:rsidRDefault="006D53D6" w:rsidP="00127793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 строительство системы очистки пов</w:t>
      </w:r>
      <w:r w:rsidR="00203DB6" w:rsidRPr="0041149D">
        <w:rPr>
          <w:color w:val="000000"/>
          <w:sz w:val="24"/>
          <w:szCs w:val="24"/>
        </w:rPr>
        <w:t>ерхностного стока на застроенно</w:t>
      </w:r>
      <w:r w:rsidR="00897C94" w:rsidRPr="0041149D">
        <w:rPr>
          <w:color w:val="000000"/>
          <w:sz w:val="24"/>
          <w:szCs w:val="24"/>
        </w:rPr>
        <w:t>й</w:t>
      </w:r>
      <w:r w:rsidRPr="0041149D">
        <w:rPr>
          <w:color w:val="000000"/>
          <w:sz w:val="24"/>
          <w:szCs w:val="24"/>
        </w:rPr>
        <w:t xml:space="preserve">  территории  города;</w:t>
      </w:r>
    </w:p>
    <w:p w:rsidR="006D53D6" w:rsidRPr="0041149D" w:rsidRDefault="006D53D6" w:rsidP="006D53D6">
      <w:pPr>
        <w:shd w:val="clear" w:color="auto" w:fill="FFFFFF"/>
        <w:tabs>
          <w:tab w:val="left" w:pos="2890"/>
        </w:tabs>
        <w:ind w:firstLine="426"/>
        <w:jc w:val="both"/>
        <w:rPr>
          <w:b/>
          <w:i/>
          <w:sz w:val="24"/>
          <w:szCs w:val="24"/>
        </w:rPr>
      </w:pPr>
      <w:r w:rsidRPr="0041149D">
        <w:rPr>
          <w:b/>
          <w:i/>
          <w:color w:val="000000"/>
          <w:sz w:val="24"/>
          <w:szCs w:val="24"/>
        </w:rPr>
        <w:t xml:space="preserve">Мероприятия по защите жилых и общественных территорий от не   </w:t>
      </w:r>
      <w:r w:rsidR="00203DB6" w:rsidRPr="0041149D">
        <w:rPr>
          <w:b/>
          <w:i/>
          <w:color w:val="000000"/>
          <w:sz w:val="24"/>
          <w:szCs w:val="24"/>
        </w:rPr>
        <w:t>благоприятных</w:t>
      </w:r>
      <w:r w:rsidRPr="0041149D">
        <w:rPr>
          <w:b/>
          <w:i/>
          <w:color w:val="000000"/>
          <w:sz w:val="24"/>
          <w:szCs w:val="24"/>
        </w:rPr>
        <w:t xml:space="preserve"> воздействий</w:t>
      </w:r>
      <w:r w:rsidRPr="0041149D">
        <w:rPr>
          <w:b/>
          <w:bCs/>
          <w:i/>
          <w:color w:val="000000"/>
          <w:sz w:val="24"/>
          <w:szCs w:val="24"/>
        </w:rPr>
        <w:t xml:space="preserve"> </w:t>
      </w:r>
      <w:r w:rsidRPr="0041149D">
        <w:rPr>
          <w:b/>
          <w:i/>
          <w:color w:val="000000"/>
          <w:sz w:val="24"/>
          <w:szCs w:val="24"/>
        </w:rPr>
        <w:t>предусматривают: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организацию санитарно-защитных зон вокруг промышленных</w:t>
      </w:r>
      <w:r w:rsidR="00897C94" w:rsidRPr="0041149D">
        <w:rPr>
          <w:color w:val="000000"/>
          <w:sz w:val="24"/>
          <w:szCs w:val="24"/>
        </w:rPr>
        <w:t xml:space="preserve"> предприятий</w:t>
      </w:r>
      <w:r w:rsidRPr="0041149D">
        <w:rPr>
          <w:color w:val="000000"/>
          <w:sz w:val="24"/>
          <w:szCs w:val="24"/>
        </w:rPr>
        <w:t xml:space="preserve">  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вывод промышленных предприятий из жилой застройки;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применение шумозащитных окон и остекления с повышенной звукоизоляцией;</w:t>
      </w:r>
    </w:p>
    <w:p w:rsidR="006D53D6" w:rsidRPr="0047149A" w:rsidRDefault="006D53D6" w:rsidP="0047149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организацию и озеленение буферных зон между жилыми и общественными территориями и промышленными объектами.</w:t>
      </w:r>
    </w:p>
    <w:p w:rsidR="006D53D6" w:rsidRPr="0041149D" w:rsidRDefault="006D53D6" w:rsidP="006D53D6">
      <w:pPr>
        <w:shd w:val="clear" w:color="auto" w:fill="FFFFFF"/>
        <w:tabs>
          <w:tab w:val="left" w:pos="2170"/>
          <w:tab w:val="left" w:pos="3854"/>
        </w:tabs>
        <w:ind w:right="19" w:firstLine="426"/>
        <w:jc w:val="both"/>
        <w:rPr>
          <w:b/>
          <w:i/>
          <w:sz w:val="24"/>
          <w:szCs w:val="24"/>
        </w:rPr>
      </w:pPr>
      <w:r w:rsidRPr="0041149D">
        <w:rPr>
          <w:b/>
          <w:i/>
          <w:color w:val="000000"/>
          <w:sz w:val="24"/>
          <w:szCs w:val="24"/>
        </w:rPr>
        <w:t>Система мероприятий, направленная на защиту территорий Природного комплекса от неблагоприятных воздействий</w:t>
      </w:r>
      <w:r w:rsidRPr="0041149D">
        <w:rPr>
          <w:b/>
          <w:bCs/>
          <w:i/>
          <w:color w:val="000000"/>
          <w:sz w:val="24"/>
          <w:szCs w:val="24"/>
        </w:rPr>
        <w:t xml:space="preserve"> </w:t>
      </w:r>
      <w:r w:rsidRPr="0041149D">
        <w:rPr>
          <w:b/>
          <w:i/>
          <w:color w:val="000000"/>
          <w:sz w:val="24"/>
          <w:szCs w:val="24"/>
        </w:rPr>
        <w:t>города предусматривает: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реорганизацию производственных</w:t>
      </w:r>
      <w:r w:rsidRPr="0041149D">
        <w:rPr>
          <w:color w:val="000000"/>
          <w:sz w:val="24"/>
          <w:szCs w:val="24"/>
        </w:rPr>
        <w:tab/>
        <w:t xml:space="preserve"> зон с использованием освободившихся территорий под Природный комплекс;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озеленение санитарно-защитных и технических зон;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соз</w:t>
      </w:r>
      <w:r w:rsidR="00203DB6" w:rsidRPr="0041149D">
        <w:rPr>
          <w:color w:val="000000"/>
          <w:sz w:val="24"/>
          <w:szCs w:val="24"/>
        </w:rPr>
        <w:t xml:space="preserve">дание буферных зон между жилой застройкой </w:t>
      </w:r>
      <w:r w:rsidRPr="0041149D">
        <w:rPr>
          <w:color w:val="000000"/>
          <w:sz w:val="24"/>
          <w:szCs w:val="24"/>
        </w:rPr>
        <w:t xml:space="preserve">и объектами Природного комплекса; 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 xml:space="preserve">регламентацию градостроительной деятельности в соответствии с установленными режимами использования Природного комплекса; 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 xml:space="preserve">организацию и благоустройство водоохранных полос р. Ала-Арча, Аламедин, ВБЧК, магистральных каналов; </w:t>
      </w:r>
    </w:p>
    <w:p w:rsidR="006D53D6" w:rsidRPr="0041149D" w:rsidRDefault="00203DB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проведение мероприятий </w:t>
      </w:r>
      <w:r w:rsidR="006D53D6" w:rsidRPr="0041149D">
        <w:rPr>
          <w:color w:val="000000"/>
          <w:sz w:val="24"/>
          <w:szCs w:val="24"/>
        </w:rPr>
        <w:t>по восстановлению пойменных территорий, как элементов экологического каркаса города;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lastRenderedPageBreak/>
        <w:tab/>
        <w:t>развитие системы территорий, формирующих природно-экологический каркас;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ab/>
        <w:t>воссоздание утраченных территорий Природного комплекса, устранение признаков деградации и нарушений ландшафта и растительности на природных территориях;</w:t>
      </w:r>
    </w:p>
    <w:p w:rsidR="006D53D6" w:rsidRPr="0041149D" w:rsidRDefault="006D53D6" w:rsidP="00B6278A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>новое садово-парковое строительство на реконструируемых территориях.</w:t>
      </w:r>
    </w:p>
    <w:p w:rsidR="00725437" w:rsidRDefault="006D53D6" w:rsidP="009769C2">
      <w:pPr>
        <w:numPr>
          <w:ilvl w:val="0"/>
          <w:numId w:val="3"/>
        </w:numPr>
        <w:shd w:val="clear" w:color="auto" w:fill="FFFFFF"/>
        <w:tabs>
          <w:tab w:val="left" w:pos="245"/>
        </w:tabs>
        <w:ind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 доведение нормы зеленных насаждений общего пользования до 21 мг2/чел.</w:t>
      </w:r>
      <w:r w:rsidR="00127793">
        <w:rPr>
          <w:color w:val="000000"/>
          <w:sz w:val="24"/>
          <w:szCs w:val="24"/>
        </w:rPr>
        <w:t xml:space="preserve"> на перспективу.</w:t>
      </w:r>
    </w:p>
    <w:p w:rsidR="00E46749" w:rsidRPr="00686866" w:rsidRDefault="00E46749" w:rsidP="00E46749">
      <w:pPr>
        <w:shd w:val="clear" w:color="auto" w:fill="FFFFFF"/>
        <w:ind w:right="38" w:firstLine="284"/>
        <w:jc w:val="both"/>
        <w:rPr>
          <w:color w:val="000000"/>
          <w:sz w:val="24"/>
          <w:szCs w:val="24"/>
        </w:rPr>
      </w:pPr>
      <w:r w:rsidRPr="00686866">
        <w:rPr>
          <w:b/>
          <w:bCs/>
          <w:i/>
          <w:iCs/>
          <w:color w:val="000000"/>
          <w:sz w:val="24"/>
          <w:szCs w:val="24"/>
        </w:rPr>
        <w:t>В числе приоритетных направлений улучшения экологической обстановки в Бишкеке — сохранение природных территорий и развитие озеленения</w:t>
      </w:r>
      <w:r w:rsidRPr="00686866">
        <w:rPr>
          <w:color w:val="000000"/>
          <w:sz w:val="24"/>
          <w:szCs w:val="24"/>
        </w:rPr>
        <w:t xml:space="preserve">, </w:t>
      </w:r>
      <w:r w:rsidRPr="00686866">
        <w:rPr>
          <w:b/>
          <w:i/>
          <w:color w:val="000000"/>
          <w:sz w:val="24"/>
          <w:szCs w:val="24"/>
        </w:rPr>
        <w:t>ирригации и благоустройства территории.</w:t>
      </w:r>
    </w:p>
    <w:p w:rsidR="00E46749" w:rsidRPr="00686866" w:rsidRDefault="00E46749" w:rsidP="00E46749">
      <w:pPr>
        <w:shd w:val="clear" w:color="auto" w:fill="FFFFFF"/>
        <w:ind w:right="38"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>Природный комплекс, включает не только традиционные объекты городского озеленения — сады, парки, скверы и бульвары, но и реки и водоемы в естественных берегах.</w:t>
      </w:r>
    </w:p>
    <w:p w:rsidR="00E46749" w:rsidRPr="00686866" w:rsidRDefault="00E46749" w:rsidP="00E46749">
      <w:pPr>
        <w:shd w:val="clear" w:color="auto" w:fill="FFFFFF"/>
        <w:ind w:right="10" w:firstLine="284"/>
        <w:jc w:val="both"/>
        <w:rPr>
          <w:color w:val="000000"/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Следствием городской экспансии является уплотнение транспортной сети и инженерных коммуникаций, что приводит к дополнительному нарушению целостности природного комплекса. </w:t>
      </w:r>
    </w:p>
    <w:p w:rsidR="00E46749" w:rsidRPr="00686866" w:rsidRDefault="00E46749" w:rsidP="00E46749">
      <w:pPr>
        <w:shd w:val="clear" w:color="auto" w:fill="FFFFFF"/>
        <w:ind w:right="10" w:firstLine="284"/>
        <w:jc w:val="both"/>
        <w:rPr>
          <w:sz w:val="24"/>
          <w:szCs w:val="24"/>
        </w:rPr>
      </w:pPr>
      <w:r w:rsidRPr="00686866">
        <w:rPr>
          <w:color w:val="000000"/>
          <w:sz w:val="24"/>
          <w:szCs w:val="24"/>
        </w:rPr>
        <w:t xml:space="preserve">Размещение коттеджной застройки в водоохранных зонах, в зонах охраняемой исторической застройки и ценных в природном отношении территориях (особенно в самих парковых зонах), а также неконтролируемый рост малоэтажной застройки привел к дальнейшему  увеличению плотности застройки. </w:t>
      </w:r>
    </w:p>
    <w:p w:rsidR="00E46749" w:rsidRPr="00686866" w:rsidRDefault="00E46749" w:rsidP="00E46749">
      <w:pPr>
        <w:pStyle w:val="BodyTextIndent"/>
        <w:spacing w:line="240" w:lineRule="auto"/>
        <w:ind w:right="2" w:firstLine="284"/>
        <w:jc w:val="both"/>
        <w:rPr>
          <w:sz w:val="24"/>
        </w:rPr>
      </w:pPr>
      <w:r w:rsidRPr="00686866">
        <w:rPr>
          <w:sz w:val="24"/>
        </w:rPr>
        <w:t>Повышение качества жизни бишкекчан с каждым годом приобретает всё большую актуальность, особенно в связи с постановкой задачи обеспечения условий для экологически устойчивого развития города. Важнейшую роль в её решении выполняют сохранившиеся в столице лесопарковые массивы, незастроенные долины рек, а также территории, занятые зелёными насаждениями – парки, сады, скверы, бульвары и др. озеленённые объекты. Общеизвестно их экологическое значение, с каждым годом повышается социальная значимость всех этих территорий, даже небольших по площади. Существующее состояние зелёных насаждений описано</w:t>
      </w:r>
      <w:r w:rsidR="0047149A">
        <w:rPr>
          <w:sz w:val="24"/>
        </w:rPr>
        <w:t xml:space="preserve"> </w:t>
      </w:r>
      <w:r w:rsidR="0047149A" w:rsidRPr="0047149A">
        <w:rPr>
          <w:sz w:val="24"/>
          <w:highlight w:val="yellow"/>
        </w:rPr>
        <w:t>в книге 9</w:t>
      </w:r>
      <w:r w:rsidRPr="0047149A">
        <w:rPr>
          <w:sz w:val="24"/>
          <w:highlight w:val="yellow"/>
        </w:rPr>
        <w:t xml:space="preserve"> в подразделе 1.1.6  и разделе 3.1.</w:t>
      </w:r>
    </w:p>
    <w:p w:rsidR="00E46749" w:rsidRPr="00686866" w:rsidRDefault="00E46749" w:rsidP="00E46749">
      <w:pPr>
        <w:pStyle w:val="BodyTextIndent"/>
        <w:spacing w:line="240" w:lineRule="auto"/>
        <w:ind w:right="2" w:firstLine="284"/>
        <w:jc w:val="both"/>
        <w:rPr>
          <w:sz w:val="24"/>
        </w:rPr>
      </w:pPr>
      <w:r w:rsidRPr="00686866">
        <w:rPr>
          <w:sz w:val="24"/>
        </w:rPr>
        <w:t xml:space="preserve">Учитывая особое значение для стабилизации и улучшения состояния окружающей среды в столице территорий, занятых различными природными сообществами и городскими зелёными насаждениями, встаёт вопрос о принятии решения о необходимости выделения и сохранения таких территорий в структуре городских земель и разработке на последующей стадии «Схемы Природных комплексов города Бишкек». </w:t>
      </w:r>
    </w:p>
    <w:p w:rsidR="00E46749" w:rsidRPr="00686866" w:rsidRDefault="00E46749" w:rsidP="00E46749">
      <w:pPr>
        <w:pStyle w:val="BodyTextIndent"/>
        <w:spacing w:line="240" w:lineRule="auto"/>
        <w:ind w:right="2" w:firstLine="0"/>
        <w:jc w:val="both"/>
        <w:rPr>
          <w:sz w:val="24"/>
        </w:rPr>
      </w:pPr>
    </w:p>
    <w:p w:rsidR="00FD2F0C" w:rsidRPr="00E46749" w:rsidRDefault="00FD2F0C" w:rsidP="006730B1">
      <w:pPr>
        <w:ind w:right="-6"/>
        <w:jc w:val="both"/>
        <w:rPr>
          <w:color w:val="000000"/>
          <w:sz w:val="24"/>
          <w:szCs w:val="24"/>
        </w:rPr>
      </w:pPr>
    </w:p>
    <w:p w:rsidR="00F935F5" w:rsidRPr="00E46749" w:rsidRDefault="00F935F5" w:rsidP="006730B1">
      <w:pPr>
        <w:ind w:right="-6"/>
        <w:jc w:val="both"/>
        <w:rPr>
          <w:color w:val="000000"/>
          <w:sz w:val="24"/>
          <w:szCs w:val="24"/>
        </w:rPr>
      </w:pPr>
    </w:p>
    <w:p w:rsidR="00EE4C5B" w:rsidRPr="00F935F5" w:rsidRDefault="00EE4C5B">
      <w:pPr>
        <w:shd w:val="clear" w:color="auto" w:fill="FFFFFF"/>
        <w:ind w:right="5" w:firstLine="426"/>
        <w:jc w:val="both"/>
        <w:rPr>
          <w:b/>
          <w:color w:val="000000"/>
          <w:sz w:val="28"/>
          <w:szCs w:val="28"/>
        </w:rPr>
      </w:pPr>
      <w:r w:rsidRPr="00F935F5">
        <w:rPr>
          <w:b/>
          <w:color w:val="000000"/>
          <w:sz w:val="28"/>
          <w:szCs w:val="28"/>
        </w:rPr>
        <w:t xml:space="preserve">Заключение </w:t>
      </w:r>
    </w:p>
    <w:p w:rsidR="00EE4C5B" w:rsidRPr="0041149D" w:rsidRDefault="00EE4C5B">
      <w:pPr>
        <w:shd w:val="clear" w:color="auto" w:fill="FFFFFF"/>
        <w:ind w:right="5" w:firstLine="426"/>
        <w:jc w:val="both"/>
        <w:rPr>
          <w:color w:val="000000"/>
          <w:sz w:val="24"/>
          <w:szCs w:val="24"/>
        </w:rPr>
      </w:pPr>
      <w:r w:rsidRPr="0041149D">
        <w:rPr>
          <w:color w:val="000000"/>
          <w:sz w:val="24"/>
          <w:szCs w:val="24"/>
        </w:rPr>
        <w:t xml:space="preserve">Основные направления природоохранной политики Кыргызской Республики основываются на достижении экологической безопасности – системе принципов и приоритетов, которые определяют государственную внешнюю и внутреннюю политику, правовые и экономические механизмы, направленные на сохранение окружающей среды, рациональное использование природных ресурсов и тем самым на обеспечение устойчивого развития государства. Эти направления были заложены в </w:t>
      </w:r>
      <w:r w:rsidRPr="0041149D">
        <w:rPr>
          <w:b/>
          <w:bCs/>
          <w:i/>
          <w:iCs/>
          <w:color w:val="000000"/>
          <w:sz w:val="24"/>
          <w:szCs w:val="24"/>
        </w:rPr>
        <w:t>Концепцию Экологической безопасности Кыргызской Республики</w:t>
      </w:r>
      <w:r w:rsidRPr="0041149D">
        <w:rPr>
          <w:color w:val="000000"/>
          <w:sz w:val="24"/>
          <w:szCs w:val="24"/>
        </w:rPr>
        <w:t>, (КР П № 332 от 18 октября 1996 г.), котор</w:t>
      </w:r>
      <w:r w:rsidR="00A648E7">
        <w:rPr>
          <w:color w:val="000000"/>
          <w:sz w:val="24"/>
          <w:szCs w:val="24"/>
        </w:rPr>
        <w:t>ая</w:t>
      </w:r>
      <w:r w:rsidRPr="0041149D">
        <w:rPr>
          <w:color w:val="000000"/>
          <w:sz w:val="24"/>
          <w:szCs w:val="24"/>
        </w:rPr>
        <w:t xml:space="preserve"> является основным документом в области охраны окружающей среды.</w:t>
      </w:r>
    </w:p>
    <w:sectPr w:rsidR="00EE4C5B" w:rsidRPr="0041149D" w:rsidSect="00FD2F0C">
      <w:footerReference w:type="even" r:id="rId9"/>
      <w:footerReference w:type="default" r:id="rId10"/>
      <w:pgSz w:w="11909" w:h="16834" w:code="9"/>
      <w:pgMar w:top="851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0B" w:rsidRDefault="00C83E0B">
      <w:r>
        <w:separator/>
      </w:r>
    </w:p>
  </w:endnote>
  <w:endnote w:type="continuationSeparator" w:id="0">
    <w:p w:rsidR="00C83E0B" w:rsidRDefault="00C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KZ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4E" w:rsidRDefault="00C97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F4E" w:rsidRDefault="00C97F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4E" w:rsidRDefault="00C97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926">
      <w:rPr>
        <w:rStyle w:val="PageNumber"/>
        <w:noProof/>
      </w:rPr>
      <w:t>1</w:t>
    </w:r>
    <w:r>
      <w:rPr>
        <w:rStyle w:val="PageNumber"/>
      </w:rPr>
      <w:fldChar w:fldCharType="end"/>
    </w:r>
  </w:p>
  <w:p w:rsidR="00C97F4E" w:rsidRDefault="00C97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0B" w:rsidRDefault="00C83E0B">
      <w:r>
        <w:separator/>
      </w:r>
    </w:p>
  </w:footnote>
  <w:footnote w:type="continuationSeparator" w:id="0">
    <w:p w:rsidR="00C83E0B" w:rsidRDefault="00C8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4656_"/>
      </v:shape>
    </w:pict>
  </w:numPicBullet>
  <w:abstractNum w:abstractNumId="0">
    <w:nsid w:val="FFFFFFFE"/>
    <w:multiLevelType w:val="singleLevel"/>
    <w:tmpl w:val="CE32F866"/>
    <w:lvl w:ilvl="0">
      <w:numFmt w:val="decimal"/>
      <w:lvlText w:val="*"/>
      <w:lvlJc w:val="left"/>
    </w:lvl>
  </w:abstractNum>
  <w:abstractNum w:abstractNumId="1">
    <w:nsid w:val="01E027DC"/>
    <w:multiLevelType w:val="hybridMultilevel"/>
    <w:tmpl w:val="B8FC1C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AD68AA"/>
    <w:multiLevelType w:val="multilevel"/>
    <w:tmpl w:val="41582B90"/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3">
    <w:nsid w:val="05CD2E3E"/>
    <w:multiLevelType w:val="multilevel"/>
    <w:tmpl w:val="725CB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000D76"/>
    <w:multiLevelType w:val="hybridMultilevel"/>
    <w:tmpl w:val="448ADE96"/>
    <w:lvl w:ilvl="0" w:tplc="0419000F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12" w:hanging="360"/>
      </w:pPr>
    </w:lvl>
    <w:lvl w:ilvl="2" w:tplc="04190005" w:tentative="1">
      <w:start w:val="1"/>
      <w:numFmt w:val="lowerRoman"/>
      <w:lvlText w:val="%3."/>
      <w:lvlJc w:val="right"/>
      <w:pPr>
        <w:ind w:left="2732" w:hanging="180"/>
      </w:pPr>
    </w:lvl>
    <w:lvl w:ilvl="3" w:tplc="04190001" w:tentative="1">
      <w:start w:val="1"/>
      <w:numFmt w:val="decimal"/>
      <w:lvlText w:val="%4."/>
      <w:lvlJc w:val="left"/>
      <w:pPr>
        <w:ind w:left="3452" w:hanging="360"/>
      </w:pPr>
    </w:lvl>
    <w:lvl w:ilvl="4" w:tplc="04190003" w:tentative="1">
      <w:start w:val="1"/>
      <w:numFmt w:val="lowerLetter"/>
      <w:lvlText w:val="%5."/>
      <w:lvlJc w:val="left"/>
      <w:pPr>
        <w:ind w:left="4172" w:hanging="360"/>
      </w:pPr>
    </w:lvl>
    <w:lvl w:ilvl="5" w:tplc="04190005" w:tentative="1">
      <w:start w:val="1"/>
      <w:numFmt w:val="lowerRoman"/>
      <w:lvlText w:val="%6."/>
      <w:lvlJc w:val="right"/>
      <w:pPr>
        <w:ind w:left="4892" w:hanging="180"/>
      </w:pPr>
    </w:lvl>
    <w:lvl w:ilvl="6" w:tplc="04190001" w:tentative="1">
      <w:start w:val="1"/>
      <w:numFmt w:val="decimal"/>
      <w:lvlText w:val="%7."/>
      <w:lvlJc w:val="left"/>
      <w:pPr>
        <w:ind w:left="5612" w:hanging="360"/>
      </w:pPr>
    </w:lvl>
    <w:lvl w:ilvl="7" w:tplc="04190003" w:tentative="1">
      <w:start w:val="1"/>
      <w:numFmt w:val="lowerLetter"/>
      <w:lvlText w:val="%8."/>
      <w:lvlJc w:val="left"/>
      <w:pPr>
        <w:ind w:left="6332" w:hanging="360"/>
      </w:pPr>
    </w:lvl>
    <w:lvl w:ilvl="8" w:tplc="04190005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5">
    <w:nsid w:val="15A03CC3"/>
    <w:multiLevelType w:val="multilevel"/>
    <w:tmpl w:val="41582B90"/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6">
    <w:nsid w:val="15E82C9B"/>
    <w:multiLevelType w:val="hybridMultilevel"/>
    <w:tmpl w:val="F954D030"/>
    <w:lvl w:ilvl="0" w:tplc="158056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44A56"/>
    <w:multiLevelType w:val="hybridMultilevel"/>
    <w:tmpl w:val="2D0C9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0E6AE7"/>
    <w:multiLevelType w:val="hybridMultilevel"/>
    <w:tmpl w:val="413AA12E"/>
    <w:lvl w:ilvl="0" w:tplc="5868248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D9ECDEEE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EEB40EFE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809A26AC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AF226B8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100FFA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CE5D64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32EC000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15E39B4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DE5219B"/>
    <w:multiLevelType w:val="hybridMultilevel"/>
    <w:tmpl w:val="E012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75C5"/>
    <w:multiLevelType w:val="multilevel"/>
    <w:tmpl w:val="9F5E86D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3F69AD"/>
    <w:multiLevelType w:val="hybridMultilevel"/>
    <w:tmpl w:val="A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8251E"/>
    <w:multiLevelType w:val="hybridMultilevel"/>
    <w:tmpl w:val="71F8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29AC"/>
    <w:multiLevelType w:val="hybridMultilevel"/>
    <w:tmpl w:val="D9D8EA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A1E6FF9"/>
    <w:multiLevelType w:val="hybridMultilevel"/>
    <w:tmpl w:val="D0A0069C"/>
    <w:lvl w:ilvl="0" w:tplc="0419000D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C1C6590"/>
    <w:multiLevelType w:val="multilevel"/>
    <w:tmpl w:val="030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16">
    <w:nsid w:val="2C9F05D5"/>
    <w:multiLevelType w:val="multilevel"/>
    <w:tmpl w:val="41582B90"/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17">
    <w:nsid w:val="2EDE303C"/>
    <w:multiLevelType w:val="hybridMultilevel"/>
    <w:tmpl w:val="5B1006D6"/>
    <w:lvl w:ilvl="0" w:tplc="A4F4979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PicBulletId w:val="0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03C2745"/>
    <w:multiLevelType w:val="hybridMultilevel"/>
    <w:tmpl w:val="5590E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916AD4"/>
    <w:multiLevelType w:val="hybridMultilevel"/>
    <w:tmpl w:val="4C969C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1112083"/>
    <w:multiLevelType w:val="hybridMultilevel"/>
    <w:tmpl w:val="ED22EAD2"/>
    <w:lvl w:ilvl="0" w:tplc="50DC95AA">
      <w:start w:val="1"/>
      <w:numFmt w:val="bullet"/>
      <w:lvlText w:val="•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5F839B2"/>
    <w:multiLevelType w:val="hybridMultilevel"/>
    <w:tmpl w:val="1DE42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3F53AD"/>
    <w:multiLevelType w:val="hybridMultilevel"/>
    <w:tmpl w:val="978C5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5D43EE"/>
    <w:multiLevelType w:val="hybridMultilevel"/>
    <w:tmpl w:val="68E8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61976"/>
    <w:multiLevelType w:val="hybridMultilevel"/>
    <w:tmpl w:val="16006FD2"/>
    <w:lvl w:ilvl="0" w:tplc="18F23F5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DE845E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8126F89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B8E8B0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78EFA5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A2E51D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BB2448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ED6948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BCCD0A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6DD08EA"/>
    <w:multiLevelType w:val="hybridMultilevel"/>
    <w:tmpl w:val="620C04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9C1C2F"/>
    <w:multiLevelType w:val="hybridMultilevel"/>
    <w:tmpl w:val="F65A6BC2"/>
    <w:lvl w:ilvl="0" w:tplc="A4F4979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B9B65FC"/>
    <w:multiLevelType w:val="hybridMultilevel"/>
    <w:tmpl w:val="A8EA9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2591E67"/>
    <w:multiLevelType w:val="multilevel"/>
    <w:tmpl w:val="9F5E86D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4F77FB1"/>
    <w:multiLevelType w:val="multilevel"/>
    <w:tmpl w:val="FECEBFA6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370"/>
        </w:tabs>
        <w:ind w:left="23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0">
    <w:nsid w:val="476A683B"/>
    <w:multiLevelType w:val="hybridMultilevel"/>
    <w:tmpl w:val="E65E3F46"/>
    <w:lvl w:ilvl="0" w:tplc="AAEEF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KZ" w:hAnsi="Arial KZ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C33B3C"/>
    <w:multiLevelType w:val="hybridMultilevel"/>
    <w:tmpl w:val="7F9AC524"/>
    <w:lvl w:ilvl="0" w:tplc="158056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F5540F"/>
    <w:multiLevelType w:val="hybridMultilevel"/>
    <w:tmpl w:val="1E7CF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B51DB"/>
    <w:multiLevelType w:val="multilevel"/>
    <w:tmpl w:val="41582B90"/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34">
    <w:nsid w:val="4CA75B8B"/>
    <w:multiLevelType w:val="multilevel"/>
    <w:tmpl w:val="AF0A8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35">
    <w:nsid w:val="4CE52C0D"/>
    <w:multiLevelType w:val="multilevel"/>
    <w:tmpl w:val="41582B90"/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36">
    <w:nsid w:val="4D393790"/>
    <w:multiLevelType w:val="multilevel"/>
    <w:tmpl w:val="030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37">
    <w:nsid w:val="4DFC7333"/>
    <w:multiLevelType w:val="hybridMultilevel"/>
    <w:tmpl w:val="858836EA"/>
    <w:lvl w:ilvl="0" w:tplc="158056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F75AEC"/>
    <w:multiLevelType w:val="hybridMultilevel"/>
    <w:tmpl w:val="180840F6"/>
    <w:lvl w:ilvl="0" w:tplc="42B0F0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2DCF0F0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F15C112E" w:tentative="1">
      <w:start w:val="1"/>
      <w:numFmt w:val="lowerRoman"/>
      <w:lvlText w:val="%3."/>
      <w:lvlJc w:val="right"/>
      <w:pPr>
        <w:ind w:left="2444" w:hanging="180"/>
      </w:pPr>
    </w:lvl>
    <w:lvl w:ilvl="3" w:tplc="6B7CEFF8" w:tentative="1">
      <w:start w:val="1"/>
      <w:numFmt w:val="decimal"/>
      <w:lvlText w:val="%4."/>
      <w:lvlJc w:val="left"/>
      <w:pPr>
        <w:ind w:left="3164" w:hanging="360"/>
      </w:pPr>
    </w:lvl>
    <w:lvl w:ilvl="4" w:tplc="8B3AB5C0" w:tentative="1">
      <w:start w:val="1"/>
      <w:numFmt w:val="lowerLetter"/>
      <w:lvlText w:val="%5."/>
      <w:lvlJc w:val="left"/>
      <w:pPr>
        <w:ind w:left="3884" w:hanging="360"/>
      </w:pPr>
    </w:lvl>
    <w:lvl w:ilvl="5" w:tplc="0DFE4FDE" w:tentative="1">
      <w:start w:val="1"/>
      <w:numFmt w:val="lowerRoman"/>
      <w:lvlText w:val="%6."/>
      <w:lvlJc w:val="right"/>
      <w:pPr>
        <w:ind w:left="4604" w:hanging="180"/>
      </w:pPr>
    </w:lvl>
    <w:lvl w:ilvl="6" w:tplc="5352E72A" w:tentative="1">
      <w:start w:val="1"/>
      <w:numFmt w:val="decimal"/>
      <w:lvlText w:val="%7."/>
      <w:lvlJc w:val="left"/>
      <w:pPr>
        <w:ind w:left="5324" w:hanging="360"/>
      </w:pPr>
    </w:lvl>
    <w:lvl w:ilvl="7" w:tplc="DDEE79B0" w:tentative="1">
      <w:start w:val="1"/>
      <w:numFmt w:val="lowerLetter"/>
      <w:lvlText w:val="%8."/>
      <w:lvlJc w:val="left"/>
      <w:pPr>
        <w:ind w:left="6044" w:hanging="360"/>
      </w:pPr>
    </w:lvl>
    <w:lvl w:ilvl="8" w:tplc="F5C6751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C6A113F"/>
    <w:multiLevelType w:val="hybridMultilevel"/>
    <w:tmpl w:val="9662C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EF92F40"/>
    <w:multiLevelType w:val="hybridMultilevel"/>
    <w:tmpl w:val="DAB024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0E57D01"/>
    <w:multiLevelType w:val="hybridMultilevel"/>
    <w:tmpl w:val="A82634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34E6943"/>
    <w:multiLevelType w:val="hybridMultilevel"/>
    <w:tmpl w:val="F716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346CE6"/>
    <w:multiLevelType w:val="multilevel"/>
    <w:tmpl w:val="41582B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56F1E32"/>
    <w:multiLevelType w:val="multilevel"/>
    <w:tmpl w:val="41582B90"/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45">
    <w:nsid w:val="69873789"/>
    <w:multiLevelType w:val="hybridMultilevel"/>
    <w:tmpl w:val="65A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8A33AE"/>
    <w:multiLevelType w:val="hybridMultilevel"/>
    <w:tmpl w:val="9C3C1E2E"/>
    <w:lvl w:ilvl="0" w:tplc="40601638">
      <w:start w:val="65535"/>
      <w:numFmt w:val="bullet"/>
      <w:pStyle w:val="ListBullet"/>
      <w:lvlText w:val=""/>
      <w:lvlJc w:val="left"/>
      <w:pPr>
        <w:tabs>
          <w:tab w:val="num" w:pos="786"/>
        </w:tabs>
        <w:ind w:left="426" w:firstLine="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0B54A4"/>
    <w:multiLevelType w:val="hybridMultilevel"/>
    <w:tmpl w:val="0D8C0BDE"/>
    <w:lvl w:ilvl="0" w:tplc="A3E073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2AC22A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42AA0C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94E7D7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6BACA7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7F8CD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726D2B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752C0B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D2E2B8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7C3D7C4B"/>
    <w:multiLevelType w:val="hybridMultilevel"/>
    <w:tmpl w:val="5BBC9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4D6458"/>
    <w:multiLevelType w:val="multilevel"/>
    <w:tmpl w:val="B2BED4BC"/>
    <w:lvl w:ilvl="0">
      <w:start w:val="1"/>
      <w:numFmt w:val="bullet"/>
      <w:pStyle w:val="1"/>
      <w:lvlText w:val="-"/>
      <w:lvlJc w:val="left"/>
      <w:pPr>
        <w:ind w:left="945" w:hanging="360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35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</w:lvl>
  </w:abstractNum>
  <w:abstractNum w:abstractNumId="50">
    <w:nsid w:val="7C6E558C"/>
    <w:multiLevelType w:val="hybridMultilevel"/>
    <w:tmpl w:val="3DA678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>
    <w:nsid w:val="7E497C0B"/>
    <w:multiLevelType w:val="multilevel"/>
    <w:tmpl w:val="41582B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52">
    <w:nsid w:val="7FD85B0F"/>
    <w:multiLevelType w:val="hybridMultilevel"/>
    <w:tmpl w:val="25FA4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Arial" w:hAnsi="Arial" w:hint="default"/>
        </w:rPr>
      </w:lvl>
    </w:lvlOverride>
  </w:num>
  <w:num w:numId="4">
    <w:abstractNumId w:val="47"/>
  </w:num>
  <w:num w:numId="5">
    <w:abstractNumId w:val="36"/>
  </w:num>
  <w:num w:numId="6">
    <w:abstractNumId w:val="15"/>
  </w:num>
  <w:num w:numId="7">
    <w:abstractNumId w:val="38"/>
  </w:num>
  <w:num w:numId="8">
    <w:abstractNumId w:val="34"/>
  </w:num>
  <w:num w:numId="9">
    <w:abstractNumId w:val="27"/>
  </w:num>
  <w:num w:numId="10">
    <w:abstractNumId w:val="4"/>
  </w:num>
  <w:num w:numId="11">
    <w:abstractNumId w:val="51"/>
  </w:num>
  <w:num w:numId="12">
    <w:abstractNumId w:val="33"/>
  </w:num>
  <w:num w:numId="13">
    <w:abstractNumId w:val="5"/>
  </w:num>
  <w:num w:numId="14">
    <w:abstractNumId w:val="44"/>
  </w:num>
  <w:num w:numId="15">
    <w:abstractNumId w:val="35"/>
  </w:num>
  <w:num w:numId="16">
    <w:abstractNumId w:val="16"/>
  </w:num>
  <w:num w:numId="17">
    <w:abstractNumId w:val="43"/>
  </w:num>
  <w:num w:numId="18">
    <w:abstractNumId w:val="2"/>
  </w:num>
  <w:num w:numId="19">
    <w:abstractNumId w:val="3"/>
  </w:num>
  <w:num w:numId="20">
    <w:abstractNumId w:val="8"/>
  </w:num>
  <w:num w:numId="21">
    <w:abstractNumId w:val="42"/>
  </w:num>
  <w:num w:numId="22">
    <w:abstractNumId w:val="24"/>
  </w:num>
  <w:num w:numId="23">
    <w:abstractNumId w:val="25"/>
  </w:num>
  <w:num w:numId="24">
    <w:abstractNumId w:val="1"/>
  </w:num>
  <w:num w:numId="25">
    <w:abstractNumId w:val="46"/>
  </w:num>
  <w:num w:numId="26">
    <w:abstractNumId w:val="28"/>
  </w:num>
  <w:num w:numId="27">
    <w:abstractNumId w:val="10"/>
  </w:num>
  <w:num w:numId="28">
    <w:abstractNumId w:val="39"/>
  </w:num>
  <w:num w:numId="29">
    <w:abstractNumId w:val="20"/>
  </w:num>
  <w:num w:numId="30">
    <w:abstractNumId w:val="52"/>
  </w:num>
  <w:num w:numId="3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1"/>
  </w:num>
  <w:num w:numId="34">
    <w:abstractNumId w:val="9"/>
  </w:num>
  <w:num w:numId="35">
    <w:abstractNumId w:val="12"/>
  </w:num>
  <w:num w:numId="36">
    <w:abstractNumId w:val="50"/>
  </w:num>
  <w:num w:numId="37">
    <w:abstractNumId w:val="14"/>
  </w:num>
  <w:num w:numId="38">
    <w:abstractNumId w:val="40"/>
  </w:num>
  <w:num w:numId="39">
    <w:abstractNumId w:val="17"/>
  </w:num>
  <w:num w:numId="40">
    <w:abstractNumId w:val="26"/>
  </w:num>
  <w:num w:numId="41">
    <w:abstractNumId w:val="18"/>
  </w:num>
  <w:num w:numId="42">
    <w:abstractNumId w:val="48"/>
  </w:num>
  <w:num w:numId="43">
    <w:abstractNumId w:val="23"/>
  </w:num>
  <w:num w:numId="44">
    <w:abstractNumId w:val="22"/>
  </w:num>
  <w:num w:numId="45">
    <w:abstractNumId w:val="31"/>
  </w:num>
  <w:num w:numId="46">
    <w:abstractNumId w:val="37"/>
  </w:num>
  <w:num w:numId="47">
    <w:abstractNumId w:val="6"/>
  </w:num>
  <w:num w:numId="48">
    <w:abstractNumId w:val="30"/>
  </w:num>
  <w:num w:numId="49">
    <w:abstractNumId w:val="13"/>
  </w:num>
  <w:num w:numId="50">
    <w:abstractNumId w:val="21"/>
  </w:num>
  <w:num w:numId="51">
    <w:abstractNumId w:val="7"/>
  </w:num>
  <w:num w:numId="52">
    <w:abstractNumId w:val="11"/>
  </w:num>
  <w:num w:numId="53">
    <w:abstractNumId w:val="45"/>
  </w:num>
  <w:num w:numId="54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4F"/>
    <w:rsid w:val="000026B7"/>
    <w:rsid w:val="000039A8"/>
    <w:rsid w:val="00005E0E"/>
    <w:rsid w:val="00013EC5"/>
    <w:rsid w:val="000217D2"/>
    <w:rsid w:val="00034021"/>
    <w:rsid w:val="00041C01"/>
    <w:rsid w:val="0004419B"/>
    <w:rsid w:val="000453ED"/>
    <w:rsid w:val="0005271C"/>
    <w:rsid w:val="00057470"/>
    <w:rsid w:val="000658F4"/>
    <w:rsid w:val="000659C4"/>
    <w:rsid w:val="0007030E"/>
    <w:rsid w:val="00072E26"/>
    <w:rsid w:val="00072EAB"/>
    <w:rsid w:val="00072FD8"/>
    <w:rsid w:val="00075B28"/>
    <w:rsid w:val="00077B3E"/>
    <w:rsid w:val="0008788C"/>
    <w:rsid w:val="00090624"/>
    <w:rsid w:val="0009380E"/>
    <w:rsid w:val="00096B04"/>
    <w:rsid w:val="000A1D33"/>
    <w:rsid w:val="000A4AC5"/>
    <w:rsid w:val="000B1D63"/>
    <w:rsid w:val="000B424F"/>
    <w:rsid w:val="000B6F89"/>
    <w:rsid w:val="000B7351"/>
    <w:rsid w:val="000C14FF"/>
    <w:rsid w:val="000C234C"/>
    <w:rsid w:val="000D2E82"/>
    <w:rsid w:val="000E2E60"/>
    <w:rsid w:val="000F6C5A"/>
    <w:rsid w:val="00100715"/>
    <w:rsid w:val="00105B9E"/>
    <w:rsid w:val="001112A8"/>
    <w:rsid w:val="00113BEC"/>
    <w:rsid w:val="00115C0A"/>
    <w:rsid w:val="001228DA"/>
    <w:rsid w:val="001230A1"/>
    <w:rsid w:val="00126B01"/>
    <w:rsid w:val="001272EB"/>
    <w:rsid w:val="00127793"/>
    <w:rsid w:val="00127AC9"/>
    <w:rsid w:val="00130E82"/>
    <w:rsid w:val="0013491E"/>
    <w:rsid w:val="00134E2B"/>
    <w:rsid w:val="0013744B"/>
    <w:rsid w:val="0015315D"/>
    <w:rsid w:val="001577B9"/>
    <w:rsid w:val="0016514A"/>
    <w:rsid w:val="00170E11"/>
    <w:rsid w:val="00171986"/>
    <w:rsid w:val="00171BE4"/>
    <w:rsid w:val="00177B04"/>
    <w:rsid w:val="0018394E"/>
    <w:rsid w:val="001A1A07"/>
    <w:rsid w:val="001B23F8"/>
    <w:rsid w:val="001B4C49"/>
    <w:rsid w:val="001C14CA"/>
    <w:rsid w:val="001C31A1"/>
    <w:rsid w:val="001D15CC"/>
    <w:rsid w:val="001D1F3F"/>
    <w:rsid w:val="001D7A9F"/>
    <w:rsid w:val="001F084F"/>
    <w:rsid w:val="00203DB6"/>
    <w:rsid w:val="00204647"/>
    <w:rsid w:val="00220DBE"/>
    <w:rsid w:val="0023045E"/>
    <w:rsid w:val="00230E5E"/>
    <w:rsid w:val="00234E12"/>
    <w:rsid w:val="0025711F"/>
    <w:rsid w:val="00263858"/>
    <w:rsid w:val="00264FA2"/>
    <w:rsid w:val="0027425C"/>
    <w:rsid w:val="0027531B"/>
    <w:rsid w:val="00280073"/>
    <w:rsid w:val="00283723"/>
    <w:rsid w:val="00284F0F"/>
    <w:rsid w:val="002918B6"/>
    <w:rsid w:val="00296956"/>
    <w:rsid w:val="002B23D5"/>
    <w:rsid w:val="002B47AD"/>
    <w:rsid w:val="002C7560"/>
    <w:rsid w:val="002D384C"/>
    <w:rsid w:val="002E1F8C"/>
    <w:rsid w:val="002E4AEB"/>
    <w:rsid w:val="002F0FA2"/>
    <w:rsid w:val="002F6274"/>
    <w:rsid w:val="003017BD"/>
    <w:rsid w:val="00301DF0"/>
    <w:rsid w:val="00306C67"/>
    <w:rsid w:val="00314F61"/>
    <w:rsid w:val="00315EEF"/>
    <w:rsid w:val="00321E37"/>
    <w:rsid w:val="003223F9"/>
    <w:rsid w:val="003242D1"/>
    <w:rsid w:val="00324433"/>
    <w:rsid w:val="00324BD9"/>
    <w:rsid w:val="00327BEE"/>
    <w:rsid w:val="00334221"/>
    <w:rsid w:val="00341D32"/>
    <w:rsid w:val="00342E17"/>
    <w:rsid w:val="00345BD2"/>
    <w:rsid w:val="00345ED1"/>
    <w:rsid w:val="003536AC"/>
    <w:rsid w:val="003622D7"/>
    <w:rsid w:val="0036768A"/>
    <w:rsid w:val="00371189"/>
    <w:rsid w:val="00374723"/>
    <w:rsid w:val="003853F1"/>
    <w:rsid w:val="003877E8"/>
    <w:rsid w:val="003A1B9B"/>
    <w:rsid w:val="003A2BBB"/>
    <w:rsid w:val="003B1DB5"/>
    <w:rsid w:val="003B2B92"/>
    <w:rsid w:val="003B5EA5"/>
    <w:rsid w:val="003C1F9E"/>
    <w:rsid w:val="003C46C1"/>
    <w:rsid w:val="003C5C1E"/>
    <w:rsid w:val="003D5260"/>
    <w:rsid w:val="003D6B41"/>
    <w:rsid w:val="003E4CCB"/>
    <w:rsid w:val="003F113A"/>
    <w:rsid w:val="003F2098"/>
    <w:rsid w:val="003F399E"/>
    <w:rsid w:val="00404DCA"/>
    <w:rsid w:val="004056CF"/>
    <w:rsid w:val="004102D7"/>
    <w:rsid w:val="004105EA"/>
    <w:rsid w:val="0041149D"/>
    <w:rsid w:val="00411ED5"/>
    <w:rsid w:val="0041616E"/>
    <w:rsid w:val="00420DED"/>
    <w:rsid w:val="00427677"/>
    <w:rsid w:val="00437962"/>
    <w:rsid w:val="004419F0"/>
    <w:rsid w:val="00443EC2"/>
    <w:rsid w:val="0045302A"/>
    <w:rsid w:val="00456628"/>
    <w:rsid w:val="004575DC"/>
    <w:rsid w:val="004621F9"/>
    <w:rsid w:val="00464DE4"/>
    <w:rsid w:val="004655B2"/>
    <w:rsid w:val="0047149A"/>
    <w:rsid w:val="004743EF"/>
    <w:rsid w:val="004775D1"/>
    <w:rsid w:val="00482D12"/>
    <w:rsid w:val="0048495D"/>
    <w:rsid w:val="00484C7B"/>
    <w:rsid w:val="00486DCC"/>
    <w:rsid w:val="0049065A"/>
    <w:rsid w:val="00497879"/>
    <w:rsid w:val="004A05CC"/>
    <w:rsid w:val="004A6316"/>
    <w:rsid w:val="004A721D"/>
    <w:rsid w:val="004B3FE3"/>
    <w:rsid w:val="004B5F05"/>
    <w:rsid w:val="004B6EEE"/>
    <w:rsid w:val="004C2651"/>
    <w:rsid w:val="004C50F3"/>
    <w:rsid w:val="004D1418"/>
    <w:rsid w:val="004D4B13"/>
    <w:rsid w:val="004D64DB"/>
    <w:rsid w:val="004D65F8"/>
    <w:rsid w:val="004E00CA"/>
    <w:rsid w:val="004E06EE"/>
    <w:rsid w:val="004E3A32"/>
    <w:rsid w:val="004E705C"/>
    <w:rsid w:val="004F274B"/>
    <w:rsid w:val="004F72EF"/>
    <w:rsid w:val="00503425"/>
    <w:rsid w:val="005207B3"/>
    <w:rsid w:val="00523EE0"/>
    <w:rsid w:val="0052474C"/>
    <w:rsid w:val="005304F1"/>
    <w:rsid w:val="00531A72"/>
    <w:rsid w:val="005341C1"/>
    <w:rsid w:val="00536750"/>
    <w:rsid w:val="00542FF7"/>
    <w:rsid w:val="00543C50"/>
    <w:rsid w:val="0054406A"/>
    <w:rsid w:val="00550745"/>
    <w:rsid w:val="0055134F"/>
    <w:rsid w:val="00552427"/>
    <w:rsid w:val="00552AC8"/>
    <w:rsid w:val="00560EB3"/>
    <w:rsid w:val="00562339"/>
    <w:rsid w:val="005625BD"/>
    <w:rsid w:val="005632F2"/>
    <w:rsid w:val="005700A8"/>
    <w:rsid w:val="0057700F"/>
    <w:rsid w:val="00583BCA"/>
    <w:rsid w:val="0058454C"/>
    <w:rsid w:val="0058560D"/>
    <w:rsid w:val="005A391B"/>
    <w:rsid w:val="005A462D"/>
    <w:rsid w:val="005A79B5"/>
    <w:rsid w:val="005B54A9"/>
    <w:rsid w:val="005B68C8"/>
    <w:rsid w:val="005B69B3"/>
    <w:rsid w:val="005C0E11"/>
    <w:rsid w:val="005C123E"/>
    <w:rsid w:val="005C1A26"/>
    <w:rsid w:val="005C2A1E"/>
    <w:rsid w:val="005D1DBD"/>
    <w:rsid w:val="005D5406"/>
    <w:rsid w:val="005D62B6"/>
    <w:rsid w:val="005E1239"/>
    <w:rsid w:val="005E5322"/>
    <w:rsid w:val="005F12CD"/>
    <w:rsid w:val="005F4AE0"/>
    <w:rsid w:val="005F5C6B"/>
    <w:rsid w:val="00606428"/>
    <w:rsid w:val="00626D4D"/>
    <w:rsid w:val="00630C66"/>
    <w:rsid w:val="00636767"/>
    <w:rsid w:val="006438EE"/>
    <w:rsid w:val="006443C5"/>
    <w:rsid w:val="00644A96"/>
    <w:rsid w:val="0064633A"/>
    <w:rsid w:val="006514F4"/>
    <w:rsid w:val="00655EA0"/>
    <w:rsid w:val="006577B7"/>
    <w:rsid w:val="00666045"/>
    <w:rsid w:val="006730B1"/>
    <w:rsid w:val="00673A92"/>
    <w:rsid w:val="00676266"/>
    <w:rsid w:val="00686866"/>
    <w:rsid w:val="0069133D"/>
    <w:rsid w:val="00691457"/>
    <w:rsid w:val="00693F54"/>
    <w:rsid w:val="00697557"/>
    <w:rsid w:val="006B0027"/>
    <w:rsid w:val="006B5CD9"/>
    <w:rsid w:val="006B7536"/>
    <w:rsid w:val="006C418E"/>
    <w:rsid w:val="006C77A7"/>
    <w:rsid w:val="006C7B86"/>
    <w:rsid w:val="006D4594"/>
    <w:rsid w:val="006D53D6"/>
    <w:rsid w:val="006E147C"/>
    <w:rsid w:val="006E321D"/>
    <w:rsid w:val="006E5DD5"/>
    <w:rsid w:val="006E607F"/>
    <w:rsid w:val="006F05F0"/>
    <w:rsid w:val="00705527"/>
    <w:rsid w:val="007104CF"/>
    <w:rsid w:val="00710D21"/>
    <w:rsid w:val="00711C40"/>
    <w:rsid w:val="00712925"/>
    <w:rsid w:val="00714424"/>
    <w:rsid w:val="00725437"/>
    <w:rsid w:val="00726992"/>
    <w:rsid w:val="00736576"/>
    <w:rsid w:val="007368EE"/>
    <w:rsid w:val="0073726E"/>
    <w:rsid w:val="007376E2"/>
    <w:rsid w:val="00741758"/>
    <w:rsid w:val="00742A0F"/>
    <w:rsid w:val="00743709"/>
    <w:rsid w:val="00747A5C"/>
    <w:rsid w:val="00760DF4"/>
    <w:rsid w:val="00760F64"/>
    <w:rsid w:val="00764C9C"/>
    <w:rsid w:val="00781039"/>
    <w:rsid w:val="00784543"/>
    <w:rsid w:val="00790FAC"/>
    <w:rsid w:val="0079193D"/>
    <w:rsid w:val="007A1CFB"/>
    <w:rsid w:val="007A2EAF"/>
    <w:rsid w:val="007A402F"/>
    <w:rsid w:val="007A4731"/>
    <w:rsid w:val="007B13E4"/>
    <w:rsid w:val="007B681B"/>
    <w:rsid w:val="007D3022"/>
    <w:rsid w:val="007D7926"/>
    <w:rsid w:val="007E355A"/>
    <w:rsid w:val="007E5846"/>
    <w:rsid w:val="007E671D"/>
    <w:rsid w:val="007F25E0"/>
    <w:rsid w:val="007F5984"/>
    <w:rsid w:val="0080308D"/>
    <w:rsid w:val="00805C45"/>
    <w:rsid w:val="0080690D"/>
    <w:rsid w:val="00815147"/>
    <w:rsid w:val="00817C40"/>
    <w:rsid w:val="00820642"/>
    <w:rsid w:val="00826281"/>
    <w:rsid w:val="0082756B"/>
    <w:rsid w:val="00831FD1"/>
    <w:rsid w:val="00840070"/>
    <w:rsid w:val="00842428"/>
    <w:rsid w:val="008536EB"/>
    <w:rsid w:val="00854A34"/>
    <w:rsid w:val="00855757"/>
    <w:rsid w:val="0086061A"/>
    <w:rsid w:val="00864D61"/>
    <w:rsid w:val="00865814"/>
    <w:rsid w:val="00866523"/>
    <w:rsid w:val="00866E7D"/>
    <w:rsid w:val="008740CC"/>
    <w:rsid w:val="008744AD"/>
    <w:rsid w:val="00874884"/>
    <w:rsid w:val="00880D9C"/>
    <w:rsid w:val="0088581F"/>
    <w:rsid w:val="00886023"/>
    <w:rsid w:val="00886FF0"/>
    <w:rsid w:val="00890EDE"/>
    <w:rsid w:val="00894B9A"/>
    <w:rsid w:val="00895CBE"/>
    <w:rsid w:val="00897C94"/>
    <w:rsid w:val="008A4285"/>
    <w:rsid w:val="008A4989"/>
    <w:rsid w:val="008A635C"/>
    <w:rsid w:val="008B4450"/>
    <w:rsid w:val="008C10E0"/>
    <w:rsid w:val="008C230E"/>
    <w:rsid w:val="008C3830"/>
    <w:rsid w:val="008C6270"/>
    <w:rsid w:val="008C704F"/>
    <w:rsid w:val="008D2A16"/>
    <w:rsid w:val="008E0EDA"/>
    <w:rsid w:val="008E11AC"/>
    <w:rsid w:val="008E606C"/>
    <w:rsid w:val="008F7889"/>
    <w:rsid w:val="009004D9"/>
    <w:rsid w:val="009038DD"/>
    <w:rsid w:val="0090649B"/>
    <w:rsid w:val="00912231"/>
    <w:rsid w:val="00914090"/>
    <w:rsid w:val="0091497B"/>
    <w:rsid w:val="00916254"/>
    <w:rsid w:val="00920BF1"/>
    <w:rsid w:val="009218B3"/>
    <w:rsid w:val="00924FD5"/>
    <w:rsid w:val="00935B60"/>
    <w:rsid w:val="00936A07"/>
    <w:rsid w:val="00942394"/>
    <w:rsid w:val="00945B22"/>
    <w:rsid w:val="0094650C"/>
    <w:rsid w:val="00952931"/>
    <w:rsid w:val="009543E0"/>
    <w:rsid w:val="00956DE1"/>
    <w:rsid w:val="00956EFA"/>
    <w:rsid w:val="00960F05"/>
    <w:rsid w:val="009620F6"/>
    <w:rsid w:val="00966A3A"/>
    <w:rsid w:val="00970082"/>
    <w:rsid w:val="00972506"/>
    <w:rsid w:val="00975A31"/>
    <w:rsid w:val="009769C2"/>
    <w:rsid w:val="009820D9"/>
    <w:rsid w:val="00985D05"/>
    <w:rsid w:val="00987EDA"/>
    <w:rsid w:val="009919E9"/>
    <w:rsid w:val="00992D2C"/>
    <w:rsid w:val="00997075"/>
    <w:rsid w:val="009B4349"/>
    <w:rsid w:val="009B6800"/>
    <w:rsid w:val="009C1359"/>
    <w:rsid w:val="009C5448"/>
    <w:rsid w:val="009C6FED"/>
    <w:rsid w:val="009D70F0"/>
    <w:rsid w:val="009D7D37"/>
    <w:rsid w:val="009E275B"/>
    <w:rsid w:val="009E45BA"/>
    <w:rsid w:val="009E530F"/>
    <w:rsid w:val="009F40E1"/>
    <w:rsid w:val="009F5958"/>
    <w:rsid w:val="00A03C2B"/>
    <w:rsid w:val="00A11901"/>
    <w:rsid w:val="00A167EB"/>
    <w:rsid w:val="00A173B8"/>
    <w:rsid w:val="00A17BF8"/>
    <w:rsid w:val="00A202ED"/>
    <w:rsid w:val="00A20CA6"/>
    <w:rsid w:val="00A25B49"/>
    <w:rsid w:val="00A35147"/>
    <w:rsid w:val="00A35384"/>
    <w:rsid w:val="00A3681A"/>
    <w:rsid w:val="00A42B57"/>
    <w:rsid w:val="00A42DA4"/>
    <w:rsid w:val="00A45758"/>
    <w:rsid w:val="00A50A3E"/>
    <w:rsid w:val="00A550A6"/>
    <w:rsid w:val="00A5571B"/>
    <w:rsid w:val="00A648E7"/>
    <w:rsid w:val="00A71A71"/>
    <w:rsid w:val="00A76AAB"/>
    <w:rsid w:val="00A77FAA"/>
    <w:rsid w:val="00A80B81"/>
    <w:rsid w:val="00A84E48"/>
    <w:rsid w:val="00AA039F"/>
    <w:rsid w:val="00AA4AB4"/>
    <w:rsid w:val="00AA7F03"/>
    <w:rsid w:val="00AC1FD6"/>
    <w:rsid w:val="00AD0984"/>
    <w:rsid w:val="00AD0CE5"/>
    <w:rsid w:val="00AD3CA8"/>
    <w:rsid w:val="00AE221F"/>
    <w:rsid w:val="00AE5074"/>
    <w:rsid w:val="00AE551E"/>
    <w:rsid w:val="00AE7473"/>
    <w:rsid w:val="00AF2A3B"/>
    <w:rsid w:val="00AF31AF"/>
    <w:rsid w:val="00AF4033"/>
    <w:rsid w:val="00AF6BCA"/>
    <w:rsid w:val="00B02263"/>
    <w:rsid w:val="00B2008E"/>
    <w:rsid w:val="00B26765"/>
    <w:rsid w:val="00B31B52"/>
    <w:rsid w:val="00B44526"/>
    <w:rsid w:val="00B44BDD"/>
    <w:rsid w:val="00B5073D"/>
    <w:rsid w:val="00B5407E"/>
    <w:rsid w:val="00B55632"/>
    <w:rsid w:val="00B61912"/>
    <w:rsid w:val="00B6278A"/>
    <w:rsid w:val="00B62FA6"/>
    <w:rsid w:val="00B6351B"/>
    <w:rsid w:val="00B64FF2"/>
    <w:rsid w:val="00B67FD7"/>
    <w:rsid w:val="00B70D7A"/>
    <w:rsid w:val="00B71808"/>
    <w:rsid w:val="00B73E86"/>
    <w:rsid w:val="00B74B40"/>
    <w:rsid w:val="00B76682"/>
    <w:rsid w:val="00B82689"/>
    <w:rsid w:val="00BA30A0"/>
    <w:rsid w:val="00BB13F5"/>
    <w:rsid w:val="00BC3E5E"/>
    <w:rsid w:val="00BC47BA"/>
    <w:rsid w:val="00BC7A81"/>
    <w:rsid w:val="00BD0A96"/>
    <w:rsid w:val="00BD2BFB"/>
    <w:rsid w:val="00BD2E27"/>
    <w:rsid w:val="00BD7D48"/>
    <w:rsid w:val="00BE074C"/>
    <w:rsid w:val="00BE3D6E"/>
    <w:rsid w:val="00BF4E71"/>
    <w:rsid w:val="00BF56C8"/>
    <w:rsid w:val="00BF5F6D"/>
    <w:rsid w:val="00C0161D"/>
    <w:rsid w:val="00C031AB"/>
    <w:rsid w:val="00C0370E"/>
    <w:rsid w:val="00C21B59"/>
    <w:rsid w:val="00C32324"/>
    <w:rsid w:val="00C40038"/>
    <w:rsid w:val="00C41CAF"/>
    <w:rsid w:val="00C442E9"/>
    <w:rsid w:val="00C542EA"/>
    <w:rsid w:val="00C573C1"/>
    <w:rsid w:val="00C61223"/>
    <w:rsid w:val="00C62162"/>
    <w:rsid w:val="00C629AD"/>
    <w:rsid w:val="00C62E81"/>
    <w:rsid w:val="00C74A7E"/>
    <w:rsid w:val="00C81C4F"/>
    <w:rsid w:val="00C83E0B"/>
    <w:rsid w:val="00C85D93"/>
    <w:rsid w:val="00C924B4"/>
    <w:rsid w:val="00C97F4E"/>
    <w:rsid w:val="00CA062A"/>
    <w:rsid w:val="00CA554A"/>
    <w:rsid w:val="00CA58E0"/>
    <w:rsid w:val="00CB1E75"/>
    <w:rsid w:val="00CB39CB"/>
    <w:rsid w:val="00CB6530"/>
    <w:rsid w:val="00CB6667"/>
    <w:rsid w:val="00CC1858"/>
    <w:rsid w:val="00CC2812"/>
    <w:rsid w:val="00CD14B4"/>
    <w:rsid w:val="00CD1B3D"/>
    <w:rsid w:val="00CD3515"/>
    <w:rsid w:val="00CD7364"/>
    <w:rsid w:val="00CE0FFE"/>
    <w:rsid w:val="00CE2A3E"/>
    <w:rsid w:val="00CE4A88"/>
    <w:rsid w:val="00CE518B"/>
    <w:rsid w:val="00CF1615"/>
    <w:rsid w:val="00D01180"/>
    <w:rsid w:val="00D031F1"/>
    <w:rsid w:val="00D03A95"/>
    <w:rsid w:val="00D118D1"/>
    <w:rsid w:val="00D141B2"/>
    <w:rsid w:val="00D20180"/>
    <w:rsid w:val="00D20866"/>
    <w:rsid w:val="00D25C80"/>
    <w:rsid w:val="00D41549"/>
    <w:rsid w:val="00D42885"/>
    <w:rsid w:val="00D4401F"/>
    <w:rsid w:val="00D4476D"/>
    <w:rsid w:val="00D44B68"/>
    <w:rsid w:val="00D469BC"/>
    <w:rsid w:val="00D47061"/>
    <w:rsid w:val="00D51744"/>
    <w:rsid w:val="00D56B10"/>
    <w:rsid w:val="00D57815"/>
    <w:rsid w:val="00D62F48"/>
    <w:rsid w:val="00D670BA"/>
    <w:rsid w:val="00D727D4"/>
    <w:rsid w:val="00D75668"/>
    <w:rsid w:val="00D837D0"/>
    <w:rsid w:val="00D859D7"/>
    <w:rsid w:val="00DA61FF"/>
    <w:rsid w:val="00DB06FA"/>
    <w:rsid w:val="00DB34CE"/>
    <w:rsid w:val="00DC1C8E"/>
    <w:rsid w:val="00DD3002"/>
    <w:rsid w:val="00DF2669"/>
    <w:rsid w:val="00DF7728"/>
    <w:rsid w:val="00E01B42"/>
    <w:rsid w:val="00E119D4"/>
    <w:rsid w:val="00E11F38"/>
    <w:rsid w:val="00E14E82"/>
    <w:rsid w:val="00E151D8"/>
    <w:rsid w:val="00E2421C"/>
    <w:rsid w:val="00E25B4F"/>
    <w:rsid w:val="00E35C9B"/>
    <w:rsid w:val="00E4384E"/>
    <w:rsid w:val="00E46749"/>
    <w:rsid w:val="00E50FD7"/>
    <w:rsid w:val="00E520B9"/>
    <w:rsid w:val="00E53659"/>
    <w:rsid w:val="00E603B8"/>
    <w:rsid w:val="00E62E54"/>
    <w:rsid w:val="00E62FDD"/>
    <w:rsid w:val="00E663B6"/>
    <w:rsid w:val="00E802B0"/>
    <w:rsid w:val="00E80B53"/>
    <w:rsid w:val="00E81257"/>
    <w:rsid w:val="00E8626B"/>
    <w:rsid w:val="00E9531F"/>
    <w:rsid w:val="00EA12E7"/>
    <w:rsid w:val="00EA4799"/>
    <w:rsid w:val="00EA47D2"/>
    <w:rsid w:val="00EA5B99"/>
    <w:rsid w:val="00EA678A"/>
    <w:rsid w:val="00EB0973"/>
    <w:rsid w:val="00EC5714"/>
    <w:rsid w:val="00EC5BF1"/>
    <w:rsid w:val="00ED22ED"/>
    <w:rsid w:val="00ED449B"/>
    <w:rsid w:val="00ED596A"/>
    <w:rsid w:val="00ED5D95"/>
    <w:rsid w:val="00EE4C5B"/>
    <w:rsid w:val="00EE6A75"/>
    <w:rsid w:val="00EF61A2"/>
    <w:rsid w:val="00EF78B8"/>
    <w:rsid w:val="00F076FD"/>
    <w:rsid w:val="00F105AA"/>
    <w:rsid w:val="00F16768"/>
    <w:rsid w:val="00F20BC8"/>
    <w:rsid w:val="00F248FB"/>
    <w:rsid w:val="00F36748"/>
    <w:rsid w:val="00F4466E"/>
    <w:rsid w:val="00F46FD3"/>
    <w:rsid w:val="00F55158"/>
    <w:rsid w:val="00F607AF"/>
    <w:rsid w:val="00F633F1"/>
    <w:rsid w:val="00F67A7B"/>
    <w:rsid w:val="00F73841"/>
    <w:rsid w:val="00F7716F"/>
    <w:rsid w:val="00F80197"/>
    <w:rsid w:val="00F821B4"/>
    <w:rsid w:val="00F84876"/>
    <w:rsid w:val="00F8681F"/>
    <w:rsid w:val="00F935F5"/>
    <w:rsid w:val="00F9412F"/>
    <w:rsid w:val="00F971A7"/>
    <w:rsid w:val="00FA02A2"/>
    <w:rsid w:val="00FA20DE"/>
    <w:rsid w:val="00FB22F1"/>
    <w:rsid w:val="00FC1F4C"/>
    <w:rsid w:val="00FC5DAE"/>
    <w:rsid w:val="00FD2F0C"/>
    <w:rsid w:val="00FD58C4"/>
    <w:rsid w:val="00FD5A19"/>
    <w:rsid w:val="00FE05A2"/>
    <w:rsid w:val="00FE4426"/>
    <w:rsid w:val="00FF508D"/>
    <w:rsid w:val="00FF589B"/>
    <w:rsid w:val="00FF75E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84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B70D7A"/>
    <w:pPr>
      <w:keepNext/>
      <w:shd w:val="clear" w:color="auto" w:fill="FFFFFF"/>
      <w:ind w:left="2698"/>
      <w:outlineLvl w:val="0"/>
    </w:pPr>
    <w:rPr>
      <w:color w:val="000000"/>
      <w:spacing w:val="6"/>
      <w:sz w:val="28"/>
    </w:rPr>
  </w:style>
  <w:style w:type="paragraph" w:styleId="Heading2">
    <w:name w:val="heading 2"/>
    <w:basedOn w:val="Normal"/>
    <w:next w:val="Normal"/>
    <w:link w:val="Heading2Char"/>
    <w:qFormat/>
    <w:rsid w:val="00B70D7A"/>
    <w:pPr>
      <w:keepNext/>
      <w:shd w:val="clear" w:color="auto" w:fill="FFFFFF"/>
      <w:spacing w:line="360" w:lineRule="auto"/>
      <w:ind w:left="5"/>
      <w:outlineLvl w:val="1"/>
    </w:pPr>
    <w:rPr>
      <w:color w:val="000000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70D7A"/>
    <w:pPr>
      <w:keepNext/>
      <w:shd w:val="clear" w:color="auto" w:fill="FFFFFF"/>
      <w:ind w:left="18"/>
      <w:jc w:val="center"/>
      <w:outlineLvl w:val="2"/>
    </w:pPr>
    <w:rPr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B70D7A"/>
    <w:pPr>
      <w:keepNext/>
      <w:ind w:left="113" w:right="113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B70D7A"/>
    <w:pPr>
      <w:keepNext/>
      <w:ind w:right="3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70D7A"/>
    <w:pPr>
      <w:keepNext/>
      <w:ind w:right="3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70D7A"/>
    <w:pPr>
      <w:keepNext/>
      <w:shd w:val="clear" w:color="auto" w:fill="FFFFFF"/>
      <w:ind w:left="5" w:right="5" w:firstLine="562"/>
      <w:jc w:val="both"/>
      <w:outlineLvl w:val="6"/>
    </w:pPr>
    <w:rPr>
      <w:b/>
      <w:bCs/>
      <w:color w:val="000000"/>
      <w:spacing w:val="1"/>
      <w:sz w:val="28"/>
    </w:rPr>
  </w:style>
  <w:style w:type="paragraph" w:styleId="Heading8">
    <w:name w:val="heading 8"/>
    <w:basedOn w:val="Normal"/>
    <w:next w:val="Normal"/>
    <w:qFormat/>
    <w:rsid w:val="00B70D7A"/>
    <w:pPr>
      <w:keepNext/>
      <w:shd w:val="clear" w:color="auto" w:fill="FFFFFF"/>
      <w:ind w:right="5"/>
      <w:jc w:val="both"/>
      <w:outlineLvl w:val="7"/>
    </w:pPr>
    <w:rPr>
      <w:color w:val="000000"/>
      <w:spacing w:val="1"/>
      <w:sz w:val="28"/>
    </w:rPr>
  </w:style>
  <w:style w:type="paragraph" w:styleId="Heading9">
    <w:name w:val="heading 9"/>
    <w:basedOn w:val="Normal"/>
    <w:next w:val="Normal"/>
    <w:qFormat/>
    <w:rsid w:val="00B70D7A"/>
    <w:pPr>
      <w:keepNext/>
      <w:shd w:val="clear" w:color="auto" w:fill="FFFFFF"/>
      <w:ind w:right="5" w:firstLine="426"/>
      <w:jc w:val="both"/>
      <w:outlineLvl w:val="8"/>
    </w:pPr>
    <w:rPr>
      <w:b/>
      <w:bCs/>
      <w:i/>
      <w:iCs/>
      <w:color w:val="000000"/>
      <w:spacing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0D7A"/>
    <w:pPr>
      <w:shd w:val="clear" w:color="auto" w:fill="FFFFFF"/>
      <w:spacing w:line="360" w:lineRule="auto"/>
      <w:jc w:val="both"/>
    </w:pPr>
    <w:rPr>
      <w:color w:val="000000"/>
      <w:sz w:val="28"/>
      <w:szCs w:val="32"/>
    </w:rPr>
  </w:style>
  <w:style w:type="paragraph" w:styleId="BodyTextIndent2">
    <w:name w:val="Body Text Indent 2"/>
    <w:basedOn w:val="Normal"/>
    <w:link w:val="BodyTextIndent2Char"/>
    <w:rsid w:val="00B70D7A"/>
    <w:pPr>
      <w:ind w:firstLine="708"/>
    </w:pPr>
    <w:rPr>
      <w:sz w:val="28"/>
    </w:rPr>
  </w:style>
  <w:style w:type="paragraph" w:styleId="BlockText">
    <w:name w:val="Block Text"/>
    <w:basedOn w:val="Normal"/>
    <w:rsid w:val="00B70D7A"/>
    <w:pPr>
      <w:shd w:val="clear" w:color="auto" w:fill="FFFFFF"/>
      <w:spacing w:line="360" w:lineRule="auto"/>
      <w:ind w:left="379" w:right="451" w:firstLine="571"/>
      <w:jc w:val="both"/>
    </w:pPr>
    <w:rPr>
      <w:color w:val="000000"/>
      <w:sz w:val="28"/>
      <w:szCs w:val="24"/>
    </w:rPr>
  </w:style>
  <w:style w:type="paragraph" w:styleId="BodyTextIndent">
    <w:name w:val="Body Text Indent"/>
    <w:basedOn w:val="Normal"/>
    <w:rsid w:val="00B70D7A"/>
    <w:pPr>
      <w:shd w:val="clear" w:color="auto" w:fill="FFFFFF"/>
      <w:spacing w:line="360" w:lineRule="auto"/>
      <w:ind w:right="442" w:firstLine="706"/>
    </w:pPr>
    <w:rPr>
      <w:color w:val="000000"/>
      <w:sz w:val="28"/>
      <w:szCs w:val="24"/>
    </w:rPr>
  </w:style>
  <w:style w:type="paragraph" w:styleId="BodyTextIndent3">
    <w:name w:val="Body Text Indent 3"/>
    <w:basedOn w:val="Normal"/>
    <w:rsid w:val="00B70D7A"/>
    <w:pPr>
      <w:shd w:val="clear" w:color="auto" w:fill="FFFFFF"/>
      <w:spacing w:line="360" w:lineRule="auto"/>
      <w:ind w:firstLine="567"/>
    </w:pPr>
    <w:rPr>
      <w:color w:val="000000"/>
      <w:sz w:val="28"/>
      <w:szCs w:val="24"/>
    </w:rPr>
  </w:style>
  <w:style w:type="paragraph" w:styleId="BodyText2">
    <w:name w:val="Body Text 2"/>
    <w:basedOn w:val="Normal"/>
    <w:rsid w:val="00B70D7A"/>
    <w:pPr>
      <w:widowControl/>
      <w:shd w:val="clear" w:color="auto" w:fill="FFFFFF"/>
      <w:autoSpaceDE/>
      <w:autoSpaceDN/>
      <w:adjustRightInd/>
      <w:ind w:right="5"/>
      <w:jc w:val="center"/>
    </w:pPr>
    <w:rPr>
      <w:color w:val="000000"/>
      <w:spacing w:val="1"/>
      <w:sz w:val="28"/>
      <w:szCs w:val="24"/>
    </w:rPr>
  </w:style>
  <w:style w:type="paragraph" w:customStyle="1" w:styleId="10">
    <w:name w:val="Обычный1"/>
    <w:rsid w:val="00B70D7A"/>
    <w:pPr>
      <w:widowControl w:val="0"/>
      <w:spacing w:before="100" w:after="100"/>
    </w:pPr>
    <w:rPr>
      <w:snapToGrid w:val="0"/>
      <w:sz w:val="24"/>
    </w:rPr>
  </w:style>
  <w:style w:type="paragraph" w:styleId="Title">
    <w:name w:val="Title"/>
    <w:basedOn w:val="Normal"/>
    <w:link w:val="TitleChar"/>
    <w:qFormat/>
    <w:rsid w:val="00B70D7A"/>
    <w:pPr>
      <w:widowControl/>
      <w:autoSpaceDE/>
      <w:autoSpaceDN/>
      <w:adjustRightInd/>
      <w:jc w:val="center"/>
    </w:pPr>
    <w:rPr>
      <w:b/>
      <w:sz w:val="28"/>
    </w:rPr>
  </w:style>
  <w:style w:type="paragraph" w:styleId="NormalWeb">
    <w:name w:val="Normal (Web)"/>
    <w:basedOn w:val="Normal"/>
    <w:rsid w:val="00B70D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B70D7A"/>
    <w:rPr>
      <w:sz w:val="28"/>
    </w:rPr>
  </w:style>
  <w:style w:type="paragraph" w:styleId="Footer">
    <w:name w:val="footer"/>
    <w:basedOn w:val="Normal"/>
    <w:link w:val="FooterChar"/>
    <w:rsid w:val="00B70D7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0D7A"/>
  </w:style>
  <w:style w:type="character" w:customStyle="1" w:styleId="BodyTextIndent2Char">
    <w:name w:val="Body Text Indent 2 Char"/>
    <w:link w:val="BodyTextIndent2"/>
    <w:rsid w:val="002D384C"/>
    <w:rPr>
      <w:sz w:val="28"/>
    </w:rPr>
  </w:style>
  <w:style w:type="table" w:styleId="TableGrid">
    <w:name w:val="Table Grid"/>
    <w:basedOn w:val="TableNormal"/>
    <w:uiPriority w:val="59"/>
    <w:rsid w:val="008275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5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756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2756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82756B"/>
  </w:style>
  <w:style w:type="character" w:styleId="Strong">
    <w:name w:val="Strong"/>
    <w:uiPriority w:val="22"/>
    <w:qFormat/>
    <w:rsid w:val="0082756B"/>
    <w:rPr>
      <w:b/>
      <w:bCs/>
    </w:rPr>
  </w:style>
  <w:style w:type="character" w:customStyle="1" w:styleId="Heading1Char">
    <w:name w:val="Heading 1 Char"/>
    <w:link w:val="Heading1"/>
    <w:rsid w:val="00034021"/>
    <w:rPr>
      <w:color w:val="000000"/>
      <w:spacing w:val="6"/>
      <w:sz w:val="28"/>
      <w:shd w:val="clear" w:color="auto" w:fill="FFFFFF"/>
    </w:rPr>
  </w:style>
  <w:style w:type="character" w:customStyle="1" w:styleId="Heading2Char">
    <w:name w:val="Heading 2 Char"/>
    <w:link w:val="Heading2"/>
    <w:rsid w:val="00034021"/>
    <w:rPr>
      <w:color w:val="000000"/>
      <w:sz w:val="28"/>
      <w:szCs w:val="24"/>
      <w:shd w:val="clear" w:color="auto" w:fill="FFFFFF"/>
    </w:rPr>
  </w:style>
  <w:style w:type="character" w:customStyle="1" w:styleId="Heading4Char">
    <w:name w:val="Heading 4 Char"/>
    <w:link w:val="Heading4"/>
    <w:rsid w:val="00034021"/>
    <w:rPr>
      <w:sz w:val="28"/>
    </w:rPr>
  </w:style>
  <w:style w:type="character" w:customStyle="1" w:styleId="TitleChar">
    <w:name w:val="Title Char"/>
    <w:link w:val="Title"/>
    <w:rsid w:val="00034021"/>
    <w:rPr>
      <w:b/>
      <w:sz w:val="28"/>
    </w:rPr>
  </w:style>
  <w:style w:type="paragraph" w:styleId="ListBullet">
    <w:name w:val="List Bullet"/>
    <w:basedOn w:val="Normal"/>
    <w:rsid w:val="00034021"/>
    <w:pPr>
      <w:widowControl/>
      <w:numPr>
        <w:numId w:val="25"/>
      </w:numPr>
      <w:overflowPunct w:val="0"/>
      <w:spacing w:after="80"/>
      <w:jc w:val="both"/>
      <w:textAlignment w:val="baseline"/>
    </w:pPr>
    <w:rPr>
      <w:sz w:val="26"/>
    </w:rPr>
  </w:style>
  <w:style w:type="paragraph" w:styleId="Caption">
    <w:name w:val="caption"/>
    <w:basedOn w:val="Normal"/>
    <w:next w:val="Normal"/>
    <w:qFormat/>
    <w:rsid w:val="00034021"/>
    <w:pPr>
      <w:shd w:val="clear" w:color="auto" w:fill="FFFFFF"/>
      <w:spacing w:after="120"/>
      <w:ind w:firstLine="567"/>
      <w:jc w:val="right"/>
    </w:pPr>
    <w:rPr>
      <w:i/>
      <w:iCs/>
      <w:color w:val="000000"/>
      <w:sz w:val="22"/>
    </w:rPr>
  </w:style>
  <w:style w:type="paragraph" w:customStyle="1" w:styleId="ConsNonformat">
    <w:name w:val="ConsNonformat"/>
    <w:rsid w:val="0005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7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9423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39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Normal"/>
    <w:rsid w:val="00BC7A81"/>
    <w:pPr>
      <w:widowControl/>
      <w:numPr>
        <w:numId w:val="31"/>
      </w:numPr>
      <w:autoSpaceDE/>
      <w:autoSpaceDN/>
      <w:adjustRightInd/>
    </w:pPr>
    <w:rPr>
      <w:sz w:val="24"/>
      <w:szCs w:val="24"/>
    </w:rPr>
  </w:style>
  <w:style w:type="paragraph" w:customStyle="1" w:styleId="11">
    <w:name w:val="заголовок 1"/>
    <w:basedOn w:val="Normal"/>
    <w:next w:val="Normal"/>
    <w:rsid w:val="004C2651"/>
    <w:pPr>
      <w:autoSpaceDE/>
      <w:autoSpaceDN/>
      <w:adjustRightInd/>
      <w:snapToGrid w:val="0"/>
      <w:jc w:val="center"/>
    </w:pPr>
    <w:rPr>
      <w:b/>
      <w:smallCaps/>
      <w:sz w:val="30"/>
    </w:rPr>
  </w:style>
  <w:style w:type="character" w:customStyle="1" w:styleId="Heading3Char">
    <w:name w:val="Heading 3 Char"/>
    <w:link w:val="Heading3"/>
    <w:rsid w:val="003242D1"/>
    <w:rPr>
      <w:color w:val="000000"/>
      <w:sz w:val="28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463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4633A"/>
    <w:rPr>
      <w:color w:val="800080"/>
      <w:u w:val="single"/>
    </w:rPr>
  </w:style>
  <w:style w:type="paragraph" w:customStyle="1" w:styleId="xl65">
    <w:name w:val="xl65"/>
    <w:basedOn w:val="Normal"/>
    <w:rsid w:val="0064633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6463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64633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64633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64633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64633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6463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64633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64633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64633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64633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64633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"/>
    <w:rsid w:val="0064633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64633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Normal"/>
    <w:rsid w:val="006463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al"/>
    <w:rsid w:val="006463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"/>
    <w:rsid w:val="0064633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6463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al"/>
    <w:rsid w:val="0064633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84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B70D7A"/>
    <w:pPr>
      <w:keepNext/>
      <w:shd w:val="clear" w:color="auto" w:fill="FFFFFF"/>
      <w:ind w:left="2698"/>
      <w:outlineLvl w:val="0"/>
    </w:pPr>
    <w:rPr>
      <w:color w:val="000000"/>
      <w:spacing w:val="6"/>
      <w:sz w:val="28"/>
    </w:rPr>
  </w:style>
  <w:style w:type="paragraph" w:styleId="Heading2">
    <w:name w:val="heading 2"/>
    <w:basedOn w:val="Normal"/>
    <w:next w:val="Normal"/>
    <w:link w:val="Heading2Char"/>
    <w:qFormat/>
    <w:rsid w:val="00B70D7A"/>
    <w:pPr>
      <w:keepNext/>
      <w:shd w:val="clear" w:color="auto" w:fill="FFFFFF"/>
      <w:spacing w:line="360" w:lineRule="auto"/>
      <w:ind w:left="5"/>
      <w:outlineLvl w:val="1"/>
    </w:pPr>
    <w:rPr>
      <w:color w:val="000000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70D7A"/>
    <w:pPr>
      <w:keepNext/>
      <w:shd w:val="clear" w:color="auto" w:fill="FFFFFF"/>
      <w:ind w:left="18"/>
      <w:jc w:val="center"/>
      <w:outlineLvl w:val="2"/>
    </w:pPr>
    <w:rPr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B70D7A"/>
    <w:pPr>
      <w:keepNext/>
      <w:ind w:left="113" w:right="113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B70D7A"/>
    <w:pPr>
      <w:keepNext/>
      <w:ind w:right="3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70D7A"/>
    <w:pPr>
      <w:keepNext/>
      <w:ind w:right="3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70D7A"/>
    <w:pPr>
      <w:keepNext/>
      <w:shd w:val="clear" w:color="auto" w:fill="FFFFFF"/>
      <w:ind w:left="5" w:right="5" w:firstLine="562"/>
      <w:jc w:val="both"/>
      <w:outlineLvl w:val="6"/>
    </w:pPr>
    <w:rPr>
      <w:b/>
      <w:bCs/>
      <w:color w:val="000000"/>
      <w:spacing w:val="1"/>
      <w:sz w:val="28"/>
    </w:rPr>
  </w:style>
  <w:style w:type="paragraph" w:styleId="Heading8">
    <w:name w:val="heading 8"/>
    <w:basedOn w:val="Normal"/>
    <w:next w:val="Normal"/>
    <w:qFormat/>
    <w:rsid w:val="00B70D7A"/>
    <w:pPr>
      <w:keepNext/>
      <w:shd w:val="clear" w:color="auto" w:fill="FFFFFF"/>
      <w:ind w:right="5"/>
      <w:jc w:val="both"/>
      <w:outlineLvl w:val="7"/>
    </w:pPr>
    <w:rPr>
      <w:color w:val="000000"/>
      <w:spacing w:val="1"/>
      <w:sz w:val="28"/>
    </w:rPr>
  </w:style>
  <w:style w:type="paragraph" w:styleId="Heading9">
    <w:name w:val="heading 9"/>
    <w:basedOn w:val="Normal"/>
    <w:next w:val="Normal"/>
    <w:qFormat/>
    <w:rsid w:val="00B70D7A"/>
    <w:pPr>
      <w:keepNext/>
      <w:shd w:val="clear" w:color="auto" w:fill="FFFFFF"/>
      <w:ind w:right="5" w:firstLine="426"/>
      <w:jc w:val="both"/>
      <w:outlineLvl w:val="8"/>
    </w:pPr>
    <w:rPr>
      <w:b/>
      <w:bCs/>
      <w:i/>
      <w:iCs/>
      <w:color w:val="000000"/>
      <w:spacing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0D7A"/>
    <w:pPr>
      <w:shd w:val="clear" w:color="auto" w:fill="FFFFFF"/>
      <w:spacing w:line="360" w:lineRule="auto"/>
      <w:jc w:val="both"/>
    </w:pPr>
    <w:rPr>
      <w:color w:val="000000"/>
      <w:sz w:val="28"/>
      <w:szCs w:val="32"/>
    </w:rPr>
  </w:style>
  <w:style w:type="paragraph" w:styleId="BodyTextIndent2">
    <w:name w:val="Body Text Indent 2"/>
    <w:basedOn w:val="Normal"/>
    <w:link w:val="BodyTextIndent2Char"/>
    <w:rsid w:val="00B70D7A"/>
    <w:pPr>
      <w:ind w:firstLine="708"/>
    </w:pPr>
    <w:rPr>
      <w:sz w:val="28"/>
    </w:rPr>
  </w:style>
  <w:style w:type="paragraph" w:styleId="BlockText">
    <w:name w:val="Block Text"/>
    <w:basedOn w:val="Normal"/>
    <w:rsid w:val="00B70D7A"/>
    <w:pPr>
      <w:shd w:val="clear" w:color="auto" w:fill="FFFFFF"/>
      <w:spacing w:line="360" w:lineRule="auto"/>
      <w:ind w:left="379" w:right="451" w:firstLine="571"/>
      <w:jc w:val="both"/>
    </w:pPr>
    <w:rPr>
      <w:color w:val="000000"/>
      <w:sz w:val="28"/>
      <w:szCs w:val="24"/>
    </w:rPr>
  </w:style>
  <w:style w:type="paragraph" w:styleId="BodyTextIndent">
    <w:name w:val="Body Text Indent"/>
    <w:basedOn w:val="Normal"/>
    <w:rsid w:val="00B70D7A"/>
    <w:pPr>
      <w:shd w:val="clear" w:color="auto" w:fill="FFFFFF"/>
      <w:spacing w:line="360" w:lineRule="auto"/>
      <w:ind w:right="442" w:firstLine="706"/>
    </w:pPr>
    <w:rPr>
      <w:color w:val="000000"/>
      <w:sz w:val="28"/>
      <w:szCs w:val="24"/>
    </w:rPr>
  </w:style>
  <w:style w:type="paragraph" w:styleId="BodyTextIndent3">
    <w:name w:val="Body Text Indent 3"/>
    <w:basedOn w:val="Normal"/>
    <w:rsid w:val="00B70D7A"/>
    <w:pPr>
      <w:shd w:val="clear" w:color="auto" w:fill="FFFFFF"/>
      <w:spacing w:line="360" w:lineRule="auto"/>
      <w:ind w:firstLine="567"/>
    </w:pPr>
    <w:rPr>
      <w:color w:val="000000"/>
      <w:sz w:val="28"/>
      <w:szCs w:val="24"/>
    </w:rPr>
  </w:style>
  <w:style w:type="paragraph" w:styleId="BodyText2">
    <w:name w:val="Body Text 2"/>
    <w:basedOn w:val="Normal"/>
    <w:rsid w:val="00B70D7A"/>
    <w:pPr>
      <w:widowControl/>
      <w:shd w:val="clear" w:color="auto" w:fill="FFFFFF"/>
      <w:autoSpaceDE/>
      <w:autoSpaceDN/>
      <w:adjustRightInd/>
      <w:ind w:right="5"/>
      <w:jc w:val="center"/>
    </w:pPr>
    <w:rPr>
      <w:color w:val="000000"/>
      <w:spacing w:val="1"/>
      <w:sz w:val="28"/>
      <w:szCs w:val="24"/>
    </w:rPr>
  </w:style>
  <w:style w:type="paragraph" w:customStyle="1" w:styleId="10">
    <w:name w:val="Обычный1"/>
    <w:rsid w:val="00B70D7A"/>
    <w:pPr>
      <w:widowControl w:val="0"/>
      <w:spacing w:before="100" w:after="100"/>
    </w:pPr>
    <w:rPr>
      <w:snapToGrid w:val="0"/>
      <w:sz w:val="24"/>
    </w:rPr>
  </w:style>
  <w:style w:type="paragraph" w:styleId="Title">
    <w:name w:val="Title"/>
    <w:basedOn w:val="Normal"/>
    <w:link w:val="TitleChar"/>
    <w:qFormat/>
    <w:rsid w:val="00B70D7A"/>
    <w:pPr>
      <w:widowControl/>
      <w:autoSpaceDE/>
      <w:autoSpaceDN/>
      <w:adjustRightInd/>
      <w:jc w:val="center"/>
    </w:pPr>
    <w:rPr>
      <w:b/>
      <w:sz w:val="28"/>
    </w:rPr>
  </w:style>
  <w:style w:type="paragraph" w:styleId="NormalWeb">
    <w:name w:val="Normal (Web)"/>
    <w:basedOn w:val="Normal"/>
    <w:rsid w:val="00B70D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B70D7A"/>
    <w:rPr>
      <w:sz w:val="28"/>
    </w:rPr>
  </w:style>
  <w:style w:type="paragraph" w:styleId="Footer">
    <w:name w:val="footer"/>
    <w:basedOn w:val="Normal"/>
    <w:link w:val="FooterChar"/>
    <w:rsid w:val="00B70D7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0D7A"/>
  </w:style>
  <w:style w:type="character" w:customStyle="1" w:styleId="BodyTextIndent2Char">
    <w:name w:val="Body Text Indent 2 Char"/>
    <w:link w:val="BodyTextIndent2"/>
    <w:rsid w:val="002D384C"/>
    <w:rPr>
      <w:sz w:val="28"/>
    </w:rPr>
  </w:style>
  <w:style w:type="table" w:styleId="TableGrid">
    <w:name w:val="Table Grid"/>
    <w:basedOn w:val="TableNormal"/>
    <w:uiPriority w:val="59"/>
    <w:rsid w:val="008275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5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756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2756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82756B"/>
  </w:style>
  <w:style w:type="character" w:styleId="Strong">
    <w:name w:val="Strong"/>
    <w:uiPriority w:val="22"/>
    <w:qFormat/>
    <w:rsid w:val="0082756B"/>
    <w:rPr>
      <w:b/>
      <w:bCs/>
    </w:rPr>
  </w:style>
  <w:style w:type="character" w:customStyle="1" w:styleId="Heading1Char">
    <w:name w:val="Heading 1 Char"/>
    <w:link w:val="Heading1"/>
    <w:rsid w:val="00034021"/>
    <w:rPr>
      <w:color w:val="000000"/>
      <w:spacing w:val="6"/>
      <w:sz w:val="28"/>
      <w:shd w:val="clear" w:color="auto" w:fill="FFFFFF"/>
    </w:rPr>
  </w:style>
  <w:style w:type="character" w:customStyle="1" w:styleId="Heading2Char">
    <w:name w:val="Heading 2 Char"/>
    <w:link w:val="Heading2"/>
    <w:rsid w:val="00034021"/>
    <w:rPr>
      <w:color w:val="000000"/>
      <w:sz w:val="28"/>
      <w:szCs w:val="24"/>
      <w:shd w:val="clear" w:color="auto" w:fill="FFFFFF"/>
    </w:rPr>
  </w:style>
  <w:style w:type="character" w:customStyle="1" w:styleId="Heading4Char">
    <w:name w:val="Heading 4 Char"/>
    <w:link w:val="Heading4"/>
    <w:rsid w:val="00034021"/>
    <w:rPr>
      <w:sz w:val="28"/>
    </w:rPr>
  </w:style>
  <w:style w:type="character" w:customStyle="1" w:styleId="TitleChar">
    <w:name w:val="Title Char"/>
    <w:link w:val="Title"/>
    <w:rsid w:val="00034021"/>
    <w:rPr>
      <w:b/>
      <w:sz w:val="28"/>
    </w:rPr>
  </w:style>
  <w:style w:type="paragraph" w:styleId="ListBullet">
    <w:name w:val="List Bullet"/>
    <w:basedOn w:val="Normal"/>
    <w:rsid w:val="00034021"/>
    <w:pPr>
      <w:widowControl/>
      <w:numPr>
        <w:numId w:val="25"/>
      </w:numPr>
      <w:overflowPunct w:val="0"/>
      <w:spacing w:after="80"/>
      <w:jc w:val="both"/>
      <w:textAlignment w:val="baseline"/>
    </w:pPr>
    <w:rPr>
      <w:sz w:val="26"/>
    </w:rPr>
  </w:style>
  <w:style w:type="paragraph" w:styleId="Caption">
    <w:name w:val="caption"/>
    <w:basedOn w:val="Normal"/>
    <w:next w:val="Normal"/>
    <w:qFormat/>
    <w:rsid w:val="00034021"/>
    <w:pPr>
      <w:shd w:val="clear" w:color="auto" w:fill="FFFFFF"/>
      <w:spacing w:after="120"/>
      <w:ind w:firstLine="567"/>
      <w:jc w:val="right"/>
    </w:pPr>
    <w:rPr>
      <w:i/>
      <w:iCs/>
      <w:color w:val="000000"/>
      <w:sz w:val="22"/>
    </w:rPr>
  </w:style>
  <w:style w:type="paragraph" w:customStyle="1" w:styleId="ConsNonformat">
    <w:name w:val="ConsNonformat"/>
    <w:rsid w:val="0005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7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9423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39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Normal"/>
    <w:rsid w:val="00BC7A81"/>
    <w:pPr>
      <w:widowControl/>
      <w:numPr>
        <w:numId w:val="31"/>
      </w:numPr>
      <w:autoSpaceDE/>
      <w:autoSpaceDN/>
      <w:adjustRightInd/>
    </w:pPr>
    <w:rPr>
      <w:sz w:val="24"/>
      <w:szCs w:val="24"/>
    </w:rPr>
  </w:style>
  <w:style w:type="paragraph" w:customStyle="1" w:styleId="11">
    <w:name w:val="заголовок 1"/>
    <w:basedOn w:val="Normal"/>
    <w:next w:val="Normal"/>
    <w:rsid w:val="004C2651"/>
    <w:pPr>
      <w:autoSpaceDE/>
      <w:autoSpaceDN/>
      <w:adjustRightInd/>
      <w:snapToGrid w:val="0"/>
      <w:jc w:val="center"/>
    </w:pPr>
    <w:rPr>
      <w:b/>
      <w:smallCaps/>
      <w:sz w:val="30"/>
    </w:rPr>
  </w:style>
  <w:style w:type="character" w:customStyle="1" w:styleId="Heading3Char">
    <w:name w:val="Heading 3 Char"/>
    <w:link w:val="Heading3"/>
    <w:rsid w:val="003242D1"/>
    <w:rPr>
      <w:color w:val="000000"/>
      <w:sz w:val="28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463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4633A"/>
    <w:rPr>
      <w:color w:val="800080"/>
      <w:u w:val="single"/>
    </w:rPr>
  </w:style>
  <w:style w:type="paragraph" w:customStyle="1" w:styleId="xl65">
    <w:name w:val="xl65"/>
    <w:basedOn w:val="Normal"/>
    <w:rsid w:val="0064633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6463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64633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64633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64633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64633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"/>
    <w:rsid w:val="00646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6463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64633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64633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64633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64633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64633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"/>
    <w:rsid w:val="0064633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64633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Normal"/>
    <w:rsid w:val="006463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al"/>
    <w:rsid w:val="006463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"/>
    <w:rsid w:val="0064633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6463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Normal"/>
    <w:rsid w:val="006463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646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al"/>
    <w:rsid w:val="0064633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Normal"/>
    <w:rsid w:val="00646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4751-6A2B-4D31-8EAA-93EF7DCF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9270</Words>
  <Characters>52841</Characters>
  <Application>Microsoft Office Word</Application>
  <DocSecurity>0</DocSecurity>
  <Lines>440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/>
  <LinksUpToDate>false</LinksUpToDate>
  <CharactersWithSpaces>61988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Gulnara Kalikova</cp:lastModifiedBy>
  <cp:revision>2</cp:revision>
  <cp:lastPrinted>2017-02-17T06:49:00Z</cp:lastPrinted>
  <dcterms:created xsi:type="dcterms:W3CDTF">2017-05-12T13:34:00Z</dcterms:created>
  <dcterms:modified xsi:type="dcterms:W3CDTF">2017-05-12T13:34:00Z</dcterms:modified>
</cp:coreProperties>
</file>