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411D" w:rsidTr="0011411D">
        <w:tc>
          <w:tcPr>
            <w:tcW w:w="4785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Водный Кодекс Кыргызской Республики</w:t>
            </w:r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</w:tc>
      </w:tr>
      <w:tr w:rsidR="0011411D" w:rsidTr="0011411D">
        <w:tc>
          <w:tcPr>
            <w:tcW w:w="4785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Действующая редакция</w:t>
            </w:r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Предлагаемая редакция</w:t>
            </w:r>
          </w:p>
        </w:tc>
      </w:tr>
      <w:tr w:rsidR="0011411D" w:rsidTr="0011411D">
        <w:tc>
          <w:tcPr>
            <w:tcW w:w="4785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Статья 48. Плата за пользование водой как за природный ресурс</w:t>
            </w:r>
          </w:p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1. Плата за пользование водой как за природный ресурс утверждается правительством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КР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 для каждого главного бассейна на основе фактических затрат по изучению, оценке и охране водных ресурсов, а также затрат на мероприятия по функционированию Государственной водной администрации.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2. Средства, полученные в соответствии с настоящей статьей, используются для финансирования: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административных затрат Государственной водной администрации и других государственных органов, вовлеченных в управление водными ресурсами;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инвестиционных затрат на проекты по развитию водного сектора, обеспечивающих эффективное управление и использование водных ресурсов в соответствии с Национальной водной стратегией;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проектов, определенных государственными водохозяйственными программами;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других целей, определяемых Правительством Кыргызской Республики.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Статья 48. Плата за пользование водой как за природный ресурс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1. Плата за пользование водой как за природный ресурс утверждается правительством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КР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 для каждого главного бассейна на основе фактических затрат по изучению, оценке и охране водных ресурсов, а также затрат на мероприятия по функционированию Государственной водной администрации.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2. Средства, полученные в соответствии с настоящей статьей, используются для финансирования: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административных затрат Государственной водной администрации и других государственных органов, вовлеченных в управление водными ресурсами;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инвестиционных затрат на проекты по развитию водного сектора, обеспечивающих эффективное управление и использование водных ресурсов в соответствии с Национальной водной стратегией;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проектов, определенных государственными водохозяйственными программами;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других целей, определяемых Правительством Кыргызской Республики.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3. Порядок определения и взимания платы за пользование водными объектами и водными ресурсами, установления льгот водопользователям осуществляется в соответствии с водным законодательством КР.</w:t>
            </w:r>
          </w:p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</w:tc>
      </w:tr>
      <w:tr w:rsidR="0011411D" w:rsidTr="0011411D">
        <w:tc>
          <w:tcPr>
            <w:tcW w:w="4785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Закон Кыргызской Республики «О воде»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</w:tc>
      </w:tr>
      <w:tr w:rsidR="0011411D" w:rsidTr="0011411D">
        <w:tc>
          <w:tcPr>
            <w:tcW w:w="4785" w:type="dxa"/>
          </w:tcPr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Статья 35.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Пользование водными объектами и водохозяйственными сооружениями для нужд коллективного садоводства, огородничества и орошения приусадебных участков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Гражданам, проживающим в сельской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местности, населенных пунктах и имеющим приусадебные участки, а также садоводческим и огородническим товариществам и иным коллективным объединениям выделяется вода для полива участков, садов или огородов в соответствии с лимитами, [установленными в лицензиях на право водопользования].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gramEnd"/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 xml:space="preserve">Статья 35.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Пользование водными объектами и водохозяйственными сооружениями для нужд коллективного садоводства, огородничества и орошения приусадебных участков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Гражданам, проживающим в сельской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местности, населенных пунктах и имеющим приусадебные участки, а также садоводческим и огородническим товариществам и иным коллективным объединениям выделяется вода для полива участков, садов или огородов в соответствии с лимитами, в порядке, установленном правительством Кыргызской Республики.</w:t>
            </w:r>
            <w:proofErr w:type="gramEnd"/>
          </w:p>
        </w:tc>
      </w:tr>
      <w:tr w:rsidR="0011411D" w:rsidTr="0011411D">
        <w:tc>
          <w:tcPr>
            <w:tcW w:w="4785" w:type="dxa"/>
          </w:tcPr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Статья 39. Платность водопользования</w:t>
            </w:r>
          </w:p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Водопользование в Кыргызской Республике является платным за исключением случаев, предусмотренных в абзаце 3 статьи 15 и статьи 41 настоящего Закона.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Плата взимается со всех водопользователей независимо от ведомственной принадлежности, гражданства, видов собственности и форм хозяйствования, кроме случаев, установленных законодательством Кыргызской Республики.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Плата взимается: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пользование водными ресурсами в пределах установленных лимитов (кроме сельскохозяйственного производства, лесного хозяйства, используемыми для орошения);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сверхлимитное и нерациональное использование водных ресурсов;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услуги, связанные с водозабором, транспортировкой, распределением, очисткой вод и другими водохозяйственными мероприятиями;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сбросы загрязняющих веществ в водные объекты и водохозяйственные сооружения в пределах установленных лимитов;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право пользования водными объектами (кроме сельскохозяйственного производства, лесного хозяйства, используемыми для орошения).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Порядок и условия установления и взимания платы за пользование водными объектами и водными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ресурсами [определяются специальным законодательством] КР.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  <w:tc>
          <w:tcPr>
            <w:tcW w:w="4786" w:type="dxa"/>
          </w:tcPr>
          <w:p w:rsidR="0011411D" w:rsidRDefault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Статья 39. Платность водопользования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Водопользование в Кыргызской Республике является платным за исключением случаев, предусмотренных в абзаце 3 статьи 15 и статьи 41 настоящего Закона.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Плата взимается со всех водопользователей независимо от ведомственной принадлежности, гражданства, видов собственности и форм хозяйствования, кроме случаев, установленных законодательством Кыргызской Республики.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Плата взимается: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пользование водными ресурсами в пределах установленных лимитов (кроме сельскохозяйственного производства, лесного хозяйства, используемыми для орошения);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сверхлимитное и нерациональное использование водных ресурсов;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услуги, связанные с водозабором, транспортировкой, распределением, очисткой вод и другими водохозяйственными мероприятиями;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сбросы загрязняющих веществ в водные объекты и водохозяйственные сооружения в пределах установленных лимитов;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за право пользования водными объектами (кроме сельскохозяйственного производства, лесного хозяйства, используемыми для орошения).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Порядок определения и взимания платы за пользование водными объектами и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водными ресурсами определяется правительством Кыргызской Республики.</w:t>
            </w:r>
          </w:p>
        </w:tc>
      </w:tr>
      <w:tr w:rsidR="0011411D" w:rsidTr="0011411D">
        <w:tc>
          <w:tcPr>
            <w:tcW w:w="4785" w:type="dxa"/>
          </w:tcPr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Статья 41. Льготы по платежам за водопользование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Льготы по платежам устанавливаются в соответствии с законодательством Кыргызской Республики в виде частичного или полного освобождения от платы, отсрочки платы, понижения тарифных ставок или освобождения от платы на определенных срок.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Водные объекты и водохозяйственные сооружения представляются безвозмездно для тушения пожаров и ликвидации чрезвычайных ситуаций.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[Льготами по платежам пользуются заповедники, заказники, памятники природы, национальные, дендрологические и зоологические парки, учреждения культуры, науки, образования, здравоохранения, спортивно-зрелищные комплексы и другие учреждения и организации, финансируемые за счет государственного бюджета.]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Отсрочка по платежам представляется для водных объектов и водохозяйственных сооружений, где ведутся ремонтные и восстановительные работы и в иных случаях, предусмотренных законодательством Кыргызской Республики.</w:t>
            </w:r>
          </w:p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</w:p>
        </w:tc>
        <w:tc>
          <w:tcPr>
            <w:tcW w:w="4786" w:type="dxa"/>
          </w:tcPr>
          <w:p w:rsidR="0011411D" w:rsidRDefault="0011411D" w:rsidP="0011411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Статья 41. Льготы по платежам за водопользование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Льготы по платежам устанавливаются в соответствии с законодательством Кыргызской Республики в виде частичного или полного освобождения от платы, отсрочки платы, понижения тарифных ставок или освобождения от платы на определенных срок.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Водные объекты и водохозяйственные сооружения представляются безвозмездно для тушения пожаров и ликвидации чрезвычайных ситуаций.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От платы за пользование поверхностными водами освобождаются: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природные заповедники, ботанические сады, заказники, памятники природы, дендрологические парки и зоологические парки, находящиеся в государственной и муниципальной собственности, учреждения культуры, науки, образования, здравоохранения и другие учреждения и организации, финансируемые за счет государственного бюджета;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использовании воды для целей выработки электроэнергии, включая возобновляемую энергию;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использовании воды в целях орошения сельскохозяйственного производства, лесного хозяйства, зеленых насаждений в пределах установленного и лимита;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использовании воды для водопоя домашнего скота и полива приусадебного участка;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использовании воды для питьевых и хозяйственно-бытовых нужд;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осуществлении забора воды для питьевых нужд населения;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санитарных и экологических попусках воды;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lastRenderedPageBreak/>
              <w:t>- при использовании воды для спорта, отдыха, туризма и любительского рыболовства;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проведении государственного мониторинга водных объектов и других природных ресурсов, а также геодезических, топографических, гидрографических и поисково-съемочных работ;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 xml:space="preserve">- при размещении и строительстве гидротехнических сооружений гидроэнергетического, мелиоративного,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рыбохозяйственного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, воднотранспортного и канализационного назначения;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- при обеспечении нужд обороны и безопасности государства.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2E3"/>
              </w:rPr>
              <w:t>Отсрочка по платежам представляется для водных объектов и водохозяйственных сооружений, где ведутся ремонтные и восстановительные работы и в иных случаях, предусмотренных законодательством Кыргызской Республики.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11411D" w:rsidRDefault="0011411D">
      <w:pPr>
        <w:rPr>
          <w:rFonts w:ascii="Verdana" w:hAnsi="Verdana"/>
          <w:color w:val="000000"/>
          <w:sz w:val="21"/>
          <w:szCs w:val="21"/>
          <w:shd w:val="clear" w:color="auto" w:fill="FFF2E3"/>
        </w:rPr>
      </w:pPr>
    </w:p>
    <w:p w:rsidR="0011411D" w:rsidRDefault="0011411D">
      <w:pPr>
        <w:rPr>
          <w:rFonts w:ascii="Verdana" w:hAnsi="Verdana"/>
          <w:color w:val="000000"/>
          <w:sz w:val="21"/>
          <w:szCs w:val="21"/>
          <w:shd w:val="clear" w:color="auto" w:fill="FFF2E3"/>
        </w:rPr>
      </w:pPr>
    </w:p>
    <w:p w:rsidR="0011411D" w:rsidRDefault="0011411D">
      <w:pPr>
        <w:rPr>
          <w:rFonts w:ascii="Verdana" w:hAnsi="Verdana"/>
          <w:color w:val="000000"/>
          <w:sz w:val="21"/>
          <w:szCs w:val="21"/>
          <w:shd w:val="clear" w:color="auto" w:fill="FFF2E3"/>
        </w:rPr>
      </w:pPr>
    </w:p>
    <w:p w:rsidR="0096682D" w:rsidRDefault="0011411D"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sectPr w:rsidR="0096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D"/>
    <w:rsid w:val="0011411D"/>
    <w:rsid w:val="009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11D"/>
    <w:rPr>
      <w:color w:val="0000FF"/>
      <w:u w:val="single"/>
    </w:rPr>
  </w:style>
  <w:style w:type="table" w:styleId="a4">
    <w:name w:val="Table Grid"/>
    <w:basedOn w:val="a1"/>
    <w:uiPriority w:val="59"/>
    <w:rsid w:val="0011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11D"/>
    <w:rPr>
      <w:color w:val="0000FF"/>
      <w:u w:val="single"/>
    </w:rPr>
  </w:style>
  <w:style w:type="table" w:styleId="a4">
    <w:name w:val="Table Grid"/>
    <w:basedOn w:val="a1"/>
    <w:uiPriority w:val="59"/>
    <w:rsid w:val="0011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2018-03-09T06:08:00Z</dcterms:created>
  <dcterms:modified xsi:type="dcterms:W3CDTF">2018-03-09T06:16:00Z</dcterms:modified>
</cp:coreProperties>
</file>