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53" w:rsidRPr="00A91387" w:rsidRDefault="0000073B" w:rsidP="00A91387">
      <w:pPr>
        <w:rPr>
          <w:rFonts w:ascii="Cambria" w:hAnsi="Cambria"/>
          <w:b/>
          <w:i/>
          <w:caps/>
          <w:color w:val="FF0000"/>
          <w:sz w:val="20"/>
          <w:lang w:val="ru-RU"/>
        </w:rPr>
      </w:pPr>
      <w:bookmarkStart w:id="0" w:name="_GoBack"/>
      <w:bookmarkEnd w:id="0"/>
      <w:r w:rsidRPr="00B031E0">
        <w:rPr>
          <w:rFonts w:asciiTheme="majorHAnsi" w:hAnsiTheme="majorHAns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-268605</wp:posOffset>
            </wp:positionV>
            <wp:extent cx="1402715" cy="486410"/>
            <wp:effectExtent l="0" t="0" r="6985" b="8890"/>
            <wp:wrapSquare wrapText="bothSides"/>
            <wp:docPr id="1" name="Рисунок 1" descr="csr_logoC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sr_logoC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953" w:rsidRPr="00DB5D87">
        <w:rPr>
          <w:rFonts w:ascii="Cambria" w:hAnsi="Cambria"/>
          <w:b/>
          <w:caps/>
          <w:color w:val="000000" w:themeColor="text1"/>
          <w:sz w:val="28"/>
          <w:szCs w:val="28"/>
          <w:lang w:val="ru-RU"/>
        </w:rPr>
        <w:t xml:space="preserve">Заявка на участие </w:t>
      </w:r>
    </w:p>
    <w:p w:rsidR="00EB7953" w:rsidRPr="00DB5D87" w:rsidRDefault="00EB7953" w:rsidP="00B179DF">
      <w:pPr>
        <w:pStyle w:val="a5"/>
        <w:shd w:val="clear" w:color="auto" w:fill="FCFCFC"/>
        <w:spacing w:before="0" w:beforeAutospacing="0" w:after="0" w:afterAutospacing="0"/>
        <w:textAlignment w:val="top"/>
        <w:rPr>
          <w:rStyle w:val="a4"/>
          <w:rFonts w:ascii="Cambria" w:hAnsi="Cambria"/>
          <w:b/>
          <w:color w:val="006600"/>
          <w:sz w:val="28"/>
          <w:szCs w:val="28"/>
        </w:rPr>
      </w:pPr>
      <w:r w:rsidRPr="00DB5D87">
        <w:rPr>
          <w:rFonts w:ascii="Cambria" w:hAnsi="Cambria"/>
          <w:b/>
          <w:bCs/>
          <w:i/>
          <w:color w:val="006600"/>
          <w:sz w:val="28"/>
          <w:szCs w:val="28"/>
        </w:rPr>
        <w:t>Семинар</w:t>
      </w:r>
      <w:r w:rsidRPr="00DB5D87">
        <w:rPr>
          <w:rStyle w:val="a4"/>
          <w:rFonts w:ascii="Cambria" w:hAnsi="Cambria"/>
          <w:b/>
          <w:color w:val="006600"/>
          <w:sz w:val="28"/>
          <w:szCs w:val="28"/>
        </w:rPr>
        <w:t>«ЗЕЛЕНЫЙ ОФИС - HOW-TO-DO»</w:t>
      </w:r>
    </w:p>
    <w:p w:rsidR="00EB7953" w:rsidRPr="00DB5D87" w:rsidRDefault="00EB7953" w:rsidP="00EB7953">
      <w:pPr>
        <w:rPr>
          <w:rFonts w:ascii="Cambria" w:hAnsi="Cambria"/>
          <w:b/>
          <w:caps/>
          <w:color w:val="000000" w:themeColor="text1"/>
          <w:sz w:val="28"/>
          <w:szCs w:val="28"/>
          <w:lang w:val="ru-RU"/>
        </w:rPr>
      </w:pPr>
    </w:p>
    <w:p w:rsidR="00EB7953" w:rsidRPr="00DB5D87" w:rsidRDefault="00EB7953" w:rsidP="00EB7953">
      <w:pPr>
        <w:rPr>
          <w:rFonts w:ascii="Cambria" w:hAnsi="Cambria"/>
          <w:b/>
          <w:color w:val="000000" w:themeColor="text1"/>
          <w:sz w:val="22"/>
          <w:szCs w:val="22"/>
          <w:lang w:val="ru-RU"/>
        </w:rPr>
      </w:pPr>
      <w:r w:rsidRPr="00DB5D87">
        <w:rPr>
          <w:rFonts w:ascii="Cambria" w:hAnsi="Cambria"/>
          <w:b/>
          <w:color w:val="000000" w:themeColor="text1"/>
          <w:sz w:val="22"/>
          <w:szCs w:val="22"/>
          <w:lang w:val="ru-RU"/>
        </w:rPr>
        <w:t>ФИО участника/</w:t>
      </w:r>
      <w:proofErr w:type="spellStart"/>
      <w:r w:rsidRPr="00DB5D87">
        <w:rPr>
          <w:rFonts w:ascii="Cambria" w:hAnsi="Cambria"/>
          <w:b/>
          <w:color w:val="000000" w:themeColor="text1"/>
          <w:sz w:val="22"/>
          <w:szCs w:val="22"/>
          <w:lang w:val="ru-RU"/>
        </w:rPr>
        <w:t>ов</w:t>
      </w:r>
      <w:proofErr w:type="spellEnd"/>
      <w:r w:rsidR="00244629" w:rsidRPr="00DB5D87">
        <w:rPr>
          <w:rFonts w:ascii="Cambria" w:hAnsi="Cambria"/>
          <w:b/>
          <w:color w:val="000000" w:themeColor="text1"/>
          <w:sz w:val="22"/>
          <w:szCs w:val="22"/>
          <w:lang w:val="ru-RU"/>
        </w:rPr>
        <w:t xml:space="preserve"> тренинга</w:t>
      </w:r>
      <w:r w:rsidRPr="00DB5D87">
        <w:rPr>
          <w:rFonts w:ascii="Cambria" w:hAnsi="Cambria"/>
          <w:b/>
          <w:color w:val="000000" w:themeColor="text1"/>
          <w:sz w:val="22"/>
          <w:szCs w:val="22"/>
          <w:lang w:val="ru-RU"/>
        </w:rPr>
        <w:t>:</w:t>
      </w:r>
    </w:p>
    <w:p w:rsidR="00EB7953" w:rsidRPr="00B179DF" w:rsidRDefault="00EB7953" w:rsidP="00EB7953">
      <w:pPr>
        <w:numPr>
          <w:ilvl w:val="0"/>
          <w:numId w:val="1"/>
        </w:numPr>
        <w:suppressAutoHyphens w:val="0"/>
        <w:ind w:left="714" w:hanging="357"/>
        <w:rPr>
          <w:rFonts w:ascii="Cambria" w:hAnsi="Cambria"/>
          <w:color w:val="000000" w:themeColor="text1"/>
          <w:sz w:val="22"/>
          <w:szCs w:val="22"/>
        </w:rPr>
      </w:pPr>
      <w:r w:rsidRPr="00B179DF">
        <w:rPr>
          <w:rFonts w:ascii="Cambria" w:hAnsi="Cambria"/>
          <w:color w:val="000000" w:themeColor="text1"/>
          <w:sz w:val="22"/>
          <w:szCs w:val="22"/>
        </w:rPr>
        <w:t>_____________________________________________________________________________</w:t>
      </w:r>
    </w:p>
    <w:p w:rsidR="00EB7953" w:rsidRPr="00B179DF" w:rsidRDefault="00EB7953" w:rsidP="00EB7953">
      <w:pPr>
        <w:numPr>
          <w:ilvl w:val="0"/>
          <w:numId w:val="1"/>
        </w:numPr>
        <w:suppressAutoHyphens w:val="0"/>
        <w:ind w:left="714" w:hanging="357"/>
        <w:rPr>
          <w:rFonts w:ascii="Cambria" w:hAnsi="Cambria"/>
          <w:color w:val="000000" w:themeColor="text1"/>
          <w:sz w:val="22"/>
          <w:szCs w:val="22"/>
        </w:rPr>
      </w:pPr>
      <w:r w:rsidRPr="00B179DF">
        <w:rPr>
          <w:rFonts w:ascii="Cambria" w:hAnsi="Cambria"/>
          <w:color w:val="000000" w:themeColor="text1"/>
          <w:sz w:val="22"/>
          <w:szCs w:val="22"/>
        </w:rPr>
        <w:t>_____________________________________________________________________________</w:t>
      </w:r>
    </w:p>
    <w:p w:rsidR="00EB7953" w:rsidRPr="00B179DF" w:rsidRDefault="00EB7953" w:rsidP="00EB7953">
      <w:pPr>
        <w:numPr>
          <w:ilvl w:val="0"/>
          <w:numId w:val="1"/>
        </w:numPr>
        <w:suppressAutoHyphens w:val="0"/>
        <w:ind w:left="714" w:hanging="357"/>
        <w:rPr>
          <w:rFonts w:ascii="Cambria" w:hAnsi="Cambria"/>
          <w:color w:val="000000" w:themeColor="text1"/>
          <w:sz w:val="22"/>
          <w:szCs w:val="22"/>
        </w:rPr>
      </w:pPr>
      <w:r w:rsidRPr="00B179DF">
        <w:rPr>
          <w:rFonts w:ascii="Cambria" w:hAnsi="Cambria"/>
          <w:color w:val="000000" w:themeColor="text1"/>
          <w:sz w:val="22"/>
          <w:szCs w:val="22"/>
        </w:rPr>
        <w:t>_____________________________________________________________________________</w:t>
      </w:r>
    </w:p>
    <w:p w:rsidR="00581BE4" w:rsidRPr="00A91387" w:rsidRDefault="00581BE4" w:rsidP="00CB1E02">
      <w:pPr>
        <w:rPr>
          <w:rFonts w:ascii="Cambria" w:hAnsi="Cambria"/>
          <w:b/>
          <w:color w:val="000000" w:themeColor="text1"/>
          <w:sz w:val="22"/>
          <w:szCs w:val="22"/>
        </w:rPr>
      </w:pPr>
    </w:p>
    <w:p w:rsidR="00EB7953" w:rsidRPr="00B179DF" w:rsidRDefault="00EB7953" w:rsidP="00EB7953">
      <w:pPr>
        <w:rPr>
          <w:rFonts w:ascii="Cambria" w:hAnsi="Cambria"/>
          <w:b/>
          <w:color w:val="002060"/>
          <w:lang w:val="ru-RU"/>
        </w:rPr>
      </w:pPr>
      <w:r w:rsidRPr="00B179DF">
        <w:rPr>
          <w:rFonts w:ascii="Cambria" w:hAnsi="Cambria"/>
          <w:b/>
          <w:color w:val="002060"/>
          <w:lang w:val="ru-RU"/>
        </w:rPr>
        <w:t>Просим выставить счет на участие сотрудников нашей компании в следующем семинар</w:t>
      </w:r>
      <w:r w:rsidRPr="00B179DF">
        <w:rPr>
          <w:rFonts w:ascii="Cambria" w:hAnsi="Cambria"/>
          <w:b/>
          <w:color w:val="002060"/>
          <w:lang w:val="kk-KZ"/>
        </w:rPr>
        <w:t>е</w:t>
      </w:r>
      <w:r w:rsidRPr="00B179DF">
        <w:rPr>
          <w:rFonts w:ascii="Cambria" w:hAnsi="Cambria"/>
          <w:b/>
          <w:color w:val="002060"/>
          <w:lang w:val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2757"/>
        <w:gridCol w:w="1418"/>
        <w:gridCol w:w="1559"/>
        <w:gridCol w:w="1701"/>
      </w:tblGrid>
      <w:tr w:rsidR="00EB7953" w:rsidRPr="00656B86" w:rsidTr="00E52FEE">
        <w:tc>
          <w:tcPr>
            <w:tcW w:w="2596" w:type="dxa"/>
            <w:shd w:val="clear" w:color="auto" w:fill="002060"/>
          </w:tcPr>
          <w:p w:rsidR="00EB7953" w:rsidRPr="00656B86" w:rsidRDefault="00EB7953" w:rsidP="00EB7953">
            <w:pPr>
              <w:rPr>
                <w:rFonts w:ascii="Cambria" w:hAnsi="Cambria"/>
                <w:b/>
                <w:color w:val="FFFFFF"/>
                <w:sz w:val="20"/>
              </w:rPr>
            </w:pPr>
            <w:r w:rsidRPr="00CB1E02">
              <w:rPr>
                <w:rFonts w:ascii="Cambria" w:hAnsi="Cambria"/>
                <w:b/>
                <w:color w:val="FFFFFF"/>
                <w:sz w:val="20"/>
                <w:lang w:val="ru-RU"/>
              </w:rPr>
              <w:t>На</w:t>
            </w:r>
            <w:proofErr w:type="spellStart"/>
            <w:r w:rsidRPr="00656B86">
              <w:rPr>
                <w:rFonts w:ascii="Cambria" w:hAnsi="Cambria"/>
                <w:b/>
                <w:color w:val="FFFFFF"/>
                <w:sz w:val="20"/>
              </w:rPr>
              <w:t>именование</w:t>
            </w:r>
            <w:proofErr w:type="spellEnd"/>
            <w:r w:rsidR="00A91387">
              <w:rPr>
                <w:rFonts w:ascii="Cambria" w:hAnsi="Cambria"/>
                <w:b/>
                <w:color w:val="FFFFFF"/>
                <w:sz w:val="20"/>
                <w:lang w:val="ru-RU"/>
              </w:rPr>
              <w:t xml:space="preserve"> </w:t>
            </w:r>
            <w:proofErr w:type="spellStart"/>
            <w:r w:rsidRPr="00656B86">
              <w:rPr>
                <w:rFonts w:ascii="Cambria" w:hAnsi="Cambria"/>
                <w:b/>
                <w:color w:val="FFFFFF"/>
                <w:sz w:val="20"/>
              </w:rPr>
              <w:t>семинара</w:t>
            </w:r>
            <w:proofErr w:type="spellEnd"/>
          </w:p>
          <w:p w:rsidR="00EB7953" w:rsidRPr="00656B86" w:rsidRDefault="00EB7953" w:rsidP="00EB7953">
            <w:pPr>
              <w:rPr>
                <w:rFonts w:ascii="Cambria" w:hAnsi="Cambria"/>
                <w:b/>
                <w:color w:val="C00000"/>
                <w:sz w:val="20"/>
              </w:rPr>
            </w:pPr>
          </w:p>
        </w:tc>
        <w:tc>
          <w:tcPr>
            <w:tcW w:w="2757" w:type="dxa"/>
            <w:shd w:val="clear" w:color="auto" w:fill="002060"/>
          </w:tcPr>
          <w:p w:rsidR="00EB7953" w:rsidRPr="00656B86" w:rsidRDefault="00EB7953" w:rsidP="00EB7953">
            <w:pPr>
              <w:rPr>
                <w:rFonts w:ascii="Cambria" w:hAnsi="Cambria"/>
                <w:b/>
                <w:color w:val="FFFFFF"/>
                <w:sz w:val="20"/>
              </w:rPr>
            </w:pPr>
            <w:proofErr w:type="spellStart"/>
            <w:r w:rsidRPr="00656B86">
              <w:rPr>
                <w:rFonts w:ascii="Cambria" w:hAnsi="Cambria"/>
                <w:b/>
                <w:color w:val="FFFFFF"/>
                <w:sz w:val="20"/>
              </w:rPr>
              <w:t>Дата</w:t>
            </w:r>
            <w:proofErr w:type="spellEnd"/>
            <w:r w:rsidRPr="00656B86">
              <w:rPr>
                <w:rFonts w:ascii="Cambria" w:hAnsi="Cambria"/>
                <w:b/>
                <w:color w:val="FFFFFF"/>
                <w:sz w:val="20"/>
              </w:rPr>
              <w:t>,</w:t>
            </w:r>
          </w:p>
          <w:p w:rsidR="00EB7953" w:rsidRPr="00656B86" w:rsidRDefault="00EB7953" w:rsidP="00EB7953">
            <w:pPr>
              <w:rPr>
                <w:rFonts w:ascii="Cambria" w:hAnsi="Cambria"/>
                <w:b/>
                <w:color w:val="FFFFFF"/>
                <w:sz w:val="20"/>
                <w:lang w:val="ru-RU"/>
              </w:rPr>
            </w:pPr>
            <w:proofErr w:type="spellStart"/>
            <w:r w:rsidRPr="00656B86">
              <w:rPr>
                <w:rFonts w:ascii="Cambria" w:hAnsi="Cambria"/>
                <w:b/>
                <w:color w:val="FFFFFF"/>
                <w:sz w:val="20"/>
              </w:rPr>
              <w:t>Место</w:t>
            </w:r>
            <w:proofErr w:type="spellEnd"/>
          </w:p>
        </w:tc>
        <w:tc>
          <w:tcPr>
            <w:tcW w:w="1418" w:type="dxa"/>
            <w:shd w:val="clear" w:color="auto" w:fill="002060"/>
          </w:tcPr>
          <w:p w:rsidR="00EB7953" w:rsidRPr="00656B86" w:rsidRDefault="00EB7953" w:rsidP="00EB7953">
            <w:pPr>
              <w:rPr>
                <w:rFonts w:ascii="Cambria" w:hAnsi="Cambria"/>
                <w:b/>
                <w:color w:val="C00000"/>
                <w:sz w:val="20"/>
              </w:rPr>
            </w:pPr>
            <w:proofErr w:type="spellStart"/>
            <w:r w:rsidRPr="00656B86">
              <w:rPr>
                <w:rFonts w:ascii="Cambria" w:hAnsi="Cambria"/>
                <w:b/>
                <w:color w:val="FFFFFF"/>
                <w:sz w:val="20"/>
              </w:rPr>
              <w:t>Стоимость</w:t>
            </w:r>
            <w:proofErr w:type="spellEnd"/>
            <w:r w:rsidRPr="00656B86">
              <w:rPr>
                <w:rFonts w:ascii="Cambria" w:hAnsi="Cambria"/>
                <w:b/>
                <w:color w:val="FFFFFF"/>
                <w:sz w:val="20"/>
              </w:rPr>
              <w:t>,</w:t>
            </w:r>
          </w:p>
          <w:p w:rsidR="00EB7953" w:rsidRPr="00656B86" w:rsidRDefault="00EB7953" w:rsidP="00EB7953">
            <w:pPr>
              <w:rPr>
                <w:rFonts w:ascii="Cambria" w:hAnsi="Cambria"/>
                <w:b/>
                <w:color w:val="C00000"/>
                <w:sz w:val="20"/>
              </w:rPr>
            </w:pPr>
            <w:proofErr w:type="spellStart"/>
            <w:r w:rsidRPr="00656B86">
              <w:rPr>
                <w:rFonts w:ascii="Cambria" w:hAnsi="Cambria"/>
                <w:b/>
                <w:color w:val="FFFFFF"/>
                <w:sz w:val="20"/>
              </w:rPr>
              <w:t>сом</w:t>
            </w:r>
            <w:proofErr w:type="spellEnd"/>
          </w:p>
        </w:tc>
        <w:tc>
          <w:tcPr>
            <w:tcW w:w="1559" w:type="dxa"/>
            <w:shd w:val="clear" w:color="auto" w:fill="002060"/>
          </w:tcPr>
          <w:p w:rsidR="00EB7953" w:rsidRPr="00656B86" w:rsidRDefault="00EB7953" w:rsidP="00EB7953">
            <w:pPr>
              <w:rPr>
                <w:rFonts w:ascii="Cambria" w:hAnsi="Cambria"/>
                <w:b/>
                <w:color w:val="FFFFFF"/>
                <w:sz w:val="20"/>
              </w:rPr>
            </w:pPr>
            <w:proofErr w:type="spellStart"/>
            <w:r w:rsidRPr="00656B86">
              <w:rPr>
                <w:rFonts w:ascii="Cambria" w:hAnsi="Cambria"/>
                <w:b/>
                <w:color w:val="FFFFFF"/>
                <w:sz w:val="20"/>
              </w:rPr>
              <w:t>Количество</w:t>
            </w:r>
            <w:proofErr w:type="spellEnd"/>
            <w:r w:rsidR="00A91387">
              <w:rPr>
                <w:rFonts w:ascii="Cambria" w:hAnsi="Cambria"/>
                <w:b/>
                <w:color w:val="FFFFFF"/>
                <w:sz w:val="20"/>
                <w:lang w:val="ru-RU"/>
              </w:rPr>
              <w:t xml:space="preserve"> </w:t>
            </w:r>
            <w:proofErr w:type="spellStart"/>
            <w:r w:rsidRPr="00656B86">
              <w:rPr>
                <w:rFonts w:ascii="Cambria" w:hAnsi="Cambria"/>
                <w:b/>
                <w:color w:val="FFFFFF"/>
                <w:sz w:val="20"/>
              </w:rPr>
              <w:t>участника</w:t>
            </w:r>
            <w:proofErr w:type="spellEnd"/>
            <w:r w:rsidRPr="00656B86">
              <w:rPr>
                <w:rFonts w:ascii="Cambria" w:hAnsi="Cambria"/>
                <w:b/>
                <w:color w:val="FFFFFF"/>
                <w:sz w:val="20"/>
              </w:rPr>
              <w:t>/</w:t>
            </w:r>
            <w:proofErr w:type="spellStart"/>
            <w:r w:rsidRPr="00656B86">
              <w:rPr>
                <w:rFonts w:ascii="Cambria" w:hAnsi="Cambria"/>
                <w:b/>
                <w:color w:val="FFFFFF"/>
                <w:sz w:val="20"/>
              </w:rPr>
              <w:t>ов</w:t>
            </w:r>
            <w:proofErr w:type="spellEnd"/>
          </w:p>
        </w:tc>
        <w:tc>
          <w:tcPr>
            <w:tcW w:w="1701" w:type="dxa"/>
            <w:shd w:val="clear" w:color="auto" w:fill="002060"/>
          </w:tcPr>
          <w:p w:rsidR="00EB7953" w:rsidRPr="00656B86" w:rsidRDefault="00EB7953" w:rsidP="00EB7953">
            <w:pPr>
              <w:rPr>
                <w:rFonts w:ascii="Cambria" w:hAnsi="Cambria"/>
                <w:b/>
                <w:color w:val="FFFFFF"/>
                <w:sz w:val="20"/>
              </w:rPr>
            </w:pPr>
            <w:proofErr w:type="spellStart"/>
            <w:r w:rsidRPr="00656B86">
              <w:rPr>
                <w:rFonts w:ascii="Cambria" w:hAnsi="Cambria"/>
                <w:b/>
                <w:color w:val="FFFFFF"/>
                <w:sz w:val="20"/>
              </w:rPr>
              <w:t>Общая</w:t>
            </w:r>
            <w:proofErr w:type="spellEnd"/>
            <w:r w:rsidR="00A91387">
              <w:rPr>
                <w:rFonts w:ascii="Cambria" w:hAnsi="Cambria"/>
                <w:b/>
                <w:color w:val="FFFFFF"/>
                <w:sz w:val="20"/>
                <w:lang w:val="ru-RU"/>
              </w:rPr>
              <w:t xml:space="preserve"> </w:t>
            </w:r>
            <w:proofErr w:type="spellStart"/>
            <w:r w:rsidRPr="00656B86">
              <w:rPr>
                <w:rFonts w:ascii="Cambria" w:hAnsi="Cambria"/>
                <w:b/>
                <w:color w:val="FFFFFF"/>
                <w:sz w:val="20"/>
              </w:rPr>
              <w:t>сумма</w:t>
            </w:r>
            <w:proofErr w:type="spellEnd"/>
          </w:p>
        </w:tc>
      </w:tr>
      <w:tr w:rsidR="00EB7953" w:rsidRPr="007402AE" w:rsidTr="00EB7953">
        <w:tc>
          <w:tcPr>
            <w:tcW w:w="2596" w:type="dxa"/>
            <w:vAlign w:val="center"/>
          </w:tcPr>
          <w:p w:rsidR="00EB7953" w:rsidRPr="00CB1E02" w:rsidRDefault="00EB7953" w:rsidP="007402AE">
            <w:pPr>
              <w:rPr>
                <w:rFonts w:ascii="Cambria" w:hAnsi="Cambria"/>
                <w:b/>
                <w:sz w:val="20"/>
                <w:highlight w:val="yellow"/>
                <w:lang w:val="ru-RU"/>
              </w:rPr>
            </w:pPr>
            <w:r w:rsidRPr="007402AE">
              <w:rPr>
                <w:rFonts w:ascii="Cambria" w:hAnsi="Cambria"/>
                <w:b/>
                <w:sz w:val="20"/>
                <w:lang w:val="ru-RU"/>
              </w:rPr>
              <w:t>Семинар «</w:t>
            </w:r>
            <w:r w:rsidR="007402AE" w:rsidRPr="007402AE">
              <w:rPr>
                <w:rFonts w:ascii="Cambria" w:hAnsi="Cambria"/>
                <w:b/>
                <w:sz w:val="20"/>
                <w:lang w:val="ru-RU"/>
              </w:rPr>
              <w:t xml:space="preserve">Зеленый Офис – </w:t>
            </w:r>
            <w:r w:rsidR="007402AE" w:rsidRPr="007402AE">
              <w:rPr>
                <w:rFonts w:ascii="Cambria" w:hAnsi="Cambria"/>
                <w:b/>
                <w:sz w:val="20"/>
              </w:rPr>
              <w:t>HOW TO DO</w:t>
            </w:r>
            <w:r w:rsidRPr="007402AE">
              <w:rPr>
                <w:rFonts w:ascii="Cambria" w:hAnsi="Cambria"/>
                <w:b/>
                <w:sz w:val="20"/>
                <w:lang w:val="ru-RU"/>
              </w:rPr>
              <w:t>»</w:t>
            </w:r>
          </w:p>
        </w:tc>
        <w:tc>
          <w:tcPr>
            <w:tcW w:w="2757" w:type="dxa"/>
            <w:vAlign w:val="center"/>
          </w:tcPr>
          <w:p w:rsidR="00EB7953" w:rsidRPr="003B7E88" w:rsidRDefault="00FD2589" w:rsidP="00EB7953">
            <w:pPr>
              <w:rPr>
                <w:rFonts w:ascii="Cambria" w:hAnsi="Cambria"/>
                <w:b/>
                <w:sz w:val="20"/>
                <w:lang w:val="ru-RU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27</w:t>
            </w:r>
            <w:r w:rsidR="00A91387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ru-RU"/>
              </w:rPr>
              <w:t>марта</w:t>
            </w:r>
            <w:r w:rsidR="003B7E88" w:rsidRPr="003B7E88">
              <w:rPr>
                <w:rFonts w:ascii="Cambria" w:hAnsi="Cambria"/>
                <w:b/>
                <w:sz w:val="20"/>
                <w:lang w:val="ru-RU"/>
              </w:rPr>
              <w:t xml:space="preserve"> 2018,</w:t>
            </w:r>
          </w:p>
          <w:p w:rsidR="00EB7953" w:rsidRPr="007402AE" w:rsidRDefault="007402AE" w:rsidP="00EB7953">
            <w:pPr>
              <w:rPr>
                <w:rFonts w:ascii="Cambria" w:hAnsi="Cambria"/>
                <w:b/>
                <w:sz w:val="20"/>
                <w:highlight w:val="yellow"/>
                <w:lang w:val="ru-RU"/>
              </w:rPr>
            </w:pPr>
            <w:r w:rsidRPr="007402AE">
              <w:rPr>
                <w:rFonts w:ascii="Cambria" w:hAnsi="Cambria"/>
                <w:b/>
                <w:sz w:val="20"/>
                <w:lang w:val="ru-RU"/>
              </w:rPr>
              <w:t xml:space="preserve">Офис </w:t>
            </w:r>
            <w:r w:rsidR="00FD2589">
              <w:rPr>
                <w:rFonts w:ascii="Cambria" w:hAnsi="Cambria"/>
                <w:b/>
                <w:sz w:val="20"/>
                <w:lang w:val="ru-RU"/>
              </w:rPr>
              <w:t xml:space="preserve">Агентства </w:t>
            </w:r>
            <w:r w:rsidRPr="007402AE">
              <w:rPr>
                <w:rFonts w:ascii="Cambria" w:hAnsi="Cambria"/>
                <w:b/>
                <w:sz w:val="20"/>
                <w:lang w:val="ru-RU"/>
              </w:rPr>
              <w:t xml:space="preserve">«КСО Центральная Азия», ул. </w:t>
            </w:r>
            <w:proofErr w:type="spellStart"/>
            <w:r w:rsidRPr="007402AE">
              <w:rPr>
                <w:rFonts w:ascii="Cambria" w:hAnsi="Cambria"/>
                <w:b/>
                <w:sz w:val="20"/>
                <w:lang w:val="ru-RU"/>
              </w:rPr>
              <w:t>Турусбекова</w:t>
            </w:r>
            <w:proofErr w:type="spellEnd"/>
            <w:r w:rsidRPr="007402AE">
              <w:rPr>
                <w:rFonts w:ascii="Cambria" w:hAnsi="Cambria"/>
                <w:b/>
                <w:sz w:val="20"/>
                <w:lang w:val="ru-RU"/>
              </w:rPr>
              <w:t xml:space="preserve"> 82/1, офис 5</w:t>
            </w:r>
          </w:p>
        </w:tc>
        <w:tc>
          <w:tcPr>
            <w:tcW w:w="1418" w:type="dxa"/>
            <w:vAlign w:val="center"/>
          </w:tcPr>
          <w:p w:rsidR="00EB7953" w:rsidRPr="00656B86" w:rsidRDefault="004162EC" w:rsidP="00CB1E02">
            <w:pPr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>
              <w:rPr>
                <w:rFonts w:ascii="Cambria" w:hAnsi="Cambria"/>
                <w:b/>
                <w:sz w:val="20"/>
                <w:lang w:val="ru-RU"/>
              </w:rPr>
              <w:t>6</w:t>
            </w:r>
            <w:r w:rsidR="00EB7953" w:rsidRPr="00656B86">
              <w:rPr>
                <w:rFonts w:ascii="Cambria" w:hAnsi="Cambria"/>
                <w:b/>
                <w:sz w:val="20"/>
                <w:lang w:val="ru-RU"/>
              </w:rPr>
              <w:t>00</w:t>
            </w:r>
          </w:p>
        </w:tc>
        <w:tc>
          <w:tcPr>
            <w:tcW w:w="1559" w:type="dxa"/>
            <w:vAlign w:val="center"/>
          </w:tcPr>
          <w:p w:rsidR="00EB7953" w:rsidRPr="007402AE" w:rsidRDefault="00EB7953" w:rsidP="00EB7953">
            <w:pPr>
              <w:rPr>
                <w:rFonts w:ascii="Cambria" w:hAnsi="Cambria"/>
                <w:lang w:val="ru-RU"/>
              </w:rPr>
            </w:pPr>
            <w:r w:rsidRPr="007402AE">
              <w:rPr>
                <w:rFonts w:ascii="Cambria" w:hAnsi="Cambria"/>
                <w:highlight w:val="lightGray"/>
                <w:lang w:val="ru-RU"/>
              </w:rPr>
              <w:t>________</w:t>
            </w:r>
          </w:p>
        </w:tc>
        <w:tc>
          <w:tcPr>
            <w:tcW w:w="1701" w:type="dxa"/>
            <w:vAlign w:val="center"/>
          </w:tcPr>
          <w:p w:rsidR="00EB7953" w:rsidRPr="007402AE" w:rsidRDefault="00EB7953" w:rsidP="00EB7953">
            <w:pPr>
              <w:rPr>
                <w:rFonts w:ascii="Cambria" w:hAnsi="Cambria"/>
                <w:lang w:val="ru-RU"/>
              </w:rPr>
            </w:pPr>
            <w:r w:rsidRPr="007402AE">
              <w:rPr>
                <w:rFonts w:ascii="Cambria" w:hAnsi="Cambria"/>
                <w:highlight w:val="lightGray"/>
                <w:lang w:val="ru-RU"/>
              </w:rPr>
              <w:t>________</w:t>
            </w:r>
          </w:p>
        </w:tc>
      </w:tr>
      <w:tr w:rsidR="00EB7953" w:rsidRPr="007402AE" w:rsidTr="00E52FEE">
        <w:tc>
          <w:tcPr>
            <w:tcW w:w="8330" w:type="dxa"/>
            <w:gridSpan w:val="4"/>
          </w:tcPr>
          <w:p w:rsidR="00CC7751" w:rsidRPr="00656B86" w:rsidRDefault="00CC7751" w:rsidP="00EB7953">
            <w:pPr>
              <w:rPr>
                <w:rFonts w:ascii="Cambria" w:hAnsi="Cambria"/>
                <w:b/>
                <w:lang w:val="ru-RU"/>
              </w:rPr>
            </w:pPr>
          </w:p>
          <w:p w:rsidR="00EB7953" w:rsidRPr="007402AE" w:rsidRDefault="00EB7953" w:rsidP="00EB7953">
            <w:pPr>
              <w:rPr>
                <w:rFonts w:ascii="Cambria" w:hAnsi="Cambria"/>
                <w:b/>
                <w:lang w:val="ru-RU"/>
              </w:rPr>
            </w:pPr>
            <w:r w:rsidRPr="007402AE">
              <w:rPr>
                <w:rFonts w:ascii="Cambria" w:hAnsi="Cambria"/>
                <w:b/>
                <w:lang w:val="ru-RU"/>
              </w:rPr>
              <w:t>ИТОГО</w:t>
            </w:r>
          </w:p>
        </w:tc>
        <w:tc>
          <w:tcPr>
            <w:tcW w:w="1701" w:type="dxa"/>
          </w:tcPr>
          <w:p w:rsidR="00CC7751" w:rsidRPr="00656B86" w:rsidRDefault="00CC7751" w:rsidP="00EB7953">
            <w:pPr>
              <w:rPr>
                <w:rFonts w:ascii="Cambria" w:hAnsi="Cambria"/>
                <w:highlight w:val="lightGray"/>
                <w:lang w:val="ru-RU"/>
              </w:rPr>
            </w:pPr>
          </w:p>
          <w:p w:rsidR="00EB7953" w:rsidRPr="007402AE" w:rsidRDefault="00EB7953" w:rsidP="00EB7953">
            <w:pPr>
              <w:rPr>
                <w:rFonts w:ascii="Cambria" w:hAnsi="Cambria"/>
                <w:lang w:val="ru-RU"/>
              </w:rPr>
            </w:pPr>
            <w:r w:rsidRPr="007402AE">
              <w:rPr>
                <w:rFonts w:ascii="Cambria" w:hAnsi="Cambria"/>
                <w:highlight w:val="lightGray"/>
                <w:lang w:val="ru-RU"/>
              </w:rPr>
              <w:t>________</w:t>
            </w:r>
          </w:p>
        </w:tc>
      </w:tr>
    </w:tbl>
    <w:p w:rsidR="00EB7953" w:rsidRPr="00DB5D87" w:rsidRDefault="00EB7953" w:rsidP="00EB7953">
      <w:pPr>
        <w:spacing w:before="240"/>
        <w:rPr>
          <w:rFonts w:asciiTheme="majorHAnsi" w:hAnsiTheme="majorHAnsi"/>
          <w:i/>
          <w:color w:val="000000" w:themeColor="text1"/>
          <w:sz w:val="20"/>
          <w:lang w:val="ru-RU"/>
        </w:rPr>
      </w:pPr>
      <w:r w:rsidRPr="00DB5D87">
        <w:rPr>
          <w:rFonts w:asciiTheme="majorHAnsi" w:hAnsiTheme="majorHAnsi"/>
          <w:b/>
          <w:color w:val="002060"/>
          <w:sz w:val="28"/>
          <w:szCs w:val="28"/>
          <w:lang w:val="ru-RU"/>
        </w:rPr>
        <w:t>Для подготовки Договора и выставления счета просим предоставить:</w:t>
      </w:r>
      <w:r w:rsidR="00DB5D87" w:rsidRPr="00DB5D87">
        <w:rPr>
          <w:rFonts w:asciiTheme="majorHAnsi" w:hAnsiTheme="majorHAnsi"/>
          <w:i/>
          <w:color w:val="000000" w:themeColor="text1"/>
          <w:sz w:val="20"/>
          <w:lang w:val="ru-RU"/>
        </w:rPr>
        <w:t>/Внимание: предпочтительная форма оплаты – безналичное./</w:t>
      </w:r>
    </w:p>
    <w:p w:rsidR="00EB7953" w:rsidRPr="00DB5D87" w:rsidRDefault="00EB7953" w:rsidP="00EB7953">
      <w:pPr>
        <w:spacing w:before="240"/>
        <w:rPr>
          <w:rFonts w:asciiTheme="majorHAnsi" w:hAnsiTheme="majorHAnsi"/>
          <w:b/>
          <w:i/>
          <w:color w:val="006600"/>
          <w:sz w:val="22"/>
          <w:szCs w:val="22"/>
          <w:lang w:val="ru-RU"/>
        </w:rPr>
      </w:pPr>
      <w:r w:rsidRPr="00DB5D87">
        <w:rPr>
          <w:rFonts w:asciiTheme="majorHAnsi" w:hAnsiTheme="majorHAnsi"/>
          <w:b/>
          <w:i/>
          <w:color w:val="006600"/>
          <w:sz w:val="22"/>
          <w:szCs w:val="22"/>
          <w:lang w:val="ru-RU"/>
        </w:rPr>
        <w:t xml:space="preserve">Если Вы – физическое лицо: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28"/>
      </w:tblGrid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 w:val="20"/>
                <w:lang w:val="ru-RU"/>
              </w:rPr>
            </w:pPr>
            <w:r w:rsidRPr="00DB5D87">
              <w:rPr>
                <w:rFonts w:asciiTheme="majorHAnsi" w:hAnsiTheme="majorHAnsi"/>
                <w:color w:val="000000" w:themeColor="text1"/>
                <w:sz w:val="20"/>
                <w:lang w:val="ru-RU"/>
              </w:rPr>
              <w:t>Фамилия Имя Отчество</w:t>
            </w:r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2060"/>
                <w:sz w:val="20"/>
                <w:lang w:val="ru-RU"/>
              </w:rPr>
            </w:pP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DB5D87">
              <w:rPr>
                <w:rFonts w:asciiTheme="majorHAnsi" w:hAnsiTheme="majorHAnsi"/>
                <w:color w:val="000000" w:themeColor="text1"/>
                <w:sz w:val="20"/>
                <w:lang w:val="ru-RU"/>
              </w:rPr>
              <w:t>Домашний ад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0"/>
              </w:rPr>
              <w:t>рес</w:t>
            </w:r>
            <w:proofErr w:type="spellEnd"/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EB7953" w:rsidRPr="00A913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 w:val="20"/>
                <w:lang w:val="ru-RU"/>
              </w:rPr>
            </w:pPr>
            <w:r w:rsidRPr="00DB5D87">
              <w:rPr>
                <w:rFonts w:asciiTheme="majorHAnsi" w:hAnsiTheme="majorHAnsi"/>
                <w:color w:val="000000" w:themeColor="text1"/>
                <w:sz w:val="20"/>
                <w:lang w:val="ru-RU"/>
              </w:rPr>
              <w:t>Телефон/Мобильный телефон (включая код)</w:t>
            </w:r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2060"/>
                <w:sz w:val="20"/>
                <w:lang w:val="ru-RU"/>
              </w:rPr>
            </w:pP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DB5D87">
              <w:rPr>
                <w:rFonts w:asciiTheme="majorHAnsi" w:hAnsiTheme="majorHAnsi"/>
                <w:color w:val="000000" w:themeColor="text1"/>
                <w:sz w:val="20"/>
              </w:rPr>
              <w:t>e-mail</w:t>
            </w:r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0"/>
              </w:rPr>
              <w:t>Дополнительное</w:t>
            </w:r>
            <w:proofErr w:type="spellEnd"/>
            <w:r w:rsidRPr="00DB5D87">
              <w:rPr>
                <w:rFonts w:asciiTheme="majorHAnsi" w:hAnsiTheme="majorHAnsi"/>
                <w:color w:val="000000" w:themeColor="text1"/>
                <w:sz w:val="20"/>
              </w:rPr>
              <w:t xml:space="preserve">: 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0"/>
              </w:rPr>
              <w:t>оплата</w:t>
            </w:r>
            <w:proofErr w:type="spellEnd"/>
            <w:r w:rsidR="00A91387">
              <w:rPr>
                <w:rFonts w:asciiTheme="majorHAnsi" w:hAnsiTheme="majorHAnsi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0"/>
              </w:rPr>
              <w:t>налично</w:t>
            </w:r>
            <w:proofErr w:type="spellEnd"/>
            <w:r w:rsidRPr="00DB5D87">
              <w:rPr>
                <w:rFonts w:asciiTheme="majorHAnsi" w:hAnsiTheme="majorHAnsi"/>
                <w:color w:val="000000" w:themeColor="text1"/>
                <w:sz w:val="20"/>
              </w:rPr>
              <w:t>/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0"/>
              </w:rPr>
              <w:t>безналично</w:t>
            </w:r>
            <w:proofErr w:type="spellEnd"/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2060"/>
                <w:sz w:val="20"/>
              </w:rPr>
            </w:pPr>
          </w:p>
        </w:tc>
      </w:tr>
    </w:tbl>
    <w:p w:rsidR="00EB7953" w:rsidRPr="00DB5D87" w:rsidRDefault="00EB7953" w:rsidP="00EB7953">
      <w:pPr>
        <w:spacing w:before="240"/>
        <w:rPr>
          <w:rFonts w:asciiTheme="majorHAnsi" w:hAnsiTheme="majorHAnsi"/>
          <w:b/>
          <w:color w:val="006600"/>
          <w:szCs w:val="24"/>
          <w:lang w:val="ru-RU"/>
        </w:rPr>
      </w:pPr>
      <w:r w:rsidRPr="00DB5D87">
        <w:rPr>
          <w:rFonts w:asciiTheme="majorHAnsi" w:hAnsiTheme="majorHAnsi"/>
          <w:b/>
          <w:i/>
          <w:color w:val="006600"/>
          <w:szCs w:val="24"/>
          <w:lang w:val="ru-RU"/>
        </w:rPr>
        <w:t>Если Вы представляете юридическое лицо - реквизиты организации</w:t>
      </w:r>
      <w:r w:rsidRPr="00DB5D87">
        <w:rPr>
          <w:rFonts w:asciiTheme="majorHAnsi" w:hAnsiTheme="majorHAnsi"/>
          <w:b/>
          <w:color w:val="006600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28"/>
      </w:tblGrid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 w:rsidR="00A913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Руководитель</w:t>
            </w:r>
            <w:proofErr w:type="spellEnd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с 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указанием</w:t>
            </w:r>
            <w:proofErr w:type="spellEnd"/>
            <w:r w:rsidR="00A913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должности</w:t>
            </w:r>
            <w:proofErr w:type="spellEnd"/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Основание</w:t>
            </w:r>
            <w:proofErr w:type="spellEnd"/>
            <w:r w:rsidR="00A913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деятельности</w:t>
            </w:r>
            <w:proofErr w:type="spellEnd"/>
            <w:r w:rsidR="00A913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руководителя</w:t>
            </w:r>
            <w:proofErr w:type="spellEnd"/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  <w:lang w:val="kk-KZ"/>
              </w:rPr>
              <w:t>Устав</w:t>
            </w:r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доверенность, прочее</w:t>
            </w: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РНН/ИНН</w:t>
            </w:r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БИН</w:t>
            </w:r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ИИК/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Расчетный</w:t>
            </w:r>
            <w:proofErr w:type="spellEnd"/>
            <w:r w:rsidR="00A913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БАНК</w:t>
            </w:r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БИК</w:t>
            </w:r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Юридический</w:t>
            </w:r>
            <w:proofErr w:type="spellEnd"/>
            <w:r w:rsidR="00A913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Фактически</w:t>
            </w:r>
            <w:proofErr w:type="spellEnd"/>
            <w:r w:rsidR="00A91387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 xml:space="preserve">й 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Телефон</w:t>
            </w:r>
            <w:proofErr w:type="spellEnd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Мобильный</w:t>
            </w:r>
            <w:proofErr w:type="spellEnd"/>
            <w:r w:rsidR="00A91387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EB7953" w:rsidRPr="00DB5D87" w:rsidTr="00DB5D87">
        <w:tc>
          <w:tcPr>
            <w:tcW w:w="4503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proofErr w:type="spellStart"/>
            <w:r w:rsidRPr="00DB5D8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Примечания</w:t>
            </w:r>
            <w:proofErr w:type="spellEnd"/>
            <w:r w:rsidRPr="00DB5D8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DB5D8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DB5D8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B5D8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срок</w:t>
            </w:r>
            <w:proofErr w:type="spellEnd"/>
            <w:r w:rsidR="00A91387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B5D87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платежа</w:t>
            </w:r>
            <w:proofErr w:type="spellEnd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5528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</w:tbl>
    <w:p w:rsidR="00EB7953" w:rsidRPr="00DB5D87" w:rsidRDefault="00EB7953" w:rsidP="00EB7953">
      <w:pPr>
        <w:spacing w:before="240"/>
        <w:rPr>
          <w:rFonts w:asciiTheme="majorHAnsi" w:hAnsiTheme="majorHAnsi"/>
          <w:b/>
          <w:i/>
          <w:color w:val="006600"/>
          <w:sz w:val="22"/>
          <w:szCs w:val="22"/>
          <w:lang w:val="ru-RU"/>
        </w:rPr>
      </w:pPr>
      <w:r w:rsidRPr="00DB5D87">
        <w:rPr>
          <w:rFonts w:asciiTheme="majorHAnsi" w:hAnsiTheme="majorHAnsi"/>
          <w:b/>
          <w:i/>
          <w:color w:val="006600"/>
          <w:sz w:val="22"/>
          <w:szCs w:val="22"/>
          <w:lang w:val="ru-RU"/>
        </w:rPr>
        <w:t>Для связи с Вами укажите, пожалуйста, контактные данные составителя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46"/>
      </w:tblGrid>
      <w:tr w:rsidR="00EB7953" w:rsidRPr="00DB5D87" w:rsidTr="00E52FEE">
        <w:tc>
          <w:tcPr>
            <w:tcW w:w="4785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Ф.И.О.</w:t>
            </w:r>
          </w:p>
        </w:tc>
        <w:tc>
          <w:tcPr>
            <w:tcW w:w="5246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EB7953" w:rsidRPr="00DB5D87" w:rsidTr="00E52FEE">
        <w:tc>
          <w:tcPr>
            <w:tcW w:w="4785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5246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EB7953" w:rsidRPr="00DB5D87" w:rsidTr="00E52FEE">
        <w:tc>
          <w:tcPr>
            <w:tcW w:w="4785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Телефон</w:t>
            </w:r>
            <w:proofErr w:type="spellEnd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включаякод</w:t>
            </w:r>
            <w:proofErr w:type="spellEnd"/>
          </w:p>
        </w:tc>
        <w:tc>
          <w:tcPr>
            <w:tcW w:w="5246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  <w:tr w:rsidR="00EB7953" w:rsidRPr="00DB5D87" w:rsidTr="00E52FEE">
        <w:tc>
          <w:tcPr>
            <w:tcW w:w="4785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  <w:r w:rsidRPr="00DB5D8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e-mail </w:t>
            </w:r>
          </w:p>
        </w:tc>
        <w:tc>
          <w:tcPr>
            <w:tcW w:w="5246" w:type="dxa"/>
          </w:tcPr>
          <w:p w:rsidR="00EB7953" w:rsidRPr="00DB5D87" w:rsidRDefault="00EB7953" w:rsidP="00E52FEE">
            <w:pPr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</w:tr>
    </w:tbl>
    <w:p w:rsidR="00EB7953" w:rsidRPr="00DB5D87" w:rsidRDefault="00EB7953" w:rsidP="00EB7953">
      <w:pPr>
        <w:rPr>
          <w:rFonts w:asciiTheme="majorHAnsi" w:hAnsiTheme="majorHAnsi"/>
          <w:sz w:val="22"/>
          <w:szCs w:val="22"/>
        </w:rPr>
      </w:pPr>
    </w:p>
    <w:p w:rsidR="00167A10" w:rsidRPr="00DB5D87" w:rsidRDefault="00DB5D87" w:rsidP="00EB7953">
      <w:pPr>
        <w:rPr>
          <w:rFonts w:asciiTheme="majorHAnsi" w:hAnsiTheme="majorHAnsi"/>
          <w:b/>
          <w:color w:val="000000" w:themeColor="text1"/>
          <w:sz w:val="22"/>
          <w:szCs w:val="22"/>
          <w:lang w:val="ru-RU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  <w:lang w:val="ru-RU"/>
        </w:rPr>
        <w:t>Пожалуйста, ознакомьтесь с особыми условиями участия на странице 2.</w:t>
      </w:r>
    </w:p>
    <w:p w:rsidR="00DB5D87" w:rsidRDefault="00DB5D87" w:rsidP="00EB7953">
      <w:pPr>
        <w:rPr>
          <w:rFonts w:asciiTheme="majorHAnsi" w:hAnsiTheme="majorHAnsi"/>
          <w:b/>
          <w:color w:val="000000" w:themeColor="text1"/>
          <w:sz w:val="22"/>
          <w:szCs w:val="22"/>
          <w:lang w:val="ru-RU"/>
        </w:rPr>
      </w:pPr>
    </w:p>
    <w:p w:rsidR="00EB7953" w:rsidRPr="00DB5D87" w:rsidRDefault="00EB7953" w:rsidP="00EB7953">
      <w:pPr>
        <w:rPr>
          <w:rFonts w:asciiTheme="majorHAnsi" w:hAnsiTheme="majorHAnsi"/>
          <w:b/>
          <w:color w:val="FF0000"/>
          <w:sz w:val="22"/>
          <w:szCs w:val="22"/>
          <w:lang w:val="ru-RU"/>
        </w:rPr>
      </w:pPr>
      <w:r w:rsidRPr="00DB5D87">
        <w:rPr>
          <w:rFonts w:asciiTheme="majorHAnsi" w:hAnsiTheme="majorHAnsi"/>
          <w:b/>
          <w:color w:val="FF0000"/>
          <w:sz w:val="22"/>
          <w:szCs w:val="22"/>
          <w:lang w:val="ru-RU"/>
        </w:rPr>
        <w:t xml:space="preserve">Заполненную заявку выслать по электронному адресу: </w:t>
      </w:r>
      <w:hyperlink r:id="rId6" w:history="1">
        <w:r w:rsidRPr="00DB5D87">
          <w:rPr>
            <w:rStyle w:val="a3"/>
            <w:rFonts w:asciiTheme="majorHAnsi" w:hAnsiTheme="majorHAnsi"/>
            <w:b/>
            <w:color w:val="FF0000"/>
            <w:sz w:val="22"/>
            <w:szCs w:val="22"/>
          </w:rPr>
          <w:t>info</w:t>
        </w:r>
        <w:r w:rsidRPr="00DB5D87">
          <w:rPr>
            <w:rStyle w:val="a3"/>
            <w:rFonts w:asciiTheme="majorHAnsi" w:hAnsiTheme="majorHAnsi"/>
            <w:b/>
            <w:color w:val="FF0000"/>
            <w:sz w:val="22"/>
            <w:szCs w:val="22"/>
            <w:lang w:val="ru-RU"/>
          </w:rPr>
          <w:t>.</w:t>
        </w:r>
        <w:r w:rsidRPr="00DB5D87">
          <w:rPr>
            <w:rStyle w:val="a3"/>
            <w:rFonts w:asciiTheme="majorHAnsi" w:hAnsiTheme="majorHAnsi"/>
            <w:b/>
            <w:color w:val="FF0000"/>
            <w:sz w:val="22"/>
            <w:szCs w:val="22"/>
          </w:rPr>
          <w:t>csrca</w:t>
        </w:r>
        <w:r w:rsidRPr="00DB5D87">
          <w:rPr>
            <w:rStyle w:val="a3"/>
            <w:rFonts w:asciiTheme="majorHAnsi" w:hAnsiTheme="majorHAnsi"/>
            <w:b/>
            <w:color w:val="FF0000"/>
            <w:sz w:val="22"/>
            <w:szCs w:val="22"/>
            <w:lang w:val="ru-RU"/>
          </w:rPr>
          <w:t>@</w:t>
        </w:r>
        <w:r w:rsidRPr="00DB5D87">
          <w:rPr>
            <w:rStyle w:val="a3"/>
            <w:rFonts w:asciiTheme="majorHAnsi" w:hAnsiTheme="majorHAnsi"/>
            <w:b/>
            <w:color w:val="FF0000"/>
            <w:sz w:val="22"/>
            <w:szCs w:val="22"/>
          </w:rPr>
          <w:t>gmail</w:t>
        </w:r>
        <w:r w:rsidRPr="00DB5D87">
          <w:rPr>
            <w:rStyle w:val="a3"/>
            <w:rFonts w:asciiTheme="majorHAnsi" w:hAnsiTheme="majorHAnsi"/>
            <w:b/>
            <w:color w:val="FF0000"/>
            <w:sz w:val="22"/>
            <w:szCs w:val="22"/>
            <w:lang w:val="ru-RU"/>
          </w:rPr>
          <w:t>.</w:t>
        </w:r>
        <w:r w:rsidRPr="00DB5D87">
          <w:rPr>
            <w:rStyle w:val="a3"/>
            <w:rFonts w:asciiTheme="majorHAnsi" w:hAnsiTheme="majorHAnsi"/>
            <w:b/>
            <w:color w:val="FF0000"/>
            <w:sz w:val="22"/>
            <w:szCs w:val="22"/>
          </w:rPr>
          <w:t>com</w:t>
        </w:r>
      </w:hyperlink>
    </w:p>
    <w:p w:rsidR="00DE3308" w:rsidRPr="00E36D32" w:rsidRDefault="00EB7953" w:rsidP="00E36D32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Theme="majorHAnsi" w:hAnsiTheme="majorHAnsi" w:cs="Arial"/>
          <w:b/>
          <w:color w:val="FF0000"/>
          <w:sz w:val="22"/>
          <w:szCs w:val="22"/>
          <w:u w:val="none"/>
          <w:shd w:val="clear" w:color="auto" w:fill="FFFFFF"/>
        </w:rPr>
      </w:pPr>
      <w:r w:rsidRPr="00DB5D87">
        <w:rPr>
          <w:rStyle w:val="apple-converted-space"/>
          <w:rFonts w:asciiTheme="majorHAnsi" w:eastAsiaTheme="majorEastAsia" w:hAnsiTheme="majorHAnsi"/>
          <w:color w:val="FF0000"/>
          <w:sz w:val="22"/>
          <w:szCs w:val="22"/>
        </w:rPr>
        <w:t xml:space="preserve">Контакты для справок: </w:t>
      </w:r>
      <w:hyperlink r:id="rId7" w:tgtFrame="_blank" w:history="1">
        <w:r w:rsidRPr="00DB5D87">
          <w:rPr>
            <w:rStyle w:val="a3"/>
            <w:rFonts w:asciiTheme="majorHAnsi" w:hAnsiTheme="majorHAnsi" w:cs="Arial"/>
            <w:b/>
            <w:color w:val="FF0000"/>
            <w:sz w:val="22"/>
            <w:szCs w:val="22"/>
            <w:u w:val="none"/>
            <w:shd w:val="clear" w:color="auto" w:fill="FFFFFF"/>
          </w:rPr>
          <w:t>+996 312 456658</w:t>
        </w:r>
      </w:hyperlink>
      <w:r w:rsidRPr="00DB5D87">
        <w:rPr>
          <w:rStyle w:val="a3"/>
          <w:rFonts w:asciiTheme="majorHAnsi" w:hAnsiTheme="majorHAnsi" w:cs="Arial"/>
          <w:b/>
          <w:color w:val="FF0000"/>
          <w:sz w:val="22"/>
          <w:szCs w:val="22"/>
          <w:u w:val="none"/>
          <w:shd w:val="clear" w:color="auto" w:fill="FFFFFF"/>
        </w:rPr>
        <w:t>, +996 555 998122</w:t>
      </w:r>
    </w:p>
    <w:p w:rsidR="00A91387" w:rsidRDefault="00A91387" w:rsidP="0000073B">
      <w:pPr>
        <w:pStyle w:val="a5"/>
        <w:shd w:val="clear" w:color="auto" w:fill="FFFFFF"/>
        <w:spacing w:before="0" w:beforeAutospacing="0" w:after="0" w:afterAutospacing="0"/>
        <w:rPr>
          <w:rStyle w:val="a3"/>
          <w:rFonts w:asciiTheme="majorHAnsi" w:hAnsiTheme="majorHAnsi"/>
          <w:b/>
          <w:color w:val="000000" w:themeColor="text1"/>
          <w:sz w:val="28"/>
          <w:szCs w:val="28"/>
          <w:u w:val="none"/>
          <w:shd w:val="clear" w:color="auto" w:fill="FFFFFF"/>
          <w:lang w:val="en-US"/>
        </w:rPr>
      </w:pPr>
    </w:p>
    <w:p w:rsidR="00DB5D87" w:rsidRPr="00DB5D87" w:rsidRDefault="00E36D32" w:rsidP="0000073B">
      <w:pPr>
        <w:pStyle w:val="a5"/>
        <w:shd w:val="clear" w:color="auto" w:fill="FFFFFF"/>
        <w:spacing w:before="0" w:beforeAutospacing="0" w:after="0" w:afterAutospacing="0"/>
        <w:rPr>
          <w:rStyle w:val="a3"/>
          <w:rFonts w:asciiTheme="majorHAnsi" w:hAnsiTheme="majorHAnsi"/>
          <w:b/>
          <w:color w:val="000000" w:themeColor="text1"/>
          <w:sz w:val="28"/>
          <w:szCs w:val="28"/>
          <w:u w:val="none"/>
          <w:shd w:val="clear" w:color="auto" w:fill="FFFFFF"/>
        </w:rPr>
      </w:pPr>
      <w:r w:rsidRPr="00B031E0">
        <w:rPr>
          <w:rFonts w:asciiTheme="majorHAnsi" w:hAnsi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-66040</wp:posOffset>
            </wp:positionV>
            <wp:extent cx="1402715" cy="486410"/>
            <wp:effectExtent l="0" t="0" r="6985" b="8890"/>
            <wp:wrapSquare wrapText="bothSides"/>
            <wp:docPr id="2" name="Рисунок 2" descr="csr_logoC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sr_logoC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5D87" w:rsidRPr="00DB5D87">
        <w:rPr>
          <w:rStyle w:val="a3"/>
          <w:rFonts w:asciiTheme="majorHAnsi" w:hAnsiTheme="majorHAnsi"/>
          <w:b/>
          <w:color w:val="000000" w:themeColor="text1"/>
          <w:sz w:val="28"/>
          <w:szCs w:val="28"/>
          <w:u w:val="none"/>
          <w:shd w:val="clear" w:color="auto" w:fill="FFFFFF"/>
        </w:rPr>
        <w:t>ОСОБЫЕ УСЛОВИЯ УЧАСТИЯ</w:t>
      </w:r>
    </w:p>
    <w:p w:rsidR="00DB5D87" w:rsidRPr="00DB5D87" w:rsidRDefault="00DB5D87" w:rsidP="0000073B">
      <w:pPr>
        <w:pStyle w:val="a5"/>
        <w:shd w:val="clear" w:color="auto" w:fill="FFFFFF"/>
        <w:spacing w:before="0" w:beforeAutospacing="0" w:after="0" w:afterAutospacing="0"/>
        <w:rPr>
          <w:rStyle w:val="a3"/>
          <w:rFonts w:asciiTheme="majorHAnsi" w:hAnsiTheme="majorHAnsi"/>
          <w:color w:val="000000" w:themeColor="text1"/>
          <w:sz w:val="20"/>
          <w:szCs w:val="20"/>
          <w:u w:val="none"/>
          <w:shd w:val="clear" w:color="auto" w:fill="FFFFFF"/>
        </w:rPr>
      </w:pPr>
      <w:r>
        <w:rPr>
          <w:rStyle w:val="a3"/>
          <w:rFonts w:asciiTheme="majorHAnsi" w:hAnsiTheme="majorHAnsi"/>
          <w:color w:val="000000" w:themeColor="text1"/>
          <w:sz w:val="20"/>
          <w:szCs w:val="20"/>
          <w:u w:val="none"/>
          <w:shd w:val="clear" w:color="auto" w:fill="FFFFFF"/>
        </w:rPr>
        <w:t>/Приложение к Заявке/</w:t>
      </w:r>
    </w:p>
    <w:p w:rsidR="00DB5D87" w:rsidRDefault="00DB5D87" w:rsidP="00EB7953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Cambria" w:hAnsi="Cambria"/>
          <w:color w:val="000000" w:themeColor="text1"/>
          <w:sz w:val="20"/>
          <w:szCs w:val="20"/>
          <w:u w:val="none"/>
          <w:shd w:val="clear" w:color="auto" w:fill="FFFFFF"/>
        </w:rPr>
      </w:pPr>
    </w:p>
    <w:p w:rsidR="00DB5D87" w:rsidRDefault="00DB5D87" w:rsidP="00DB5D87">
      <w:pPr>
        <w:rPr>
          <w:rFonts w:ascii="Cambria" w:hAnsi="Cambria"/>
          <w:b/>
          <w:color w:val="000000" w:themeColor="text1"/>
          <w:sz w:val="22"/>
          <w:szCs w:val="22"/>
          <w:lang w:val="ru-RU"/>
        </w:rPr>
      </w:pPr>
    </w:p>
    <w:p w:rsidR="00DB5D87" w:rsidRDefault="00DB5D87" w:rsidP="00DB5D87">
      <w:pPr>
        <w:rPr>
          <w:rFonts w:ascii="Cambria" w:hAnsi="Cambria"/>
          <w:b/>
          <w:color w:val="000000" w:themeColor="text1"/>
          <w:sz w:val="22"/>
          <w:szCs w:val="22"/>
          <w:lang w:val="ru-RU"/>
        </w:rPr>
      </w:pPr>
      <w:r>
        <w:rPr>
          <w:rFonts w:ascii="Cambria" w:hAnsi="Cambria"/>
          <w:b/>
          <w:color w:val="000000" w:themeColor="text1"/>
          <w:sz w:val="22"/>
          <w:szCs w:val="22"/>
          <w:lang w:val="ru-RU"/>
        </w:rPr>
        <w:t>Укажите о</w:t>
      </w:r>
      <w:r w:rsidRPr="00CB1E02">
        <w:rPr>
          <w:rFonts w:ascii="Cambria" w:hAnsi="Cambria"/>
          <w:b/>
          <w:color w:val="000000" w:themeColor="text1"/>
          <w:sz w:val="22"/>
          <w:szCs w:val="22"/>
          <w:lang w:val="ru-RU"/>
        </w:rPr>
        <w:t>собенные условия участия слушателей:</w:t>
      </w:r>
    </w:p>
    <w:p w:rsidR="00DB5D87" w:rsidRDefault="00DB5D87" w:rsidP="00DB5D87">
      <w:pPr>
        <w:rPr>
          <w:rFonts w:ascii="Cambria" w:hAnsi="Cambria"/>
          <w:b/>
          <w:color w:val="000000" w:themeColor="text1"/>
          <w:sz w:val="22"/>
          <w:szCs w:val="22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55"/>
        <w:gridCol w:w="1134"/>
      </w:tblGrid>
      <w:tr w:rsidR="00DB5D87" w:rsidTr="008A22B0">
        <w:tc>
          <w:tcPr>
            <w:tcW w:w="8755" w:type="dxa"/>
          </w:tcPr>
          <w:p w:rsidR="00DB5D87" w:rsidRPr="00581BE4" w:rsidRDefault="00DB5D87" w:rsidP="008A22B0">
            <w:pPr>
              <w:jc w:val="both"/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</w:pPr>
            <w:r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>Условия</w:t>
            </w:r>
          </w:p>
        </w:tc>
        <w:tc>
          <w:tcPr>
            <w:tcW w:w="1134" w:type="dxa"/>
          </w:tcPr>
          <w:p w:rsidR="00DB5D87" w:rsidRDefault="00DB5D87" w:rsidP="008A22B0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  <w: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  <w:t>да/нет</w:t>
            </w:r>
          </w:p>
        </w:tc>
      </w:tr>
      <w:tr w:rsidR="00DB5D87" w:rsidRPr="00A91387" w:rsidTr="008A22B0">
        <w:tc>
          <w:tcPr>
            <w:tcW w:w="8755" w:type="dxa"/>
          </w:tcPr>
          <w:p w:rsidR="00DB5D87" w:rsidRPr="00DB5D87" w:rsidRDefault="00DB5D87" w:rsidP="00DB5D87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</w:pPr>
            <w:r w:rsidRPr="00DB5D87">
              <w:rPr>
                <w:rFonts w:ascii="Cambria" w:hAnsi="Cambria"/>
                <w:b/>
                <w:i/>
                <w:color w:val="000000" w:themeColor="text1"/>
                <w:szCs w:val="22"/>
                <w:lang w:val="ru-RU"/>
              </w:rPr>
              <w:t>Для участников с ограниченными возможностями передвижения</w:t>
            </w:r>
            <w:r w:rsidRPr="00DB5D87"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>.</w:t>
            </w:r>
          </w:p>
          <w:p w:rsidR="00DB5D87" w:rsidRPr="00DB5D87" w:rsidRDefault="00DB5D87" w:rsidP="00DB5D87">
            <w:pPr>
              <w:rPr>
                <w:rFonts w:ascii="Cambria" w:hAnsi="Cambria"/>
                <w:color w:val="000000" w:themeColor="text1"/>
                <w:szCs w:val="22"/>
                <w:lang w:val="ru-RU"/>
              </w:rPr>
            </w:pPr>
            <w:r w:rsidRPr="00DB5D87"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  <w:t>Укажите, необходимость поддержки по обеспечению физической доступности</w:t>
            </w:r>
            <w:r>
              <w:rPr>
                <w:rFonts w:ascii="Cambria" w:hAnsi="Cambria"/>
                <w:color w:val="000000" w:themeColor="text1"/>
                <w:szCs w:val="22"/>
                <w:lang w:val="ru-RU"/>
              </w:rPr>
              <w:t>.</w:t>
            </w:r>
          </w:p>
          <w:p w:rsidR="00DB5D87" w:rsidRPr="00DB5D87" w:rsidRDefault="00DB5D87" w:rsidP="00DB5D87">
            <w:pPr>
              <w:jc w:val="both"/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  <w:r w:rsidRPr="00DB5D87"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 xml:space="preserve">К сожалению, здание места проведения </w:t>
            </w:r>
            <w:r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 xml:space="preserve">мероприятия </w:t>
            </w:r>
            <w:r w:rsidRPr="00DB5D87"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>(офис Агентства) не предусматривает должные условия физической доступности (пандус, ширина лифта для коляски). Однако, мы предусмотрим возможную поддержку. Наши сотрудники окажут содействие, предоставив номер телефона для постоянной связи в ходе участия на семинаре.</w:t>
            </w:r>
          </w:p>
        </w:tc>
        <w:tc>
          <w:tcPr>
            <w:tcW w:w="1134" w:type="dxa"/>
          </w:tcPr>
          <w:p w:rsidR="00DB5D87" w:rsidRDefault="00DB5D87" w:rsidP="008A22B0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</w:tc>
      </w:tr>
      <w:tr w:rsidR="00DB5D87" w:rsidRPr="00A90893" w:rsidTr="008A22B0">
        <w:tc>
          <w:tcPr>
            <w:tcW w:w="8755" w:type="dxa"/>
          </w:tcPr>
          <w:p w:rsidR="00DB5D87" w:rsidRPr="00DB5D87" w:rsidRDefault="00DB5D87" w:rsidP="00DB5D87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Cambria" w:hAnsi="Cambria"/>
                <w:b/>
                <w:i/>
                <w:color w:val="000000" w:themeColor="text1"/>
                <w:szCs w:val="22"/>
                <w:lang w:val="ru-RU"/>
              </w:rPr>
            </w:pPr>
            <w:r w:rsidRPr="00DB5D87">
              <w:rPr>
                <w:rFonts w:ascii="Cambria" w:hAnsi="Cambria"/>
                <w:b/>
                <w:i/>
                <w:color w:val="000000" w:themeColor="text1"/>
                <w:szCs w:val="22"/>
                <w:lang w:val="ru-RU"/>
              </w:rPr>
              <w:t xml:space="preserve">Для участников с ограниченными возможностями зрения: </w:t>
            </w:r>
          </w:p>
          <w:p w:rsidR="00DB5D87" w:rsidRPr="00DB5D87" w:rsidRDefault="00DB5D87" w:rsidP="00DB5D87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  <w:r w:rsidRPr="00DB5D87"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  <w:t>Укажите, необходимы ли раздаточные материалы с увеличенными шр</w:t>
            </w:r>
            <w: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  <w:t>ифтами.</w:t>
            </w:r>
          </w:p>
          <w:p w:rsidR="00DB5D87" w:rsidRPr="00581BE4" w:rsidRDefault="00DB5D87" w:rsidP="008A22B0">
            <w:pPr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</w:pPr>
            <w:r w:rsidRPr="00581BE4"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>Согласно нашей политике и внутреннему стандарту «устойчивые материалы» мы стараемся минимизировать тираж раздаточных материалов. Однако, мы предусмотрим тираж версии специально  для ваших особых нужд.</w:t>
            </w:r>
          </w:p>
        </w:tc>
        <w:tc>
          <w:tcPr>
            <w:tcW w:w="1134" w:type="dxa"/>
          </w:tcPr>
          <w:p w:rsidR="00DB5D87" w:rsidRDefault="00DB5D87" w:rsidP="008A22B0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</w:tc>
      </w:tr>
      <w:tr w:rsidR="00DB5D87" w:rsidRPr="00A91387" w:rsidTr="008A22B0">
        <w:tc>
          <w:tcPr>
            <w:tcW w:w="8755" w:type="dxa"/>
          </w:tcPr>
          <w:p w:rsidR="00DB5D87" w:rsidRPr="00DB5D87" w:rsidRDefault="00DB5D87" w:rsidP="00DB5D87">
            <w:pPr>
              <w:pStyle w:val="a6"/>
              <w:numPr>
                <w:ilvl w:val="0"/>
                <w:numId w:val="3"/>
              </w:numPr>
              <w:ind w:left="714" w:hanging="357"/>
              <w:rPr>
                <w:rFonts w:ascii="Cambria" w:hAnsi="Cambria"/>
                <w:b/>
                <w:i/>
                <w:color w:val="000000" w:themeColor="text1"/>
                <w:szCs w:val="22"/>
                <w:lang w:val="ru-RU"/>
              </w:rPr>
            </w:pPr>
            <w:r w:rsidRPr="00DB5D87">
              <w:rPr>
                <w:rFonts w:ascii="Cambria" w:hAnsi="Cambria"/>
                <w:b/>
                <w:i/>
                <w:color w:val="000000" w:themeColor="text1"/>
                <w:szCs w:val="22"/>
                <w:lang w:val="ru-RU"/>
              </w:rPr>
              <w:t>Для участников, относящимися к маломобильным группам, в том числе с детьми.</w:t>
            </w:r>
          </w:p>
          <w:p w:rsidR="00DB5D87" w:rsidRDefault="00DB5D87" w:rsidP="00DB5D87">
            <w:pPr>
              <w:jc w:val="both"/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  <w:r w:rsidRPr="00DB5D87"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  <w:t xml:space="preserve">Сообщите нам, если вы планируете  посетить </w:t>
            </w:r>
            <w: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  <w:t xml:space="preserve">нас </w:t>
            </w:r>
            <w:r w:rsidRPr="00DB5D87"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  <w:t xml:space="preserve">с детьми. </w:t>
            </w:r>
          </w:p>
          <w:p w:rsidR="00DB5D87" w:rsidRPr="00DB5D87" w:rsidRDefault="00DB5D87" w:rsidP="00DB5D87">
            <w:pPr>
              <w:jc w:val="both"/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</w:pPr>
            <w:r w:rsidRPr="00DB5D87"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 xml:space="preserve">Проявляя свою дружелюбность к детству, </w:t>
            </w:r>
            <w:r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 xml:space="preserve">а так же высоким уровнем мотивации развития, </w:t>
            </w:r>
            <w:r w:rsidRPr="00DB5D87"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>мы готовы поддержать ваше желание стать участником семинара. Мы предоставим детский инвентарьдля того, чтобы занять вашего ребенка во время занятий</w:t>
            </w:r>
            <w:r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 xml:space="preserve"> (например, для рисо</w:t>
            </w:r>
            <w:r w:rsidR="00FD2589"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>вания или просмотра детских он</w:t>
            </w:r>
            <w:r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>лайн  передач, другое)</w:t>
            </w:r>
          </w:p>
        </w:tc>
        <w:tc>
          <w:tcPr>
            <w:tcW w:w="1134" w:type="dxa"/>
          </w:tcPr>
          <w:p w:rsidR="00DB5D87" w:rsidRDefault="00DB5D87" w:rsidP="008A22B0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</w:tc>
      </w:tr>
      <w:tr w:rsidR="00DB5D87" w:rsidRPr="00A91387" w:rsidTr="008A22B0">
        <w:tc>
          <w:tcPr>
            <w:tcW w:w="8755" w:type="dxa"/>
          </w:tcPr>
          <w:p w:rsidR="00DB5D87" w:rsidRPr="00581BE4" w:rsidRDefault="00DB5D87" w:rsidP="00DB5D87">
            <w:pPr>
              <w:pStyle w:val="a6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  <w:r w:rsidRPr="00581BE4"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  <w:t>Особые предпочтения в питании</w:t>
            </w:r>
          </w:p>
          <w:p w:rsidR="00DB5D87" w:rsidRPr="00581BE4" w:rsidRDefault="00DB5D87" w:rsidP="008A22B0">
            <w:pPr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</w:pPr>
            <w:r w:rsidRPr="00581BE4"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>Мы имеем собственные требования к организации питания в офисе к нашим поставщикам, которые касаются различных вопросов, например, санитарии и не использование искусственных красителей, пластиковой посуды. Как правило, мы не подаем мясную продукцию. Однако если у вас есть особые условия, сообщите нам, чтобы мы смогли учесть их в ходе подготовки к мероприятию.</w:t>
            </w:r>
          </w:p>
        </w:tc>
        <w:tc>
          <w:tcPr>
            <w:tcW w:w="1134" w:type="dxa"/>
          </w:tcPr>
          <w:p w:rsidR="00DB5D87" w:rsidRDefault="00DB5D87" w:rsidP="008A22B0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</w:tc>
      </w:tr>
      <w:tr w:rsidR="00DB5D87" w:rsidTr="008A22B0">
        <w:tc>
          <w:tcPr>
            <w:tcW w:w="8755" w:type="dxa"/>
          </w:tcPr>
          <w:p w:rsidR="00DB5D87" w:rsidRPr="00581BE4" w:rsidRDefault="00DB5D87" w:rsidP="00DB5D87">
            <w:pPr>
              <w:pStyle w:val="a6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  <w:szCs w:val="22"/>
                <w:lang w:val="ru-RU"/>
              </w:rPr>
            </w:pPr>
            <w:r w:rsidRPr="00581BE4"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  <w:t xml:space="preserve">В офисе имеется </w:t>
            </w:r>
            <w:r w:rsidRPr="00581BE4">
              <w:rPr>
                <w:rFonts w:ascii="Cambria" w:hAnsi="Cambria"/>
                <w:b/>
                <w:color w:val="000000" w:themeColor="text1"/>
                <w:szCs w:val="22"/>
              </w:rPr>
              <w:t>Wi</w:t>
            </w:r>
            <w:r w:rsidRPr="00581BE4"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  <w:t>-</w:t>
            </w:r>
            <w:r w:rsidRPr="00581BE4">
              <w:rPr>
                <w:rFonts w:ascii="Cambria" w:hAnsi="Cambria"/>
                <w:b/>
                <w:color w:val="000000" w:themeColor="text1"/>
                <w:szCs w:val="22"/>
              </w:rPr>
              <w:t>Fi</w:t>
            </w:r>
          </w:p>
          <w:p w:rsidR="00DB5D87" w:rsidRPr="00581BE4" w:rsidRDefault="00DB5D87" w:rsidP="008A22B0">
            <w:pPr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</w:pPr>
            <w:r w:rsidRPr="00581BE4">
              <w:rPr>
                <w:rFonts w:ascii="Cambria" w:hAnsi="Cambria"/>
                <w:i/>
                <w:color w:val="000000" w:themeColor="text1"/>
                <w:szCs w:val="22"/>
                <w:lang w:val="ru-RU"/>
              </w:rPr>
              <w:t>Мы не ограничиваем его использования в течении всего пребывания в офисе. Однако, просим заранее, зарядить такие  мобильные устройства.</w:t>
            </w:r>
          </w:p>
        </w:tc>
        <w:tc>
          <w:tcPr>
            <w:tcW w:w="1134" w:type="dxa"/>
          </w:tcPr>
          <w:p w:rsidR="00DB5D87" w:rsidRDefault="00DB5D87" w:rsidP="008A22B0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</w:tc>
      </w:tr>
      <w:tr w:rsidR="00DE3308" w:rsidRPr="00A91387" w:rsidTr="008A22B0">
        <w:tc>
          <w:tcPr>
            <w:tcW w:w="8755" w:type="dxa"/>
          </w:tcPr>
          <w:p w:rsidR="00DE3308" w:rsidRDefault="00DE3308" w:rsidP="00DB5D87">
            <w:pPr>
              <w:pStyle w:val="a6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  <w: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  <w:t>Укажите другие особые условия участия, чтобы мы могли должным образом учесть все потребности участников.</w:t>
            </w:r>
          </w:p>
          <w:p w:rsidR="00DE3308" w:rsidRDefault="00DE3308" w:rsidP="00DE3308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  <w:p w:rsidR="00DE3308" w:rsidRDefault="00DE3308" w:rsidP="00DE3308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  <w:p w:rsidR="00DE3308" w:rsidRDefault="00DE3308" w:rsidP="00DE3308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  <w:p w:rsidR="00DE3308" w:rsidRDefault="00DE3308" w:rsidP="00DE3308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  <w:p w:rsidR="0000073B" w:rsidRDefault="0000073B" w:rsidP="00DE3308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  <w:p w:rsidR="0000073B" w:rsidRDefault="0000073B" w:rsidP="00DE3308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  <w:p w:rsidR="0000073B" w:rsidRDefault="0000073B" w:rsidP="00DE3308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  <w:p w:rsidR="0000073B" w:rsidRDefault="0000073B" w:rsidP="00DE3308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  <w:p w:rsidR="0000073B" w:rsidRDefault="0000073B" w:rsidP="00DE3308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  <w:p w:rsidR="0000073B" w:rsidRDefault="0000073B" w:rsidP="00DE3308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  <w:p w:rsidR="00DE3308" w:rsidRPr="00DE3308" w:rsidRDefault="00DE3308" w:rsidP="00DE3308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DE3308" w:rsidRDefault="00DE3308" w:rsidP="008A22B0">
            <w:pPr>
              <w:rPr>
                <w:rFonts w:ascii="Cambria" w:hAnsi="Cambria"/>
                <w:b/>
                <w:color w:val="000000" w:themeColor="text1"/>
                <w:szCs w:val="22"/>
                <w:lang w:val="ru-RU"/>
              </w:rPr>
            </w:pPr>
          </w:p>
        </w:tc>
      </w:tr>
    </w:tbl>
    <w:p w:rsidR="00DB5D87" w:rsidRDefault="00DB5D87" w:rsidP="00EB795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DE3308" w:rsidRDefault="00DE3308" w:rsidP="00EB795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A56250" w:rsidRDefault="00A56250" w:rsidP="00DE3308">
      <w:pPr>
        <w:rPr>
          <w:rFonts w:asciiTheme="majorHAnsi" w:hAnsiTheme="majorHAnsi"/>
          <w:b/>
          <w:color w:val="000000" w:themeColor="text1"/>
          <w:sz w:val="22"/>
          <w:szCs w:val="22"/>
          <w:lang w:val="ru-RU"/>
        </w:rPr>
      </w:pPr>
    </w:p>
    <w:p w:rsidR="00A56250" w:rsidRDefault="00A56250" w:rsidP="00DE3308">
      <w:pPr>
        <w:rPr>
          <w:rFonts w:asciiTheme="majorHAnsi" w:hAnsiTheme="majorHAnsi"/>
          <w:b/>
          <w:color w:val="000000" w:themeColor="text1"/>
          <w:sz w:val="22"/>
          <w:szCs w:val="22"/>
          <w:lang w:val="ru-RU"/>
        </w:rPr>
      </w:pPr>
    </w:p>
    <w:p w:rsidR="00DE3308" w:rsidRPr="00DE3308" w:rsidRDefault="00DE3308" w:rsidP="00DE3308">
      <w:pPr>
        <w:rPr>
          <w:rFonts w:asciiTheme="majorHAnsi" w:hAnsiTheme="majorHAnsi"/>
          <w:b/>
          <w:color w:val="000000" w:themeColor="text1"/>
          <w:sz w:val="22"/>
          <w:szCs w:val="22"/>
          <w:lang w:val="ru-RU"/>
        </w:rPr>
      </w:pPr>
      <w:r w:rsidRPr="00DE3308">
        <w:rPr>
          <w:rFonts w:asciiTheme="majorHAnsi" w:hAnsiTheme="majorHAnsi"/>
          <w:b/>
          <w:color w:val="000000" w:themeColor="text1"/>
          <w:sz w:val="22"/>
          <w:szCs w:val="22"/>
          <w:lang w:val="ru-RU"/>
        </w:rPr>
        <w:t>Все вопросы можно обсудить по контактам:</w:t>
      </w:r>
    </w:p>
    <w:p w:rsidR="00DE3308" w:rsidRPr="00DE3308" w:rsidRDefault="00A90893" w:rsidP="00DE3308">
      <w:pPr>
        <w:rPr>
          <w:rFonts w:asciiTheme="majorHAnsi" w:hAnsiTheme="majorHAnsi"/>
          <w:b/>
          <w:color w:val="000000" w:themeColor="text1"/>
          <w:sz w:val="22"/>
          <w:szCs w:val="22"/>
          <w:lang w:val="ru-RU"/>
        </w:rPr>
      </w:pPr>
      <w:hyperlink r:id="rId8" w:history="1">
        <w:r w:rsidR="00DE3308" w:rsidRPr="00DE3308">
          <w:rPr>
            <w:rStyle w:val="a3"/>
            <w:rFonts w:asciiTheme="majorHAnsi" w:hAnsiTheme="majorHAnsi"/>
            <w:b/>
            <w:color w:val="000000" w:themeColor="text1"/>
            <w:sz w:val="22"/>
            <w:szCs w:val="22"/>
          </w:rPr>
          <w:t>info</w:t>
        </w:r>
        <w:r w:rsidR="00DE3308" w:rsidRPr="00DE3308">
          <w:rPr>
            <w:rStyle w:val="a3"/>
            <w:rFonts w:asciiTheme="majorHAnsi" w:hAnsiTheme="majorHAnsi"/>
            <w:b/>
            <w:color w:val="000000" w:themeColor="text1"/>
            <w:sz w:val="22"/>
            <w:szCs w:val="22"/>
            <w:lang w:val="ru-RU"/>
          </w:rPr>
          <w:t>.</w:t>
        </w:r>
        <w:r w:rsidR="00DE3308" w:rsidRPr="00DE3308">
          <w:rPr>
            <w:rStyle w:val="a3"/>
            <w:rFonts w:asciiTheme="majorHAnsi" w:hAnsiTheme="majorHAnsi"/>
            <w:b/>
            <w:color w:val="000000" w:themeColor="text1"/>
            <w:sz w:val="22"/>
            <w:szCs w:val="22"/>
          </w:rPr>
          <w:t>csrca</w:t>
        </w:r>
        <w:r w:rsidR="00DE3308" w:rsidRPr="00DE3308">
          <w:rPr>
            <w:rStyle w:val="a3"/>
            <w:rFonts w:asciiTheme="majorHAnsi" w:hAnsiTheme="majorHAnsi"/>
            <w:b/>
            <w:color w:val="000000" w:themeColor="text1"/>
            <w:sz w:val="22"/>
            <w:szCs w:val="22"/>
            <w:lang w:val="ru-RU"/>
          </w:rPr>
          <w:t>@</w:t>
        </w:r>
        <w:r w:rsidR="00DE3308" w:rsidRPr="00DE3308">
          <w:rPr>
            <w:rStyle w:val="a3"/>
            <w:rFonts w:asciiTheme="majorHAnsi" w:hAnsiTheme="majorHAnsi"/>
            <w:b/>
            <w:color w:val="000000" w:themeColor="text1"/>
            <w:sz w:val="22"/>
            <w:szCs w:val="22"/>
          </w:rPr>
          <w:t>gmail</w:t>
        </w:r>
        <w:r w:rsidR="00DE3308" w:rsidRPr="00DE3308">
          <w:rPr>
            <w:rStyle w:val="a3"/>
            <w:rFonts w:asciiTheme="majorHAnsi" w:hAnsiTheme="majorHAnsi"/>
            <w:b/>
            <w:color w:val="000000" w:themeColor="text1"/>
            <w:sz w:val="22"/>
            <w:szCs w:val="22"/>
            <w:lang w:val="ru-RU"/>
          </w:rPr>
          <w:t>.</w:t>
        </w:r>
        <w:r w:rsidR="00DE3308" w:rsidRPr="00DE3308">
          <w:rPr>
            <w:rStyle w:val="a3"/>
            <w:rFonts w:asciiTheme="majorHAnsi" w:hAnsiTheme="majorHAnsi"/>
            <w:b/>
            <w:color w:val="000000" w:themeColor="text1"/>
            <w:sz w:val="22"/>
            <w:szCs w:val="22"/>
          </w:rPr>
          <w:t>com</w:t>
        </w:r>
      </w:hyperlink>
    </w:p>
    <w:p w:rsidR="00DE3308" w:rsidRPr="00DE3308" w:rsidRDefault="00A90893" w:rsidP="00DE3308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Theme="majorHAnsi" w:hAnsiTheme="majorHAnsi" w:cs="Arial"/>
          <w:b/>
          <w:color w:val="000000" w:themeColor="text1"/>
          <w:sz w:val="22"/>
          <w:szCs w:val="22"/>
          <w:u w:val="none"/>
          <w:shd w:val="clear" w:color="auto" w:fill="FFFFFF"/>
        </w:rPr>
      </w:pPr>
      <w:hyperlink r:id="rId9" w:tgtFrame="_blank" w:history="1">
        <w:r w:rsidR="00DE3308" w:rsidRPr="00DE3308">
          <w:rPr>
            <w:rStyle w:val="a3"/>
            <w:rFonts w:asciiTheme="majorHAnsi" w:hAnsiTheme="majorHAnsi" w:cs="Arial"/>
            <w:b/>
            <w:color w:val="000000" w:themeColor="text1"/>
            <w:sz w:val="22"/>
            <w:szCs w:val="22"/>
            <w:u w:val="none"/>
            <w:shd w:val="clear" w:color="auto" w:fill="FFFFFF"/>
          </w:rPr>
          <w:t>+996 312 456658</w:t>
        </w:r>
      </w:hyperlink>
      <w:r w:rsidR="00DE3308" w:rsidRPr="00DE3308">
        <w:rPr>
          <w:rStyle w:val="a3"/>
          <w:rFonts w:asciiTheme="majorHAnsi" w:hAnsiTheme="majorHAnsi" w:cs="Arial"/>
          <w:b/>
          <w:color w:val="000000" w:themeColor="text1"/>
          <w:sz w:val="22"/>
          <w:szCs w:val="22"/>
          <w:u w:val="none"/>
          <w:shd w:val="clear" w:color="auto" w:fill="FFFFFF"/>
        </w:rPr>
        <w:t>, +996 555 998122</w:t>
      </w:r>
    </w:p>
    <w:p w:rsidR="00DE3308" w:rsidRPr="00656B86" w:rsidRDefault="00DE3308" w:rsidP="00EB795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0"/>
          <w:szCs w:val="20"/>
        </w:rPr>
      </w:pPr>
    </w:p>
    <w:sectPr w:rsidR="00DE3308" w:rsidRPr="00656B86" w:rsidSect="00CB1E02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6EA"/>
    <w:multiLevelType w:val="hybridMultilevel"/>
    <w:tmpl w:val="92EC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6312"/>
    <w:multiLevelType w:val="hybridMultilevel"/>
    <w:tmpl w:val="C8A850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AE7C69"/>
    <w:multiLevelType w:val="hybridMultilevel"/>
    <w:tmpl w:val="A6E6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53"/>
    <w:rsid w:val="0000073B"/>
    <w:rsid w:val="000C2739"/>
    <w:rsid w:val="00167A10"/>
    <w:rsid w:val="00206201"/>
    <w:rsid w:val="00235273"/>
    <w:rsid w:val="00244629"/>
    <w:rsid w:val="003B7E88"/>
    <w:rsid w:val="004162EC"/>
    <w:rsid w:val="00581BE4"/>
    <w:rsid w:val="00591AFC"/>
    <w:rsid w:val="005C02F1"/>
    <w:rsid w:val="00656B86"/>
    <w:rsid w:val="007402AE"/>
    <w:rsid w:val="00A56250"/>
    <w:rsid w:val="00A90893"/>
    <w:rsid w:val="00A91387"/>
    <w:rsid w:val="00AC3B1E"/>
    <w:rsid w:val="00B179DF"/>
    <w:rsid w:val="00CB1E02"/>
    <w:rsid w:val="00CC7751"/>
    <w:rsid w:val="00D11AB6"/>
    <w:rsid w:val="00D31AB7"/>
    <w:rsid w:val="00DB5D87"/>
    <w:rsid w:val="00DE3308"/>
    <w:rsid w:val="00E36D32"/>
    <w:rsid w:val="00EB7953"/>
    <w:rsid w:val="00FD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73721-2DCA-4DD8-8B72-C258F90E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79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95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EB7953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EB7953"/>
    <w:rPr>
      <w:i/>
      <w:iCs/>
    </w:rPr>
  </w:style>
  <w:style w:type="paragraph" w:styleId="a5">
    <w:name w:val="Normal (Web)"/>
    <w:basedOn w:val="a"/>
    <w:uiPriority w:val="99"/>
    <w:unhideWhenUsed/>
    <w:rsid w:val="00EB7953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B7953"/>
  </w:style>
  <w:style w:type="paragraph" w:styleId="a6">
    <w:name w:val="List Paragraph"/>
    <w:basedOn w:val="a"/>
    <w:uiPriority w:val="34"/>
    <w:qFormat/>
    <w:rsid w:val="00CB1E02"/>
    <w:pPr>
      <w:ind w:left="720"/>
      <w:contextualSpacing/>
    </w:pPr>
  </w:style>
  <w:style w:type="table" w:styleId="a7">
    <w:name w:val="Table Grid"/>
    <w:basedOn w:val="a1"/>
    <w:uiPriority w:val="59"/>
    <w:rsid w:val="0058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sr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+996%20312%20456%20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csrc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996%20312%20456%20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indira</cp:lastModifiedBy>
  <cp:revision>2</cp:revision>
  <dcterms:created xsi:type="dcterms:W3CDTF">2018-03-26T06:42:00Z</dcterms:created>
  <dcterms:modified xsi:type="dcterms:W3CDTF">2018-03-26T06:42:00Z</dcterms:modified>
</cp:coreProperties>
</file>