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00C22" w:rsidRPr="00200C22" w:rsidTr="00200C22">
        <w:tc>
          <w:tcPr>
            <w:tcW w:w="0" w:type="auto"/>
            <w:tcBorders>
              <w:top w:val="nil"/>
              <w:bottom w:val="nil"/>
            </w:tcBorders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00C22" w:rsidRPr="00200C2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715000" cy="1981200"/>
                                    <wp:effectExtent l="0" t="0" r="0" b="0"/>
                                    <wp:docPr id="15" name="Рисунок 15" descr="https://gallery.mailchimp.com/02df2612b56df8eeb0765f394/images/9059d885-cb94-45b5-a80f-f72f3fea1f4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02df2612b56df8eeb0765f394/images/9059d885-cb94-45b5-a80f-f72f3fea1f4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Дорогие друзья! Мы рады представить вам очередной выпуск ежемесячной рассылки Регионального экологического центра Центральной Азии "CAREC </w:t>
                              </w:r>
                              <w:proofErr w:type="spellStart"/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today</w:t>
                              </w:r>
                              <w:proofErr w:type="spellEnd"/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".</w:t>
                              </w:r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Ознакомьтесь с новостями РЭЦЦА за прошедший месяц, с новейшими публикациями, а также с вакансиями РЭЦЦА и другими возможностями внести вклад в развитие окружающей среды.</w:t>
                              </w:r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00C2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Вы также можете просмотреть этот новостной </w:t>
                              </w:r>
                              <w:proofErr w:type="spellStart"/>
                              <w:r w:rsidRPr="00200C2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бюллютень</w:t>
                              </w:r>
                              <w:proofErr w:type="spellEnd"/>
                              <w:r w:rsidRPr="00200C2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в </w:t>
                              </w:r>
                              <w:hyperlink r:id="rId7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i/>
                                    <w:iCs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браузере</w:t>
                                </w:r>
                              </w:hyperlink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Первый Форум малых бассейновых советов Центральной Азии и Афганистана</w:t>
                                    </w:r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3581400"/>
                                    <wp:effectExtent l="0" t="0" r="0" b="0"/>
                                    <wp:docPr id="14" name="Рисунок 14" descr="https://gallery.mailchimp.com/02df2612b56df8eeb0765f394/images/f7576f2f-01a4-41ba-ad74-2dd20ecacc0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02df2612b56df8eeb0765f394/images/f7576f2f-01a4-41ba-ad74-2dd20ecacc0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dashed" w:sz="6" w:space="0" w:color="00AEEF"/>
                                  <w:left w:val="dashed" w:sz="6" w:space="0" w:color="00AEEF"/>
                                  <w:bottom w:val="dashed" w:sz="6" w:space="0" w:color="00AEEF"/>
                                  <w:right w:val="dashed" w:sz="6" w:space="0" w:color="00AEEF"/>
                                </w:tblBorders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99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 xml:space="preserve">26 ноября в Бишкеке стартовал первый Форум малых бассейновых советов Центральной Азии и Афганистана. Мероприятие объединило представителей Малых бассейновых советов, профильных министерств и ведомств региона, а также международных организаций и проектов. Форум проходит в рамках проекта USAID-РЭЦЦА «Вода, образование и сотрудничество» (Smart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).</w:t>
                                    </w:r>
                                  </w:p>
                                  <w:p w:rsidR="00200C22" w:rsidRPr="00200C22" w:rsidRDefault="00200C22" w:rsidP="00200C22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«Этот форум является еще одной замечательной возможностью для обмена опытом по успешному трансграничному сотрудничеству в сфере управления общими водными ресурсами. Я надеюсь, что участники воспользуются преимуществами этого форума и поделятся своими идеями», - отметил директор миссии USAID в Кыргызстане Гэри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Линден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своем выступлении.</w:t>
                                    </w:r>
                                  </w:p>
                                  <w:p w:rsidR="00200C22" w:rsidRPr="00200C22" w:rsidRDefault="00200C22" w:rsidP="00200C22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 Центральной Азии насчитывается более 200 малых трансграничных рек, на которых отмечается ряд проблемных вопросов, затрудняющих эффективное использование воды: износ инфраструктуры, отсутствие учета воды, использование устаревших технологий и другие вызовы. Малые бассейновые советы привлекают к решению этих вопросов все группы водопользователей: гражданское общество, фермеров, производителей и гидроэнергетиков. РЭЦЦА при поддержке USAID и других международных организаций содействует созданию Малых бассейновых советов (МБС) на малых трансграничных реках с 2012 года.</w:t>
                                    </w:r>
                                  </w:p>
                                  <w:p w:rsidR="00200C22" w:rsidRPr="00200C22" w:rsidRDefault="00200C22" w:rsidP="00200C22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«Преимущества работы в Малых бассейновых советах в том, что работаешь на уровне местного самоуправления и проблемы можно решить на местном уровне, не откладывая в долгий ящик. Есть проблемы, которые требуют моментальных решений. Кроме того, в МБС есть представители всех органов: экологии,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гостехэкспеции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местного самоуправления,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акимията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(ред. - мэрии),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гидромета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», - отметил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Омурбек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Элеманов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местный координатор МБС кыргызской части реки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Аспара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</w:t>
                                    </w:r>
                                    <w:hyperlink r:id="rId9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0C22" w:rsidRPr="00200C22" w:rsidRDefault="00200C22" w:rsidP="00200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200C22" w:rsidRPr="00200C22" w:rsidTr="00200C22">
        <w:tc>
          <w:tcPr>
            <w:tcW w:w="0" w:type="auto"/>
            <w:tcBorders>
              <w:top w:val="nil"/>
              <w:bottom w:val="nil"/>
            </w:tcBorders>
            <w:tcMar>
              <w:top w:w="360" w:type="dxa"/>
              <w:left w:w="0" w:type="dxa"/>
              <w:bottom w:w="36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00C22" w:rsidRPr="00200C2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lastRenderedPageBreak/>
                                      <w:t>НОВОСТИ</w:t>
                                    </w:r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66875"/>
                                          <wp:effectExtent l="0" t="0" r="0" b="9525"/>
                                          <wp:docPr id="13" name="Рисунок 13" descr="https://gallery.mailchimp.com/02df2612b56df8eeb0765f394/images/47840bef-20cf-46cd-a057-45b6783e73c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02df2612b56df8eeb0765f394/images/47840bef-20cf-46cd-a057-45b6783e73c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66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Корея и Центральная Азия укрепляют сотрудничество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Представители Кореи, делегации стран Центральной Азии, а также международные организации обсудили направления сотрудничества. Отдельное внимание стороны уделили эффективному использованию водных ресурсов и охране окружающей среды. </w:t>
                                    </w:r>
                                    <w:hyperlink r:id="rId11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1666875"/>
                                          <wp:effectExtent l="0" t="0" r="0" b="9525"/>
                                          <wp:docPr id="12" name="Рисунок 12" descr="https://gallery.mailchimp.com/02df2612b56df8eeb0765f394/images/81bb8a57-3e78-4344-a217-b97f70acaa54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02df2612b56df8eeb0765f394/images/81bb8a57-3e78-4344-a217-b97f70acaa54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66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Инновации для «зеленого» развития 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обсудили в Пекине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РЭЦЦА принял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участие в ежегодной встрече Китайского совета по международному сотрудничеству в области окружающей среды и развития (CCICED). Дискуссии на мероприятии прошли по теме «Инновации новой «зеленой» эры». </w:t>
                                    </w:r>
                                    <w:hyperlink r:id="rId13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66875"/>
                                          <wp:effectExtent l="0" t="0" r="0" b="9525"/>
                                          <wp:docPr id="11" name="Рисунок 11" descr="https://gallery.mailchimp.com/02df2612b56df8eeb0765f394/images/90eb770c-5452-47b7-9bb9-834005fecb3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02df2612b56df8eeb0765f394/images/90eb770c-5452-47b7-9bb9-834005fecb3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66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 Центральной Азии провели региональное исследование потребностей систем мониторинга качества поверхностных вод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тоит отметить, что это одно из немногих исследований в данном направлении на региональном уровне. </w:t>
                                    </w:r>
                                    <w:hyperlink r:id="rId15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66875"/>
                                          <wp:effectExtent l="0" t="0" r="0" b="9525"/>
                                          <wp:docPr id="10" name="Рисунок 10" descr="https://gallery.mailchimp.com/02df2612b56df8eeb0765f394/images/107337f6-8aa5-4a04-9cf9-c719fda5b99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02df2612b56df8eeb0765f394/images/107337f6-8aa5-4a04-9cf9-c719fda5b99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66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Итоги конкурса детских рисунков и сочинений от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UzWaterAware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 xml:space="preserve">Проект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UzWaterAware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наградил победителей детского конкурса «Земля и вода», «Мой Узбекистан и водные ресурсы». Церемония награждения состоялась на 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открытии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цифровой выставки, где представили работы победителей. </w:t>
                                    </w:r>
                                    <w:hyperlink r:id="rId17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9" name="Рисунок 9" descr="https://gallery.mailchimp.com/02df2612b56df8eeb0765f394/images/fa3f8ba7-6258-4498-a29b-642c1a3ab2e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02df2612b56df8eeb0765f394/images/fa3f8ba7-6258-4498-a29b-642c1a3ab2e7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Водное сотрудничество в Центральной Азии: опыт, выгоды и дальнейшее развитие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22-23 ноября в Ташкенте прошел семинар, посвященный изучению передовой практики водного сотрудничества в различных речных бассейнах мира, а также обсуждению вопросов водного сотрудничества в Центральной Азии. </w:t>
                                    </w:r>
                                    <w:hyperlink r:id="rId19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676400" cy="1247775"/>
                                          <wp:effectExtent l="0" t="0" r="0" b="9525"/>
                                          <wp:docPr id="8" name="Рисунок 8" descr="https://gallery.mailchimp.com/02df2612b56df8eeb0765f394/images/a268c992-eb2f-4f83-867d-910ea82c987f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02df2612b56df8eeb0765f394/images/a268c992-eb2f-4f83-867d-910ea82c987f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247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Обмен опытом по финансированию устойчивого сельского хозяйства в Таджикистане и Узбекистане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20 ноября в рамках проекта CAMP4ASB стартовала двухнедельная миссия по климатической оценке профинансированных сельскохозяйственных проектов в Таджикистане и Узбекистане. </w:t>
                                    </w:r>
                                    <w:hyperlink r:id="rId21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7" name="Рисунок 7" descr="https://gallery.mailchimp.com/02df2612b56df8eeb0765f394/images/bb675111-9fbe-433d-90f2-cf76c630915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gallery.mailchimp.com/02df2612b56df8eeb0765f394/images/bb675111-9fbe-433d-90f2-cf76c630915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Как изменение климата повлияет на реку Мургаб: семинар по гидрологическому моделированию в Туркменистане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Ашхабаде прошел семинар по гидрологическому моделированию. </w:t>
                                    </w:r>
                                    <w:hyperlink r:id="rId23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6" name="Рисунок 6" descr="https://gallery.mailchimp.com/02df2612b56df8eeb0765f394/images/160206df-ae7f-4193-b8cf-2484bd7a0f7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gallery.mailchimp.com/02df2612b56df8eeb0765f394/images/160206df-ae7f-4193-b8cf-2484bd7a0f7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Специалисты водного сектора Центральной Азии обмениваются опытом: Smart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запустил серию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вебинаров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20 ноября в Ашхабаде состоялся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первый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вебинар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для специалистов водного хозяйства Туркменистана. </w:t>
                                    </w:r>
                                    <w:hyperlink r:id="rId25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 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5" name="Рисунок 5" descr="https://gallery.mailchimp.com/02df2612b56df8eeb0765f394/images/0d39fd84-8824-415a-bb80-524867590df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gallery.mailchimp.com/02df2612b56df8eeb0765f394/images/0d39fd84-8824-415a-bb80-524867590df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В Душанбе обсудили вопросы устойчивого развития и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гендера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Круглый стол «Гендерная оценка экологически связанных Целей устойчивого развития в Республике Таджикистан» прошел в Душанбе 31 октября. </w:t>
                                    </w:r>
                                    <w:hyperlink r:id="rId27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4" name="Рисунок 4" descr="https://gallery.mailchimp.com/02df2612b56df8eeb0765f394/images/734f1df0-d8d1-46e1-9328-fd4abacf334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gallery.mailchimp.com/02df2612b56df8eeb0765f394/images/734f1df0-d8d1-46e1-9328-fd4abacf334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Специалисты РЭЦЦА приняли участие в конференции по сельскохозяйственному развитию вдоль Шелкового пути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Основная цель конференции – содействовать развитию гуманитарных наук в сфере сельского хозяйства в Центральной Азии. </w:t>
                                    </w:r>
                                    <w:hyperlink r:id="rId29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3" name="Рисунок 3" descr="https://gallery.mailchimp.com/02df2612b56df8eeb0765f394/images/c1e7f47c-d094-4bda-b891-1081426bf99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gallery.mailchimp.com/02df2612b56df8eeb0765f394/images/c1e7f47c-d094-4bda-b891-1081426bf99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Эксперты стран Центральной Азии ознакомились с методами сезонных климатических прогнозов</w:t>
                                    </w:r>
                                    <w:proofErr w:type="gram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</w:t>
                                    </w:r>
                                    <w:proofErr w:type="gram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Москве состоялся 15-й Форум Климатический форум стран СНГ по сезонным прогнозам. </w:t>
                                    </w:r>
                                    <w:hyperlink r:id="rId31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2" name="Рисунок 2" descr="https://gallery.mailchimp.com/02df2612b56df8eeb0765f394/images/ee575ab6-17db-478e-92a1-c1d9e7fcf23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https://gallery.mailchimp.com/02df2612b56df8eeb0765f394/images/ee575ab6-17db-478e-92a1-c1d9e7fcf23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Студенты-исследователи Центральной Азии прошли тренинг по академическому письму и этапам разработки научных работ</w:t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15 победителей конкурса студенческих исследований по устойчивому управлению природными ресурсами в Центральной Азии собрались в Алматы 8-11 октября. </w:t>
                                    </w:r>
                                    <w:hyperlink r:id="rId33" w:tgtFrame="_blank" w:history="1">
                                      <w:r w:rsidRPr="00200C22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CAREC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knowledge</w:t>
                                    </w:r>
                                    <w:proofErr w:type="spellEnd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hub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00C22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Новые публикации:</w:t>
                              </w:r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4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Исследование </w:t>
                                </w:r>
                                <w:proofErr w:type="gramStart"/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потребностей систем мониторинга качества поверхностных вод</w:t>
                                </w:r>
                                <w:proofErr w:type="gramEnd"/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 в Центральной Азии</w:t>
                                </w:r>
                              </w:hyperlink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5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Сотрудничество «Юг-Юг»: возможности для борьбы с изменением климата</w:t>
                                </w:r>
                              </w:hyperlink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200C22" w:rsidRPr="00200C22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200C22" w:rsidRPr="00200C22" w:rsidRDefault="00200C22" w:rsidP="00200C22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00C2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ВАКАНСИИ</w:t>
                                    </w:r>
                                  </w:p>
                                </w:tc>
                              </w:tr>
                            </w:tbl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1295400"/>
                                    <wp:effectExtent l="0" t="0" r="0" b="0"/>
                                    <wp:docPr id="1" name="Рисунок 1" descr="https://gallery.mailchimp.com/02df2612b56df8eeb0765f394/images/44872281-095a-4116-b2b3-5c4101d4c2d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https://gallery.mailchimp.com/02df2612b56df8eeb0765f394/images/44872281-095a-4116-b2b3-5c4101d4c2d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200C22" w:rsidRPr="00200C2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200C22" w:rsidRPr="00200C2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7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Исполнительный директор РЭЦЦА</w:t>
                                </w:r>
                              </w:hyperlink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8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Менеджер программы «Поддержка водных инициатив»</w:t>
                                </w:r>
                              </w:hyperlink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9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Специалист по оценке воздействия изменения климата и адаптации к его последствиям в рамках проекта CAMP4ASB</w:t>
                                </w:r>
                              </w:hyperlink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0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Краткосрочный эксперт в подготовке списка </w:t>
                                </w:r>
                                <w:proofErr w:type="spellStart"/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межсекторальных</w:t>
                                </w:r>
                                <w:proofErr w:type="spellEnd"/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 проектов региональной значимости для включения в ПБАМ-4</w:t>
                                </w:r>
                              </w:hyperlink>
                            </w:p>
                            <w:p w:rsidR="00200C22" w:rsidRPr="00200C22" w:rsidRDefault="00200C22" w:rsidP="00200C22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1" w:tgtFrame="_blank" w:history="1">
                                <w:r w:rsidRPr="00200C22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3 экспертные позиции в Узбекистане (специализация - водные ресурсы)</w:t>
                                </w:r>
                              </w:hyperlink>
                            </w:p>
                          </w:tc>
                        </w:tr>
                      </w:tbl>
                      <w:p w:rsidR="00200C22" w:rsidRPr="00200C22" w:rsidRDefault="00200C22" w:rsidP="00200C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00C22" w:rsidRPr="00200C22" w:rsidRDefault="00200C22" w:rsidP="00200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0C22" w:rsidRPr="00200C22" w:rsidRDefault="00200C22" w:rsidP="00200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3A0BBB" w:rsidRDefault="003A0BBB">
      <w:bookmarkStart w:id="0" w:name="_GoBack"/>
      <w:bookmarkEnd w:id="0"/>
    </w:p>
    <w:sectPr w:rsidR="003A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1E0F"/>
    <w:multiLevelType w:val="multilevel"/>
    <w:tmpl w:val="9B48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110F95"/>
    <w:multiLevelType w:val="multilevel"/>
    <w:tmpl w:val="FE02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22"/>
    <w:rsid w:val="00200C22"/>
    <w:rsid w:val="003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00C22"/>
    <w:rPr>
      <w:i/>
      <w:iCs/>
    </w:rPr>
  </w:style>
  <w:style w:type="character" w:styleId="a4">
    <w:name w:val="Hyperlink"/>
    <w:basedOn w:val="a0"/>
    <w:uiPriority w:val="99"/>
    <w:semiHidden/>
    <w:unhideWhenUsed/>
    <w:rsid w:val="00200C2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0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0C2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0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00C22"/>
    <w:rPr>
      <w:i/>
      <w:iCs/>
    </w:rPr>
  </w:style>
  <w:style w:type="character" w:styleId="a4">
    <w:name w:val="Hyperlink"/>
    <w:basedOn w:val="a0"/>
    <w:uiPriority w:val="99"/>
    <w:semiHidden/>
    <w:unhideWhenUsed/>
    <w:rsid w:val="00200C2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0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0C2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0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2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arececo.org/main/news/CCICED-annual-meeting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arececo.org/main/offers/vacancies/spetsialist-po-otsenke-vozdeystviya-izmeneniya-klimata-i-adaptatsii-k-ego-posledstviyam-v-ramkakh-proekta-camp4asb%202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a-climate.org/news/obmen-opytom-po-finansirovaniyu-ustoychivogo-selskogo-khozyaystva-v-tadzhikistane-i-uzbekistane-/" TargetMode="External"/><Relationship Id="rId34" Type="http://schemas.openxmlformats.org/officeDocument/2006/relationships/hyperlink" Target="http://carececo.org/main/ckh/publications/issledovanie-potrebnostey-sistem-monitoringa-kachestva-poverkhnostnykh-vod-v-tsentralnoy-azii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ailchi.mp/carececo/carec-today-epo4brro0b?e=c7a8340a3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arececo.org/main/news/uzwateraware-contest-1/" TargetMode="External"/><Relationship Id="rId25" Type="http://schemas.openxmlformats.org/officeDocument/2006/relationships/hyperlink" Target="http://carececo.org/main/news/SmartWaters-webinars/" TargetMode="External"/><Relationship Id="rId33" Type="http://schemas.openxmlformats.org/officeDocument/2006/relationships/hyperlink" Target="http://ca-climate.org/news/studenty-issledovateli-okruzhayushchey-sredy-i-izmeneniya-klimata-iz-tsentralnoy-azii-obuchilis-navy/" TargetMode="External"/><Relationship Id="rId38" Type="http://schemas.openxmlformats.org/officeDocument/2006/relationships/hyperlink" Target="http://carececo.org/main/offers/vacancies/menedzher-programmy-podderzhka-vodnykh-initsiativ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arececo.org/main/news/conference-social-sciences/" TargetMode="External"/><Relationship Id="rId41" Type="http://schemas.openxmlformats.org/officeDocument/2006/relationships/hyperlink" Target="http://carececo.org/main/offers/vacancies/3-ekspertnye-pozitsii-v-uzbekistane-spetsializatsiya-vodnye-resurs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arececo.org/main/news/Korea-CentralAsia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arececo.org/main/offers/vacancies/ispolnitelnyy-direktor/" TargetMode="External"/><Relationship Id="rId40" Type="http://schemas.openxmlformats.org/officeDocument/2006/relationships/hyperlink" Target="http://carececo.org/main/offers/vacancies/kratkosrochnyy-ekspert-v-podgotovke-spiska-mezhsektoralnykh-proektov-regionalnoy-znachimosti-dlya-vklyucheniya-v-pbam-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receco.org/main/news/wis-water-quality/" TargetMode="External"/><Relationship Id="rId23" Type="http://schemas.openxmlformats.org/officeDocument/2006/relationships/hyperlink" Target="http://ca-climate.org/news/kak-izmenenie-klimata-povliyaet-na-reku-murgab-seminar-po-gidrologicheskomu-modelirovaniyu-v-turkmen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http://carececo.org/main/news/BPCA-seminar/" TargetMode="External"/><Relationship Id="rId31" Type="http://schemas.openxmlformats.org/officeDocument/2006/relationships/hyperlink" Target="http://ca-climate.org/news/eksperty-iz-stran-tsentralnoy-azii-oznakomilis-s-metodami-sezonnykh-klimaticheskikh-prognoz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receco.org/main/news/SBC-forum-1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a-climate.org/news/v-dushanbe-obsudili-voprosy-ustoychivogo-razvitiya-i-gendera-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a-climate.org/news/sotrudnichestvo-yug-yug-vozmozhnosti-dlya-borby-s-izmeneniem-klimata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1244</Words>
  <Characters>7097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Indira</cp:lastModifiedBy>
  <cp:revision>1</cp:revision>
  <dcterms:created xsi:type="dcterms:W3CDTF">2018-12-06T14:37:00Z</dcterms:created>
  <dcterms:modified xsi:type="dcterms:W3CDTF">2018-12-06T14:37:00Z</dcterms:modified>
</cp:coreProperties>
</file>