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1881" w:rsidRDefault="00FF1881" w:rsidP="00FF1881">
      <w:pPr>
        <w:tabs>
          <w:tab w:val="left" w:pos="5112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CD6C98" w:rsidRPr="00FF1881" w:rsidRDefault="00FF1881" w:rsidP="00FF1881">
      <w:pPr>
        <w:tabs>
          <w:tab w:val="left" w:pos="5112"/>
        </w:tabs>
        <w:rPr>
          <w:sz w:val="2"/>
          <w:szCs w:val="2"/>
        </w:rPr>
        <w:sectPr w:rsidR="00CD6C98" w:rsidRPr="00FF1881" w:rsidSect="00CD6C98">
          <w:headerReference w:type="default" r:id="rId7"/>
          <w:footerReference w:type="default" r:id="rId8"/>
          <w:pgSz w:w="11900" w:h="16840"/>
          <w:pgMar w:top="1461" w:right="0" w:bottom="1212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tab/>
      </w:r>
    </w:p>
    <w:p w:rsidR="00934E0A" w:rsidRDefault="00934E0A" w:rsidP="00FF76E5">
      <w:pPr>
        <w:pStyle w:val="10"/>
        <w:keepNext/>
        <w:keepLines/>
        <w:shd w:val="clear" w:color="auto" w:fill="auto"/>
        <w:spacing w:before="0" w:after="20" w:line="320" w:lineRule="exact"/>
        <w:jc w:val="left"/>
        <w:rPr>
          <w:lang w:val="ru-RU"/>
        </w:rPr>
      </w:pPr>
    </w:p>
    <w:p w:rsidR="00934E0A" w:rsidRPr="00CD6C98" w:rsidRDefault="00934E0A" w:rsidP="00CD6C98">
      <w:pPr>
        <w:pStyle w:val="10"/>
        <w:keepNext/>
        <w:keepLines/>
        <w:shd w:val="clear" w:color="auto" w:fill="auto"/>
        <w:spacing w:before="0" w:after="20" w:line="320" w:lineRule="exact"/>
        <w:ind w:left="20"/>
        <w:rPr>
          <w:rFonts w:ascii="Arial" w:hAnsi="Arial" w:cs="Arial"/>
          <w:color w:val="C00000"/>
          <w:sz w:val="28"/>
          <w:szCs w:val="28"/>
          <w:lang w:val="ru-RU"/>
        </w:rPr>
      </w:pPr>
      <w:bookmarkStart w:id="0" w:name="_GoBack"/>
      <w:r w:rsidRPr="00B657F9">
        <w:rPr>
          <w:rFonts w:ascii="Arial" w:hAnsi="Arial" w:cs="Arial"/>
          <w:color w:val="C00000"/>
          <w:sz w:val="28"/>
          <w:szCs w:val="28"/>
          <w:lang w:val="ru-RU"/>
        </w:rPr>
        <w:t>ТЕХНИЧЕСКОЕ ЗАДАНИЕ</w:t>
      </w:r>
    </w:p>
    <w:p w:rsidR="00934E0A" w:rsidRPr="00B657F9" w:rsidRDefault="00934E0A">
      <w:pPr>
        <w:pStyle w:val="10"/>
        <w:keepNext/>
        <w:keepLines/>
        <w:shd w:val="clear" w:color="auto" w:fill="auto"/>
        <w:spacing w:before="0" w:after="20" w:line="320" w:lineRule="exact"/>
        <w:ind w:left="20"/>
        <w:rPr>
          <w:rFonts w:ascii="Arial" w:hAnsi="Arial" w:cs="Arial"/>
          <w:sz w:val="24"/>
          <w:szCs w:val="24"/>
          <w:lang w:val="ru-RU"/>
        </w:rPr>
      </w:pPr>
      <w:r w:rsidRPr="00B657F9">
        <w:rPr>
          <w:rFonts w:ascii="Arial" w:hAnsi="Arial" w:cs="Arial"/>
          <w:sz w:val="24"/>
          <w:szCs w:val="24"/>
          <w:lang w:val="ru-RU"/>
        </w:rPr>
        <w:t>На проведение базового исследования организационного потенциала и потребностей 20 целевых НПО в эффективном про</w:t>
      </w:r>
      <w:r w:rsidR="00341B2E" w:rsidRPr="00B657F9">
        <w:rPr>
          <w:rFonts w:ascii="Arial" w:hAnsi="Arial" w:cs="Arial"/>
          <w:sz w:val="24"/>
          <w:szCs w:val="24"/>
          <w:lang w:val="ru-RU"/>
        </w:rPr>
        <w:t>движении общественных интересов</w:t>
      </w:r>
    </w:p>
    <w:p w:rsidR="00934E0A" w:rsidRPr="00CD6C98" w:rsidRDefault="00934E0A">
      <w:pPr>
        <w:pStyle w:val="10"/>
        <w:keepNext/>
        <w:keepLines/>
        <w:shd w:val="clear" w:color="auto" w:fill="auto"/>
        <w:spacing w:before="0" w:after="20" w:line="320" w:lineRule="exact"/>
        <w:ind w:left="20"/>
        <w:rPr>
          <w:rFonts w:ascii="Arial" w:hAnsi="Arial" w:cs="Arial"/>
          <w:sz w:val="20"/>
          <w:szCs w:val="20"/>
          <w:lang w:val="ru-RU"/>
        </w:rPr>
      </w:pPr>
    </w:p>
    <w:p w:rsidR="00117C38" w:rsidRPr="00CD6C98" w:rsidRDefault="00934E0A" w:rsidP="00A8172A">
      <w:pPr>
        <w:pStyle w:val="30"/>
        <w:numPr>
          <w:ilvl w:val="0"/>
          <w:numId w:val="7"/>
        </w:numPr>
        <w:shd w:val="clear" w:color="auto" w:fill="auto"/>
        <w:tabs>
          <w:tab w:val="left" w:pos="331"/>
        </w:tabs>
        <w:spacing w:after="51" w:line="220" w:lineRule="exact"/>
        <w:ind w:hanging="720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Обоснование необходимости проведения базового исследования</w:t>
      </w:r>
    </w:p>
    <w:p w:rsidR="00934E0A" w:rsidRPr="00CD6C98" w:rsidRDefault="00934E0A" w:rsidP="00934E0A">
      <w:pPr>
        <w:pStyle w:val="30"/>
        <w:shd w:val="clear" w:color="auto" w:fill="auto"/>
        <w:tabs>
          <w:tab w:val="left" w:pos="331"/>
        </w:tabs>
        <w:spacing w:after="51" w:line="220" w:lineRule="exact"/>
        <w:rPr>
          <w:rFonts w:ascii="Arial" w:hAnsi="Arial" w:cs="Arial"/>
          <w:sz w:val="20"/>
          <w:szCs w:val="20"/>
          <w:lang w:val="ru-RU"/>
        </w:rPr>
      </w:pPr>
    </w:p>
    <w:p w:rsidR="00341B2E" w:rsidRPr="00CD6C98" w:rsidRDefault="00341B2E" w:rsidP="005A3688">
      <w:pPr>
        <w:jc w:val="both"/>
        <w:rPr>
          <w:rFonts w:ascii="Arial" w:hAnsi="Arial" w:cs="Arial"/>
          <w:sz w:val="20"/>
          <w:szCs w:val="20"/>
          <w:lang w:val="ky-KG"/>
        </w:rPr>
      </w:pPr>
      <w:r w:rsidRPr="00CD6C98">
        <w:rPr>
          <w:rFonts w:ascii="Arial" w:hAnsi="Arial" w:cs="Arial"/>
          <w:sz w:val="20"/>
          <w:szCs w:val="20"/>
          <w:lang w:val="ru-RU"/>
        </w:rPr>
        <w:t>ОФ «Гражданское участие» в рамках реализации проекта «</w:t>
      </w:r>
      <w:r w:rsidRPr="00CD6C98">
        <w:rPr>
          <w:rFonts w:ascii="Arial" w:hAnsi="Arial" w:cs="Arial"/>
          <w:sz w:val="20"/>
          <w:szCs w:val="20"/>
          <w:lang w:val="ky-KG"/>
        </w:rPr>
        <w:t>Содействие повышению потенциала целевых организаций гражданского общества (ОГО) в продвижении общественных интересов” в рамках Программ</w:t>
      </w:r>
      <w:r w:rsidR="00C909E4">
        <w:rPr>
          <w:rFonts w:ascii="Arial" w:hAnsi="Arial" w:cs="Arial"/>
          <w:sz w:val="20"/>
          <w:szCs w:val="20"/>
          <w:lang w:val="ky-KG"/>
        </w:rPr>
        <w:t>ы</w:t>
      </w:r>
      <w:r w:rsidRPr="00CD6C98">
        <w:rPr>
          <w:rFonts w:ascii="Arial" w:hAnsi="Arial" w:cs="Arial"/>
          <w:sz w:val="20"/>
          <w:szCs w:val="20"/>
          <w:lang w:val="ky-KG"/>
        </w:rPr>
        <w:t xml:space="preserve"> по совместному управлению (ПСУ), реализуемой Ист-Вест Менеджмент Институт (ИВМИ) при финансировании Агентства США по международному развитию (USAID) объявляет конкурс на проведение базового исследования организационного потенциала и потребностей 20 целевых НПО в эффективном продвижении общественных интересов.</w:t>
      </w:r>
    </w:p>
    <w:p w:rsidR="00341B2E" w:rsidRPr="00CD6C98" w:rsidRDefault="00341B2E" w:rsidP="005A3688">
      <w:pPr>
        <w:jc w:val="both"/>
        <w:rPr>
          <w:rFonts w:ascii="Arial" w:hAnsi="Arial" w:cs="Arial"/>
          <w:sz w:val="20"/>
          <w:szCs w:val="20"/>
          <w:lang w:val="ky-KG"/>
        </w:rPr>
      </w:pPr>
    </w:p>
    <w:p w:rsidR="00934E0A" w:rsidRDefault="00341B2E" w:rsidP="005A3688">
      <w:pPr>
        <w:jc w:val="both"/>
        <w:rPr>
          <w:rFonts w:ascii="Arial" w:hAnsi="Arial" w:cs="Arial"/>
          <w:sz w:val="20"/>
          <w:szCs w:val="20"/>
          <w:lang w:val="ky-KG"/>
        </w:rPr>
      </w:pPr>
      <w:r w:rsidRPr="00CD6C98">
        <w:rPr>
          <w:rFonts w:ascii="Arial" w:hAnsi="Arial" w:cs="Arial"/>
          <w:sz w:val="20"/>
          <w:szCs w:val="20"/>
          <w:lang w:val="ky-KG"/>
        </w:rPr>
        <w:t>В рамках проекта на основе результатов базового исследования, ОФ “</w:t>
      </w:r>
      <w:r w:rsidR="005A3688" w:rsidRPr="00CD6C98">
        <w:rPr>
          <w:rFonts w:ascii="Arial" w:hAnsi="Arial" w:cs="Arial"/>
          <w:sz w:val="20"/>
          <w:szCs w:val="20"/>
          <w:lang w:val="ky-KG"/>
        </w:rPr>
        <w:t xml:space="preserve">Гражданское участие” планирует реализовать ряд </w:t>
      </w:r>
      <w:r w:rsidR="005A3688" w:rsidRPr="00CD6C98">
        <w:rPr>
          <w:rFonts w:ascii="Arial" w:hAnsi="Arial" w:cs="Arial"/>
          <w:sz w:val="20"/>
          <w:szCs w:val="20"/>
          <w:lang w:val="ru-RU"/>
        </w:rPr>
        <w:t>мероприятий направленных на:</w:t>
      </w:r>
    </w:p>
    <w:p w:rsidR="00CD6C98" w:rsidRPr="00CD6C98" w:rsidRDefault="00CD6C98" w:rsidP="005A3688">
      <w:pPr>
        <w:jc w:val="both"/>
        <w:rPr>
          <w:rFonts w:ascii="Arial" w:hAnsi="Arial" w:cs="Arial"/>
          <w:sz w:val="20"/>
          <w:szCs w:val="20"/>
          <w:lang w:val="ky-KG"/>
        </w:rPr>
      </w:pPr>
    </w:p>
    <w:p w:rsidR="00934E0A" w:rsidRPr="00CD6C98" w:rsidRDefault="00934E0A" w:rsidP="005A3688">
      <w:pPr>
        <w:pStyle w:val="ab"/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r w:rsidRPr="00CD6C98">
        <w:rPr>
          <w:rFonts w:ascii="Arial" w:hAnsi="Arial" w:cs="Arial"/>
          <w:lang w:val="ru-RU"/>
        </w:rPr>
        <w:t xml:space="preserve">Содействие улучшению потенциала организаций гражданского общества в защите прав и свобод уязвимых групп населения и обеспечению эффективных механизмов продвижения общественных интересов. </w:t>
      </w:r>
    </w:p>
    <w:p w:rsidR="00934E0A" w:rsidRPr="00CD6C98" w:rsidRDefault="00934E0A" w:rsidP="005A3688">
      <w:pPr>
        <w:pStyle w:val="ab"/>
        <w:jc w:val="both"/>
        <w:rPr>
          <w:rFonts w:ascii="Arial" w:hAnsi="Arial" w:cs="Arial"/>
          <w:lang w:val="ru-RU"/>
        </w:rPr>
      </w:pPr>
    </w:p>
    <w:p w:rsidR="00934E0A" w:rsidRPr="00CD6C98" w:rsidRDefault="00934E0A" w:rsidP="005A3688">
      <w:pPr>
        <w:pStyle w:val="ab"/>
        <w:numPr>
          <w:ilvl w:val="0"/>
          <w:numId w:val="4"/>
        </w:numPr>
        <w:jc w:val="both"/>
        <w:rPr>
          <w:rFonts w:ascii="Arial" w:hAnsi="Arial" w:cs="Arial"/>
          <w:lang w:val="ru-RU"/>
        </w:rPr>
      </w:pPr>
      <w:r w:rsidRPr="00CD6C98">
        <w:rPr>
          <w:rFonts w:ascii="Arial" w:hAnsi="Arial" w:cs="Arial"/>
          <w:lang w:val="ru-RU"/>
        </w:rPr>
        <w:t>Способствование наращиванию институционального потенциала ОГО в целях достижения прозрачности, подотчетности и устойчивости организаций, нацеленного на повышение доверия граждан.</w:t>
      </w:r>
    </w:p>
    <w:p w:rsidR="00934E0A" w:rsidRPr="00CD6C98" w:rsidRDefault="00934E0A" w:rsidP="0066165D">
      <w:pPr>
        <w:pStyle w:val="30"/>
        <w:shd w:val="clear" w:color="auto" w:fill="auto"/>
        <w:spacing w:after="116" w:line="220" w:lineRule="exact"/>
        <w:rPr>
          <w:rFonts w:ascii="Arial" w:hAnsi="Arial" w:cs="Arial"/>
          <w:sz w:val="20"/>
          <w:szCs w:val="20"/>
          <w:lang w:val="ru-RU"/>
        </w:rPr>
      </w:pPr>
    </w:p>
    <w:p w:rsidR="00801CF3" w:rsidRPr="00CD6C98" w:rsidRDefault="0066165D" w:rsidP="00801CF3">
      <w:pPr>
        <w:pStyle w:val="30"/>
        <w:numPr>
          <w:ilvl w:val="0"/>
          <w:numId w:val="7"/>
        </w:numPr>
        <w:shd w:val="clear" w:color="auto" w:fill="auto"/>
        <w:spacing w:after="116" w:line="220" w:lineRule="exact"/>
        <w:ind w:left="284" w:hanging="284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ЦЕЛЬ ОЦЕНКИ:</w:t>
      </w:r>
    </w:p>
    <w:p w:rsidR="00117C38" w:rsidRDefault="00801CF3" w:rsidP="00CD6C98">
      <w:pPr>
        <w:pStyle w:val="30"/>
        <w:shd w:val="clear" w:color="auto" w:fill="auto"/>
        <w:spacing w:after="116" w:line="220" w:lineRule="exact"/>
        <w:rPr>
          <w:rStyle w:val="3105pt"/>
          <w:rFonts w:ascii="Arial" w:hAnsi="Arial" w:cs="Arial"/>
          <w:bCs/>
          <w:sz w:val="20"/>
          <w:szCs w:val="20"/>
          <w:lang w:val="ru-RU"/>
        </w:rPr>
      </w:pPr>
      <w:r w:rsidRPr="00215149">
        <w:rPr>
          <w:rFonts w:ascii="Arial" w:hAnsi="Arial" w:cs="Arial"/>
          <w:b w:val="0"/>
          <w:sz w:val="20"/>
          <w:szCs w:val="20"/>
          <w:lang w:val="ru-RU"/>
        </w:rPr>
        <w:t>О</w:t>
      </w:r>
      <w:r w:rsidRPr="00CD6C98">
        <w:rPr>
          <w:rStyle w:val="3105pt"/>
          <w:rFonts w:ascii="Arial" w:hAnsi="Arial" w:cs="Arial"/>
          <w:sz w:val="20"/>
          <w:szCs w:val="20"/>
          <w:lang w:val="ru-RU"/>
        </w:rPr>
        <w:t xml:space="preserve">ценка потенциала 20 </w:t>
      </w:r>
      <w:r w:rsidR="00A8172A" w:rsidRPr="00CD6C98">
        <w:rPr>
          <w:rStyle w:val="3105pt"/>
          <w:rFonts w:ascii="Arial" w:hAnsi="Arial" w:cs="Arial"/>
          <w:sz w:val="20"/>
          <w:szCs w:val="20"/>
          <w:lang w:val="ru-RU"/>
        </w:rPr>
        <w:t>целевых НПО в продвижении общественных интересов</w:t>
      </w:r>
      <w:r w:rsidRPr="00CD6C98">
        <w:rPr>
          <w:rStyle w:val="3105pt"/>
          <w:rFonts w:ascii="Arial" w:hAnsi="Arial" w:cs="Arial"/>
          <w:sz w:val="20"/>
          <w:szCs w:val="20"/>
          <w:lang w:val="ru-RU"/>
        </w:rPr>
        <w:t xml:space="preserve"> </w:t>
      </w:r>
      <w:r w:rsidR="00A8172A" w:rsidRPr="00CD6C98">
        <w:rPr>
          <w:rStyle w:val="3105pt"/>
          <w:rFonts w:ascii="Arial" w:hAnsi="Arial" w:cs="Arial"/>
          <w:sz w:val="20"/>
          <w:szCs w:val="20"/>
          <w:lang w:val="ru-RU"/>
        </w:rPr>
        <w:t>(в приложении №1 Список НПО»</w:t>
      </w:r>
      <w:r w:rsidRPr="00CD6C98">
        <w:rPr>
          <w:rStyle w:val="3105pt"/>
          <w:rFonts w:ascii="Arial" w:hAnsi="Arial" w:cs="Arial"/>
          <w:sz w:val="20"/>
          <w:szCs w:val="20"/>
          <w:lang w:val="ru-RU"/>
        </w:rPr>
        <w:t>), а также определение актуальных потребностей НПО в</w:t>
      </w:r>
      <w:r w:rsidRPr="00CD6C98">
        <w:rPr>
          <w:rStyle w:val="3105pt"/>
          <w:rFonts w:ascii="Arial" w:hAnsi="Arial" w:cs="Arial"/>
          <w:bCs/>
          <w:sz w:val="20"/>
          <w:szCs w:val="20"/>
          <w:lang w:val="ru-RU"/>
        </w:rPr>
        <w:t xml:space="preserve"> технической поддержке</w:t>
      </w:r>
    </w:p>
    <w:p w:rsidR="00CD6C98" w:rsidRPr="00CD6C98" w:rsidRDefault="00CD6C98" w:rsidP="00CD6C98">
      <w:pPr>
        <w:pStyle w:val="30"/>
        <w:shd w:val="clear" w:color="auto" w:fill="auto"/>
        <w:spacing w:after="116" w:line="220" w:lineRule="exact"/>
        <w:rPr>
          <w:rFonts w:ascii="Arial" w:hAnsi="Arial" w:cs="Arial"/>
          <w:b w:val="0"/>
          <w:sz w:val="20"/>
          <w:szCs w:val="20"/>
          <w:lang w:val="ru-RU"/>
        </w:rPr>
      </w:pPr>
    </w:p>
    <w:p w:rsidR="00A8172A" w:rsidRPr="00CD6C98" w:rsidRDefault="00A8172A" w:rsidP="00CD6C98">
      <w:pPr>
        <w:pStyle w:val="22"/>
        <w:keepNext/>
        <w:keepLines/>
        <w:numPr>
          <w:ilvl w:val="0"/>
          <w:numId w:val="7"/>
        </w:numPr>
        <w:shd w:val="clear" w:color="auto" w:fill="auto"/>
        <w:spacing w:after="51" w:line="220" w:lineRule="exact"/>
        <w:ind w:left="284" w:hanging="284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ОБЪЕМ РАБОТЫ</w:t>
      </w:r>
    </w:p>
    <w:p w:rsidR="00801CF3" w:rsidRPr="00CD6C98" w:rsidRDefault="00801CF3" w:rsidP="00801CF3">
      <w:pPr>
        <w:pStyle w:val="22"/>
        <w:keepNext/>
        <w:keepLines/>
        <w:numPr>
          <w:ilvl w:val="0"/>
          <w:numId w:val="8"/>
        </w:numPr>
        <w:shd w:val="clear" w:color="auto" w:fill="auto"/>
        <w:spacing w:after="51" w:line="220" w:lineRule="exact"/>
        <w:rPr>
          <w:rFonts w:ascii="Arial" w:hAnsi="Arial" w:cs="Arial"/>
          <w:b w:val="0"/>
          <w:sz w:val="20"/>
          <w:szCs w:val="20"/>
          <w:lang w:val="ru-RU"/>
        </w:rPr>
      </w:pPr>
      <w:r w:rsidRPr="00CD6C98">
        <w:rPr>
          <w:rFonts w:ascii="Arial" w:hAnsi="Arial" w:cs="Arial"/>
          <w:b w:val="0"/>
          <w:sz w:val="20"/>
          <w:szCs w:val="20"/>
          <w:lang w:val="ru-RU"/>
        </w:rPr>
        <w:t>Разработать методологию по оценке организационного потенциала НПО в продвижении общественных интересов;</w:t>
      </w:r>
    </w:p>
    <w:p w:rsidR="00801CF3" w:rsidRPr="00CD6C98" w:rsidRDefault="00801CF3" w:rsidP="00801CF3">
      <w:pPr>
        <w:pStyle w:val="22"/>
        <w:keepNext/>
        <w:keepLines/>
        <w:numPr>
          <w:ilvl w:val="0"/>
          <w:numId w:val="8"/>
        </w:numPr>
        <w:shd w:val="clear" w:color="auto" w:fill="auto"/>
        <w:spacing w:after="51" w:line="220" w:lineRule="exact"/>
        <w:rPr>
          <w:rFonts w:ascii="Arial" w:hAnsi="Arial" w:cs="Arial"/>
          <w:b w:val="0"/>
          <w:sz w:val="20"/>
          <w:szCs w:val="20"/>
          <w:lang w:val="ru-RU"/>
        </w:rPr>
      </w:pPr>
      <w:r w:rsidRPr="00CD6C98">
        <w:rPr>
          <w:rFonts w:ascii="Arial" w:hAnsi="Arial" w:cs="Arial"/>
          <w:b w:val="0"/>
          <w:sz w:val="20"/>
          <w:szCs w:val="20"/>
          <w:lang w:val="ru-RU"/>
        </w:rPr>
        <w:t xml:space="preserve">Определить методы сбора информации (опросники для </w:t>
      </w:r>
      <w:proofErr w:type="gramStart"/>
      <w:r w:rsidRPr="00CD6C98">
        <w:rPr>
          <w:rFonts w:ascii="Arial" w:hAnsi="Arial" w:cs="Arial"/>
          <w:b w:val="0"/>
          <w:sz w:val="20"/>
          <w:szCs w:val="20"/>
          <w:lang w:val="ru-RU"/>
        </w:rPr>
        <w:t>он-</w:t>
      </w:r>
      <w:proofErr w:type="spellStart"/>
      <w:r w:rsidRPr="00CD6C98">
        <w:rPr>
          <w:rFonts w:ascii="Arial" w:hAnsi="Arial" w:cs="Arial"/>
          <w:b w:val="0"/>
          <w:sz w:val="20"/>
          <w:szCs w:val="20"/>
          <w:lang w:val="ru-RU"/>
        </w:rPr>
        <w:t>лайн</w:t>
      </w:r>
      <w:proofErr w:type="spellEnd"/>
      <w:proofErr w:type="gramEnd"/>
      <w:r w:rsidRPr="00CD6C98">
        <w:rPr>
          <w:rFonts w:ascii="Arial" w:hAnsi="Arial" w:cs="Arial"/>
          <w:b w:val="0"/>
          <w:sz w:val="20"/>
          <w:szCs w:val="20"/>
          <w:lang w:val="ru-RU"/>
        </w:rPr>
        <w:t xml:space="preserve"> опроса, для полу структурированного интервью);</w:t>
      </w:r>
    </w:p>
    <w:p w:rsidR="00801CF3" w:rsidRPr="00CD6C98" w:rsidRDefault="00801CF3" w:rsidP="00801CF3">
      <w:pPr>
        <w:pStyle w:val="22"/>
        <w:keepNext/>
        <w:keepLines/>
        <w:numPr>
          <w:ilvl w:val="0"/>
          <w:numId w:val="8"/>
        </w:numPr>
        <w:shd w:val="clear" w:color="auto" w:fill="auto"/>
        <w:spacing w:after="51" w:line="220" w:lineRule="exact"/>
        <w:rPr>
          <w:rFonts w:ascii="Arial" w:hAnsi="Arial" w:cs="Arial"/>
          <w:b w:val="0"/>
          <w:sz w:val="20"/>
          <w:szCs w:val="20"/>
          <w:lang w:val="ru-RU"/>
        </w:rPr>
      </w:pPr>
      <w:r w:rsidRPr="00CD6C98">
        <w:rPr>
          <w:rFonts w:ascii="Arial" w:hAnsi="Arial" w:cs="Arial"/>
          <w:b w:val="0"/>
          <w:sz w:val="20"/>
          <w:szCs w:val="20"/>
          <w:lang w:val="ru-RU"/>
        </w:rPr>
        <w:t xml:space="preserve">Провести оценку потенциала НПО, используя визиты и он - </w:t>
      </w:r>
      <w:proofErr w:type="spellStart"/>
      <w:r w:rsidRPr="00CD6C98">
        <w:rPr>
          <w:rFonts w:ascii="Arial" w:hAnsi="Arial" w:cs="Arial"/>
          <w:b w:val="0"/>
          <w:sz w:val="20"/>
          <w:szCs w:val="20"/>
          <w:lang w:val="ru-RU"/>
        </w:rPr>
        <w:t>лайн</w:t>
      </w:r>
      <w:proofErr w:type="spellEnd"/>
      <w:r w:rsidRPr="00CD6C98">
        <w:rPr>
          <w:rFonts w:ascii="Arial" w:hAnsi="Arial" w:cs="Arial"/>
          <w:b w:val="0"/>
          <w:sz w:val="20"/>
          <w:szCs w:val="20"/>
          <w:lang w:val="ru-RU"/>
        </w:rPr>
        <w:t xml:space="preserve"> опросы;</w:t>
      </w:r>
    </w:p>
    <w:p w:rsidR="00801CF3" w:rsidRPr="00CD6C98" w:rsidRDefault="00801CF3" w:rsidP="00801CF3">
      <w:pPr>
        <w:pStyle w:val="22"/>
        <w:keepNext/>
        <w:keepLines/>
        <w:numPr>
          <w:ilvl w:val="0"/>
          <w:numId w:val="8"/>
        </w:numPr>
        <w:shd w:val="clear" w:color="auto" w:fill="auto"/>
        <w:spacing w:after="51" w:line="220" w:lineRule="exact"/>
        <w:rPr>
          <w:rFonts w:ascii="Arial" w:hAnsi="Arial" w:cs="Arial"/>
          <w:b w:val="0"/>
          <w:sz w:val="20"/>
          <w:szCs w:val="20"/>
          <w:lang w:val="ru-RU"/>
        </w:rPr>
      </w:pPr>
      <w:r w:rsidRPr="00CD6C98">
        <w:rPr>
          <w:rFonts w:ascii="Arial" w:hAnsi="Arial" w:cs="Arial"/>
          <w:b w:val="0"/>
          <w:sz w:val="20"/>
          <w:szCs w:val="20"/>
          <w:lang w:val="ru-RU"/>
        </w:rPr>
        <w:t>Подготовить отчет о базовом исследовании оценки организационного потенциала целевых НПО</w:t>
      </w:r>
      <w:r w:rsidR="000F27CF">
        <w:rPr>
          <w:rFonts w:ascii="Arial" w:hAnsi="Arial" w:cs="Arial"/>
          <w:b w:val="0"/>
          <w:sz w:val="20"/>
          <w:szCs w:val="20"/>
          <w:lang w:val="ru-RU"/>
        </w:rPr>
        <w:t xml:space="preserve"> в продвижении общественных интересов</w:t>
      </w:r>
      <w:r w:rsidRPr="00CD6C98">
        <w:rPr>
          <w:rFonts w:ascii="Arial" w:hAnsi="Arial" w:cs="Arial"/>
          <w:b w:val="0"/>
          <w:sz w:val="20"/>
          <w:szCs w:val="20"/>
          <w:lang w:val="ru-RU"/>
        </w:rPr>
        <w:t>, включая рекомендации по развитию организационного потенциала целевых НПО эффективном продвижении общественных интересов.</w:t>
      </w:r>
    </w:p>
    <w:p w:rsidR="00A8172A" w:rsidRPr="00CD6C98" w:rsidRDefault="00A8172A" w:rsidP="0066165D">
      <w:pPr>
        <w:pStyle w:val="22"/>
        <w:keepNext/>
        <w:keepLines/>
        <w:shd w:val="clear" w:color="auto" w:fill="auto"/>
        <w:spacing w:after="51" w:line="220" w:lineRule="exact"/>
        <w:ind w:firstLine="0"/>
        <w:rPr>
          <w:rFonts w:ascii="Arial" w:hAnsi="Arial" w:cs="Arial"/>
          <w:sz w:val="20"/>
          <w:szCs w:val="20"/>
          <w:lang w:val="ru-RU"/>
        </w:rPr>
      </w:pPr>
    </w:p>
    <w:p w:rsidR="00934E0A" w:rsidRPr="00CD6C98" w:rsidRDefault="00A8172A" w:rsidP="0066165D">
      <w:pPr>
        <w:pStyle w:val="22"/>
        <w:keepNext/>
        <w:keepLines/>
        <w:numPr>
          <w:ilvl w:val="0"/>
          <w:numId w:val="7"/>
        </w:numPr>
        <w:shd w:val="clear" w:color="auto" w:fill="auto"/>
        <w:spacing w:after="51" w:line="220" w:lineRule="exact"/>
        <w:ind w:left="284" w:hanging="284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</w:rPr>
        <w:t>С</w:t>
      </w:r>
      <w:r w:rsidRPr="00CD6C98">
        <w:rPr>
          <w:rFonts w:ascii="Arial" w:hAnsi="Arial" w:cs="Arial"/>
          <w:sz w:val="20"/>
          <w:szCs w:val="20"/>
          <w:lang w:val="ru-RU"/>
        </w:rPr>
        <w:t>РОКИ ОКАЗАНИЯ УСЛУГИ</w:t>
      </w:r>
    </w:p>
    <w:tbl>
      <w:tblPr>
        <w:tblOverlap w:val="never"/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2"/>
        <w:gridCol w:w="4642"/>
        <w:gridCol w:w="3482"/>
      </w:tblGrid>
      <w:tr w:rsidR="00CD6C98" w:rsidRPr="00CD6C98" w:rsidTr="00CD6C98">
        <w:trPr>
          <w:trHeight w:hRule="exact" w:val="269"/>
          <w:jc w:val="center"/>
        </w:trPr>
        <w:tc>
          <w:tcPr>
            <w:tcW w:w="802" w:type="dxa"/>
            <w:shd w:val="clear" w:color="auto" w:fill="000000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Style w:val="24"/>
                <w:rFonts w:ascii="Arial" w:hAnsi="Arial" w:cs="Arial"/>
                <w:sz w:val="20"/>
                <w:szCs w:val="20"/>
              </w:rPr>
              <w:t>#</w:t>
            </w:r>
          </w:p>
        </w:tc>
        <w:tc>
          <w:tcPr>
            <w:tcW w:w="4642" w:type="dxa"/>
            <w:shd w:val="clear" w:color="auto" w:fill="000000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6C98">
              <w:rPr>
                <w:rStyle w:val="24"/>
                <w:rFonts w:ascii="Arial" w:hAnsi="Arial" w:cs="Arial"/>
                <w:sz w:val="20"/>
                <w:szCs w:val="20"/>
              </w:rPr>
              <w:t>Задачи</w:t>
            </w:r>
            <w:proofErr w:type="spellEnd"/>
          </w:p>
        </w:tc>
        <w:tc>
          <w:tcPr>
            <w:tcW w:w="3482" w:type="dxa"/>
            <w:shd w:val="clear" w:color="auto" w:fill="000000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22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Style w:val="24"/>
                <w:rFonts w:ascii="Arial" w:hAnsi="Arial" w:cs="Arial"/>
                <w:sz w:val="20"/>
                <w:szCs w:val="20"/>
              </w:rPr>
              <w:t xml:space="preserve"># </w:t>
            </w:r>
            <w:proofErr w:type="spellStart"/>
            <w:r w:rsidRPr="00CD6C98">
              <w:rPr>
                <w:rStyle w:val="24"/>
                <w:rFonts w:ascii="Arial" w:hAnsi="Arial" w:cs="Arial"/>
                <w:sz w:val="20"/>
                <w:szCs w:val="20"/>
              </w:rPr>
              <w:t>дней</w:t>
            </w:r>
            <w:proofErr w:type="spellEnd"/>
          </w:p>
        </w:tc>
      </w:tr>
      <w:tr w:rsidR="00CD6C98" w:rsidRPr="00CD6C98" w:rsidTr="00CD6C98">
        <w:trPr>
          <w:trHeight w:hRule="exact" w:val="288"/>
          <w:jc w:val="center"/>
        </w:trPr>
        <w:tc>
          <w:tcPr>
            <w:tcW w:w="80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eastAsia="Tahoma" w:hAnsi="Arial" w:cs="Arial"/>
                <w:sz w:val="20"/>
                <w:szCs w:val="20"/>
              </w:rPr>
              <w:t>1.</w:t>
            </w:r>
          </w:p>
        </w:tc>
        <w:tc>
          <w:tcPr>
            <w:tcW w:w="4642" w:type="dxa"/>
            <w:shd w:val="clear" w:color="auto" w:fill="FFFFFF"/>
            <w:vAlign w:val="bottom"/>
            <w:hideMark/>
          </w:tcPr>
          <w:p w:rsidR="00CD6C98" w:rsidRPr="00471598" w:rsidRDefault="000F27CF">
            <w:pPr>
              <w:framePr w:w="8899" w:wrap="notBeside" w:vAnchor="text" w:hAnchor="page" w:x="1250" w:y="512"/>
              <w:spacing w:line="240" w:lineRule="exact"/>
              <w:ind w:left="177"/>
              <w:rPr>
                <w:rFonts w:ascii="Arial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Раз</w:t>
            </w:r>
            <w:r w:rsidR="00CD6C98" w:rsidRPr="00471598">
              <w:rPr>
                <w:rFonts w:ascii="Arial" w:hAnsi="Arial" w:cs="Arial"/>
                <w:sz w:val="20"/>
                <w:szCs w:val="20"/>
                <w:lang w:val="ru-RU"/>
              </w:rPr>
              <w:t>работка методологии</w:t>
            </w:r>
            <w:r>
              <w:rPr>
                <w:rFonts w:ascii="Arial" w:hAnsi="Arial" w:cs="Arial"/>
                <w:sz w:val="20"/>
                <w:szCs w:val="20"/>
                <w:lang w:val="ru-RU"/>
              </w:rPr>
              <w:t xml:space="preserve"> и согласование с ФГУ</w:t>
            </w:r>
          </w:p>
        </w:tc>
        <w:tc>
          <w:tcPr>
            <w:tcW w:w="348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CD6C98" w:rsidRPr="00CD6C98" w:rsidTr="00CD6C98">
        <w:trPr>
          <w:trHeight w:hRule="exact" w:val="278"/>
          <w:jc w:val="center"/>
        </w:trPr>
        <w:tc>
          <w:tcPr>
            <w:tcW w:w="80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eastAsia="Tahoma" w:hAnsi="Arial" w:cs="Arial"/>
                <w:sz w:val="20"/>
                <w:szCs w:val="20"/>
              </w:rPr>
              <w:t>2.</w:t>
            </w:r>
          </w:p>
        </w:tc>
        <w:tc>
          <w:tcPr>
            <w:tcW w:w="4642" w:type="dxa"/>
            <w:shd w:val="clear" w:color="auto" w:fill="FFFFFF"/>
            <w:vAlign w:val="center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17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Сбор</w:t>
            </w:r>
            <w:proofErr w:type="spellEnd"/>
            <w:r w:rsidRPr="00CD6C9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348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  <w:tr w:rsidR="00CD6C98" w:rsidRPr="00CD6C98" w:rsidTr="00CD6C98">
        <w:trPr>
          <w:trHeight w:hRule="exact" w:val="278"/>
          <w:jc w:val="center"/>
        </w:trPr>
        <w:tc>
          <w:tcPr>
            <w:tcW w:w="80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eastAsia="Tahoma" w:hAnsi="Arial" w:cs="Arial"/>
                <w:sz w:val="20"/>
                <w:szCs w:val="20"/>
              </w:rPr>
              <w:t>3.</w:t>
            </w:r>
          </w:p>
        </w:tc>
        <w:tc>
          <w:tcPr>
            <w:tcW w:w="464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17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Анализ</w:t>
            </w:r>
            <w:proofErr w:type="spellEnd"/>
            <w:r w:rsidRPr="00CD6C9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информации</w:t>
            </w:r>
            <w:proofErr w:type="spellEnd"/>
          </w:p>
        </w:tc>
        <w:tc>
          <w:tcPr>
            <w:tcW w:w="348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CD6C98">
              <w:rPr>
                <w:rFonts w:ascii="Arial" w:hAnsi="Arial" w:cs="Arial"/>
                <w:sz w:val="20"/>
                <w:szCs w:val="20"/>
                <w:lang w:val="ru-RU"/>
              </w:rPr>
              <w:t>5</w:t>
            </w:r>
          </w:p>
        </w:tc>
      </w:tr>
      <w:tr w:rsidR="00CD6C98" w:rsidRPr="00CD6C98" w:rsidTr="00CD6C98">
        <w:trPr>
          <w:trHeight w:hRule="exact" w:val="278"/>
          <w:jc w:val="center"/>
        </w:trPr>
        <w:tc>
          <w:tcPr>
            <w:tcW w:w="80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eastAsia="Tahoma" w:hAnsi="Arial" w:cs="Arial"/>
                <w:sz w:val="20"/>
                <w:szCs w:val="20"/>
              </w:rPr>
              <w:t>4.</w:t>
            </w:r>
          </w:p>
        </w:tc>
        <w:tc>
          <w:tcPr>
            <w:tcW w:w="464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17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Подготовка</w:t>
            </w:r>
            <w:proofErr w:type="spellEnd"/>
            <w:r w:rsidRPr="00CD6C9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348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CD6C98" w:rsidRPr="00CD6C98" w:rsidTr="00CD6C98">
        <w:trPr>
          <w:trHeight w:hRule="exact" w:val="278"/>
          <w:jc w:val="center"/>
        </w:trPr>
        <w:tc>
          <w:tcPr>
            <w:tcW w:w="80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eastAsia="Tahoma" w:hAnsi="Arial" w:cs="Arial"/>
                <w:sz w:val="20"/>
                <w:szCs w:val="20"/>
              </w:rPr>
              <w:t>5.</w:t>
            </w:r>
          </w:p>
        </w:tc>
        <w:tc>
          <w:tcPr>
            <w:tcW w:w="464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177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Презентация</w:t>
            </w:r>
            <w:proofErr w:type="spellEnd"/>
            <w:r w:rsidRPr="00CD6C98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348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D6C98" w:rsidRPr="00CD6C98" w:rsidTr="00CD6C98">
        <w:trPr>
          <w:trHeight w:hRule="exact" w:val="288"/>
          <w:jc w:val="center"/>
        </w:trPr>
        <w:tc>
          <w:tcPr>
            <w:tcW w:w="80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360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eastAsia="Tahoma" w:hAnsi="Arial" w:cs="Arial"/>
                <w:sz w:val="20"/>
                <w:szCs w:val="20"/>
              </w:rPr>
              <w:t>6.</w:t>
            </w:r>
          </w:p>
        </w:tc>
        <w:tc>
          <w:tcPr>
            <w:tcW w:w="464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ind w:left="177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hAnsi="Arial" w:cs="Arial"/>
                <w:sz w:val="20"/>
                <w:szCs w:val="20"/>
              </w:rPr>
              <w:t xml:space="preserve">Доработка </w:t>
            </w:r>
            <w:proofErr w:type="spellStart"/>
            <w:r w:rsidRPr="00CD6C98">
              <w:rPr>
                <w:rFonts w:ascii="Arial" w:hAnsi="Arial" w:cs="Arial"/>
                <w:sz w:val="20"/>
                <w:szCs w:val="20"/>
              </w:rPr>
              <w:t>отчета</w:t>
            </w:r>
            <w:proofErr w:type="spellEnd"/>
          </w:p>
        </w:tc>
        <w:tc>
          <w:tcPr>
            <w:tcW w:w="3482" w:type="dxa"/>
            <w:shd w:val="clear" w:color="auto" w:fill="FFFFFF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CD6C98" w:rsidRPr="00CD6C98" w:rsidTr="00CD6C98">
        <w:trPr>
          <w:trHeight w:hRule="exact" w:val="274"/>
          <w:jc w:val="center"/>
        </w:trPr>
        <w:tc>
          <w:tcPr>
            <w:tcW w:w="802" w:type="dxa"/>
            <w:shd w:val="clear" w:color="auto" w:fill="FFFFFF"/>
          </w:tcPr>
          <w:p w:rsidR="00CD6C98" w:rsidRPr="00CD6C98" w:rsidRDefault="00CD6C98" w:rsidP="00CD6C98">
            <w:pPr>
              <w:framePr w:w="8899" w:wrap="notBeside" w:vAnchor="text" w:hAnchor="page" w:x="1250" w:y="51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42" w:type="dxa"/>
            <w:shd w:val="clear" w:color="auto" w:fill="000000"/>
            <w:vAlign w:val="center"/>
            <w:hideMark/>
          </w:tcPr>
          <w:p w:rsidR="00CD6C98" w:rsidRPr="00CD6C98" w:rsidRDefault="00956861" w:rsidP="00CD6C98">
            <w:pPr>
              <w:framePr w:w="8899" w:wrap="notBeside" w:vAnchor="text" w:hAnchor="page" w:x="1250" w:y="512"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24"/>
                <w:rFonts w:ascii="Arial" w:hAnsi="Arial" w:cs="Arial"/>
                <w:sz w:val="20"/>
                <w:szCs w:val="20"/>
                <w:lang w:val="ru-RU"/>
              </w:rPr>
              <w:t>Итого:</w:t>
            </w:r>
          </w:p>
        </w:tc>
        <w:tc>
          <w:tcPr>
            <w:tcW w:w="3482" w:type="dxa"/>
            <w:shd w:val="clear" w:color="auto" w:fill="000000"/>
            <w:vAlign w:val="bottom"/>
            <w:hideMark/>
          </w:tcPr>
          <w:p w:rsidR="00CD6C98" w:rsidRPr="00CD6C98" w:rsidRDefault="00CD6C98" w:rsidP="00CD6C98">
            <w:pPr>
              <w:framePr w:w="8899" w:wrap="notBeside" w:vAnchor="text" w:hAnchor="page" w:x="1250" w:y="512"/>
              <w:spacing w:line="24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6C98">
              <w:rPr>
                <w:rStyle w:val="24"/>
                <w:rFonts w:ascii="Arial" w:hAnsi="Arial" w:cs="Arial"/>
                <w:sz w:val="20"/>
                <w:szCs w:val="20"/>
              </w:rPr>
              <w:t>20</w:t>
            </w:r>
          </w:p>
        </w:tc>
      </w:tr>
    </w:tbl>
    <w:p w:rsidR="009B7F4C" w:rsidRPr="00CD6C98" w:rsidRDefault="009B7F4C" w:rsidP="009B7F4C">
      <w:pPr>
        <w:spacing w:line="293" w:lineRule="exact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Сроки выполнения контракт</w:t>
      </w:r>
      <w:r w:rsidR="00B657F9" w:rsidRPr="00CD6C98">
        <w:rPr>
          <w:rFonts w:ascii="Arial" w:hAnsi="Arial" w:cs="Arial"/>
          <w:sz w:val="20"/>
          <w:szCs w:val="20"/>
          <w:lang w:val="ru-RU"/>
        </w:rPr>
        <w:t>а – с 4 марта по 29 марта</w:t>
      </w:r>
      <w:r w:rsidR="00801CF3" w:rsidRPr="00CD6C98">
        <w:rPr>
          <w:rFonts w:ascii="Arial" w:hAnsi="Arial" w:cs="Arial"/>
          <w:sz w:val="20"/>
          <w:szCs w:val="20"/>
          <w:lang w:val="ru-RU"/>
        </w:rPr>
        <w:t xml:space="preserve"> 2019</w:t>
      </w:r>
      <w:r w:rsidRPr="00CD6C98">
        <w:rPr>
          <w:rFonts w:ascii="Arial" w:hAnsi="Arial" w:cs="Arial"/>
          <w:sz w:val="20"/>
          <w:szCs w:val="20"/>
          <w:lang w:val="ru-RU"/>
        </w:rPr>
        <w:t xml:space="preserve"> года.</w:t>
      </w:r>
    </w:p>
    <w:p w:rsidR="00A8172A" w:rsidRPr="00CD6C98" w:rsidRDefault="00A8172A" w:rsidP="00FF76E5">
      <w:pPr>
        <w:pStyle w:val="20"/>
        <w:shd w:val="clear" w:color="auto" w:fill="auto"/>
        <w:spacing w:before="0" w:after="0" w:line="322" w:lineRule="exact"/>
        <w:ind w:firstLine="0"/>
        <w:rPr>
          <w:rFonts w:ascii="Arial" w:hAnsi="Arial" w:cs="Arial"/>
          <w:sz w:val="20"/>
          <w:szCs w:val="20"/>
          <w:lang w:val="ru-RU"/>
        </w:rPr>
      </w:pPr>
    </w:p>
    <w:p w:rsidR="00A8172A" w:rsidRPr="00CD6C98" w:rsidRDefault="00A8172A" w:rsidP="0066165D">
      <w:pPr>
        <w:pStyle w:val="ad"/>
        <w:numPr>
          <w:ilvl w:val="0"/>
          <w:numId w:val="7"/>
        </w:numPr>
        <w:jc w:val="both"/>
        <w:rPr>
          <w:rFonts w:ascii="Arial" w:hAnsi="Arial" w:cs="Arial"/>
          <w:b/>
          <w:caps/>
          <w:lang w:val="en-GB"/>
        </w:rPr>
      </w:pPr>
      <w:r w:rsidRPr="00CD6C98">
        <w:rPr>
          <w:rFonts w:ascii="Arial" w:hAnsi="Arial" w:cs="Arial"/>
          <w:b/>
          <w:caps/>
          <w:lang w:val="ru-RU"/>
        </w:rPr>
        <w:t>Квалификационные требования</w:t>
      </w:r>
    </w:p>
    <w:p w:rsidR="00A8172A" w:rsidRPr="00CD6C98" w:rsidRDefault="00A8172A" w:rsidP="0066165D">
      <w:pPr>
        <w:pStyle w:val="ad"/>
        <w:ind w:left="360"/>
        <w:jc w:val="both"/>
        <w:rPr>
          <w:rFonts w:ascii="Arial" w:hAnsi="Arial" w:cs="Arial"/>
          <w:b/>
          <w:caps/>
          <w:lang w:val="en-GB"/>
        </w:rPr>
      </w:pPr>
    </w:p>
    <w:p w:rsidR="00A8172A" w:rsidRPr="00CD6C98" w:rsidRDefault="00A8172A" w:rsidP="0066165D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Консультант должен иметь:</w:t>
      </w:r>
    </w:p>
    <w:p w:rsidR="00A8172A" w:rsidRPr="00CD6C98" w:rsidRDefault="00A8172A" w:rsidP="0066165D">
      <w:pPr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 xml:space="preserve">Знания и опыт проведения оценок проектов/программ </w:t>
      </w:r>
    </w:p>
    <w:p w:rsidR="0056092E" w:rsidRPr="00CD6C98" w:rsidRDefault="0056092E" w:rsidP="0066165D">
      <w:pPr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Практический опыт в НПО/НКО</w:t>
      </w:r>
    </w:p>
    <w:p w:rsidR="00A8172A" w:rsidRPr="00CD6C98" w:rsidRDefault="0056092E" w:rsidP="0066165D">
      <w:pPr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Знания ситуации с правами человека в Кыргызстане</w:t>
      </w:r>
    </w:p>
    <w:p w:rsidR="00A8172A" w:rsidRPr="00CD6C98" w:rsidRDefault="00A8172A" w:rsidP="0066165D">
      <w:pPr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Аналитические навыки, опыт написания отчетов и составления рекомендаций</w:t>
      </w:r>
    </w:p>
    <w:p w:rsidR="00A8172A" w:rsidRPr="00CD6C98" w:rsidRDefault="00A8172A" w:rsidP="0066165D">
      <w:pPr>
        <w:widowControl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 xml:space="preserve">Знание социальной и политической </w:t>
      </w:r>
      <w:r w:rsidR="0056092E" w:rsidRPr="00CD6C98">
        <w:rPr>
          <w:rFonts w:ascii="Arial" w:hAnsi="Arial" w:cs="Arial"/>
          <w:sz w:val="20"/>
          <w:szCs w:val="20"/>
          <w:lang w:val="ru-RU"/>
        </w:rPr>
        <w:t xml:space="preserve">ситуации в </w:t>
      </w:r>
      <w:proofErr w:type="spellStart"/>
      <w:r w:rsidR="0056092E" w:rsidRPr="00CD6C98">
        <w:rPr>
          <w:rFonts w:ascii="Arial" w:hAnsi="Arial" w:cs="Arial"/>
          <w:sz w:val="20"/>
          <w:szCs w:val="20"/>
          <w:lang w:val="ru-RU"/>
        </w:rPr>
        <w:t>Кыр</w:t>
      </w:r>
      <w:r w:rsidR="00C909E4">
        <w:rPr>
          <w:rFonts w:ascii="Arial" w:hAnsi="Arial" w:cs="Arial"/>
          <w:sz w:val="20"/>
          <w:szCs w:val="20"/>
          <w:lang w:val="ru-RU"/>
        </w:rPr>
        <w:t>гы</w:t>
      </w:r>
      <w:r w:rsidR="0056092E" w:rsidRPr="00CD6C98">
        <w:rPr>
          <w:rFonts w:ascii="Arial" w:hAnsi="Arial" w:cs="Arial"/>
          <w:sz w:val="20"/>
          <w:szCs w:val="20"/>
          <w:lang w:val="ru-RU"/>
        </w:rPr>
        <w:t>зской</w:t>
      </w:r>
      <w:proofErr w:type="spellEnd"/>
      <w:r w:rsidR="0056092E" w:rsidRPr="00CD6C98">
        <w:rPr>
          <w:rFonts w:ascii="Arial" w:hAnsi="Arial" w:cs="Arial"/>
          <w:sz w:val="20"/>
          <w:szCs w:val="20"/>
          <w:lang w:val="ru-RU"/>
        </w:rPr>
        <w:t xml:space="preserve"> республике</w:t>
      </w:r>
    </w:p>
    <w:p w:rsidR="00A8172A" w:rsidRPr="00CD6C98" w:rsidRDefault="00A8172A" w:rsidP="0066165D">
      <w:pPr>
        <w:pStyle w:val="20"/>
        <w:shd w:val="clear" w:color="auto" w:fill="auto"/>
        <w:spacing w:before="0" w:after="0" w:line="322" w:lineRule="exact"/>
        <w:ind w:left="400" w:firstLine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pStyle w:val="ad"/>
        <w:numPr>
          <w:ilvl w:val="0"/>
          <w:numId w:val="7"/>
        </w:numPr>
        <w:jc w:val="both"/>
        <w:rPr>
          <w:rFonts w:ascii="Arial" w:hAnsi="Arial" w:cs="Arial"/>
          <w:b/>
          <w:caps/>
          <w:lang w:val="en-GB"/>
        </w:rPr>
      </w:pPr>
      <w:r w:rsidRPr="00CD6C98">
        <w:rPr>
          <w:rFonts w:ascii="Arial" w:hAnsi="Arial" w:cs="Arial"/>
          <w:b/>
          <w:caps/>
          <w:lang w:val="ru-RU"/>
        </w:rPr>
        <w:t>ОТЧЕТНОСТЬ</w:t>
      </w:r>
    </w:p>
    <w:p w:rsidR="0056092E" w:rsidRPr="00CD6C98" w:rsidRDefault="0056092E" w:rsidP="0056092E">
      <w:pPr>
        <w:pStyle w:val="ad"/>
        <w:jc w:val="both"/>
        <w:rPr>
          <w:rFonts w:ascii="Arial" w:hAnsi="Arial" w:cs="Arial"/>
          <w:b/>
          <w:caps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Консультант должен предоставить письменный отчет по оценке потенциала на русском языке в соответствие с утвержденным планом и форматом отчета. Отчет должен также содержать основные выводы и рекомендации.</w:t>
      </w:r>
    </w:p>
    <w:p w:rsidR="0056092E" w:rsidRPr="00CD6C98" w:rsidRDefault="0056092E" w:rsidP="0056092E">
      <w:pPr>
        <w:pStyle w:val="ad"/>
        <w:ind w:left="360"/>
        <w:jc w:val="both"/>
        <w:rPr>
          <w:rFonts w:ascii="Arial" w:hAnsi="Arial" w:cs="Arial"/>
          <w:lang w:val="ru-RU"/>
        </w:rPr>
      </w:pPr>
    </w:p>
    <w:p w:rsidR="0056092E" w:rsidRPr="00CD6C98" w:rsidRDefault="0056092E" w:rsidP="0056092E">
      <w:pPr>
        <w:pStyle w:val="ad"/>
        <w:numPr>
          <w:ilvl w:val="0"/>
          <w:numId w:val="7"/>
        </w:numPr>
        <w:jc w:val="both"/>
        <w:rPr>
          <w:rFonts w:ascii="Arial" w:hAnsi="Arial" w:cs="Arial"/>
          <w:b/>
          <w:caps/>
          <w:lang w:val="ru-RU"/>
        </w:rPr>
      </w:pPr>
      <w:r w:rsidRPr="00CD6C98">
        <w:rPr>
          <w:rFonts w:ascii="Arial" w:hAnsi="Arial" w:cs="Arial"/>
          <w:b/>
          <w:caps/>
          <w:lang w:val="ru-RU"/>
        </w:rPr>
        <w:t xml:space="preserve">Условия участия в конкурсе </w:t>
      </w:r>
    </w:p>
    <w:p w:rsidR="0056092E" w:rsidRPr="00CD6C98" w:rsidRDefault="0056092E" w:rsidP="0056092E">
      <w:pPr>
        <w:pStyle w:val="ad"/>
        <w:ind w:left="360"/>
        <w:jc w:val="both"/>
        <w:rPr>
          <w:rFonts w:ascii="Arial" w:hAnsi="Arial" w:cs="Arial"/>
          <w:b/>
          <w:caps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 xml:space="preserve">В конкурсе могут принять участие консультанты, группы консультантов, соответствующие квалификационным требованиям. </w:t>
      </w: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 xml:space="preserve">Сообщение о заинтересованности для участия необходимо будет </w:t>
      </w:r>
      <w:r w:rsidRPr="009C518F">
        <w:rPr>
          <w:rFonts w:ascii="Arial" w:hAnsi="Arial" w:cs="Arial"/>
          <w:sz w:val="20"/>
          <w:szCs w:val="20"/>
          <w:lang w:val="ru-RU"/>
        </w:rPr>
        <w:t>подать не позднее 28 февраля 2019 года. Ответ будет предоставлен не позднее 4 марта 2019 года.</w:t>
      </w:r>
      <w:r w:rsidRPr="00CD6C98">
        <w:rPr>
          <w:rFonts w:ascii="Arial" w:hAnsi="Arial" w:cs="Arial"/>
          <w:sz w:val="20"/>
          <w:szCs w:val="20"/>
          <w:lang w:val="ru-RU"/>
        </w:rPr>
        <w:t xml:space="preserve"> </w:t>
      </w: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Заинтересованные кандидаты должны отправить информационное сообщение, включающие следующие документы:</w:t>
      </w: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pStyle w:val="ab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CD6C98">
        <w:rPr>
          <w:rFonts w:ascii="Arial" w:hAnsi="Arial" w:cs="Arial"/>
          <w:lang w:val="ru-RU"/>
        </w:rPr>
        <w:t xml:space="preserve">Заявка с описанием цели, задачи и </w:t>
      </w:r>
      <w:r w:rsidR="00471598">
        <w:rPr>
          <w:rFonts w:ascii="Arial" w:hAnsi="Arial" w:cs="Arial"/>
          <w:lang w:val="ru-RU"/>
        </w:rPr>
        <w:t xml:space="preserve">подробной </w:t>
      </w:r>
      <w:r w:rsidRPr="00CD6C98">
        <w:rPr>
          <w:rFonts w:ascii="Arial" w:hAnsi="Arial" w:cs="Arial"/>
          <w:lang w:val="ru-RU"/>
        </w:rPr>
        <w:t>методологии</w:t>
      </w:r>
      <w:r w:rsidR="00471598">
        <w:rPr>
          <w:rFonts w:ascii="Arial" w:hAnsi="Arial" w:cs="Arial"/>
          <w:lang w:val="ru-RU"/>
        </w:rPr>
        <w:t xml:space="preserve"> оценки потенциала и потребностей НПО в эффективном продвижении общественных интересов</w:t>
      </w:r>
    </w:p>
    <w:p w:rsidR="0056092E" w:rsidRPr="00CD6C98" w:rsidRDefault="0056092E" w:rsidP="0056092E">
      <w:pPr>
        <w:pStyle w:val="ab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CD6C98">
        <w:rPr>
          <w:rFonts w:ascii="Arial" w:hAnsi="Arial" w:cs="Arial"/>
        </w:rPr>
        <w:t xml:space="preserve">CV </w:t>
      </w:r>
      <w:r w:rsidRPr="00CD6C98">
        <w:rPr>
          <w:rFonts w:ascii="Arial" w:hAnsi="Arial" w:cs="Arial"/>
          <w:lang w:val="ky-KG"/>
        </w:rPr>
        <w:t>заявителя</w:t>
      </w:r>
    </w:p>
    <w:p w:rsidR="0056092E" w:rsidRPr="00CD6C98" w:rsidRDefault="0056092E" w:rsidP="0056092E">
      <w:pPr>
        <w:pStyle w:val="ab"/>
        <w:numPr>
          <w:ilvl w:val="0"/>
          <w:numId w:val="11"/>
        </w:numPr>
        <w:autoSpaceDE w:val="0"/>
        <w:autoSpaceDN w:val="0"/>
        <w:adjustRightInd w:val="0"/>
        <w:rPr>
          <w:rFonts w:ascii="Arial" w:hAnsi="Arial" w:cs="Arial"/>
          <w:lang w:val="ru-RU"/>
        </w:rPr>
      </w:pPr>
      <w:r w:rsidRPr="00CD6C98">
        <w:rPr>
          <w:rFonts w:ascii="Arial" w:hAnsi="Arial" w:cs="Arial"/>
          <w:lang w:val="ky-KG"/>
        </w:rPr>
        <w:t>Бюджет (запрашиваемая сумма гонорара для оказания услуги)</w:t>
      </w: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 xml:space="preserve">на следующие электронный адрес: </w:t>
      </w:r>
      <w:hyperlink r:id="rId9" w:history="1">
        <w:r w:rsidR="003D5F23" w:rsidRPr="008F6B41">
          <w:rPr>
            <w:rStyle w:val="a3"/>
            <w:rFonts w:ascii="Arial" w:hAnsi="Arial" w:cs="Arial"/>
            <w:sz w:val="20"/>
            <w:szCs w:val="20"/>
          </w:rPr>
          <w:t>civicfund</w:t>
        </w:r>
        <w:r w:rsidR="003D5F23" w:rsidRPr="00471598">
          <w:rPr>
            <w:rStyle w:val="a3"/>
            <w:rFonts w:ascii="Arial" w:hAnsi="Arial" w:cs="Arial"/>
            <w:sz w:val="20"/>
            <w:szCs w:val="20"/>
            <w:lang w:val="ru-RU"/>
          </w:rPr>
          <w:t>.</w:t>
        </w:r>
        <w:r w:rsidR="003D5F23" w:rsidRPr="008F6B41">
          <w:rPr>
            <w:rStyle w:val="a3"/>
            <w:rFonts w:ascii="Arial" w:hAnsi="Arial" w:cs="Arial"/>
            <w:sz w:val="20"/>
            <w:szCs w:val="20"/>
          </w:rPr>
          <w:t>office</w:t>
        </w:r>
        <w:r w:rsidR="003D5F23" w:rsidRPr="008F6B41">
          <w:rPr>
            <w:rStyle w:val="a3"/>
            <w:rFonts w:ascii="Arial" w:hAnsi="Arial" w:cs="Arial"/>
            <w:sz w:val="20"/>
            <w:szCs w:val="20"/>
            <w:lang w:val="ru-RU"/>
          </w:rPr>
          <w:t>@</w:t>
        </w:r>
        <w:r w:rsidR="003D5F23" w:rsidRPr="008F6B41">
          <w:rPr>
            <w:rStyle w:val="a3"/>
            <w:rFonts w:ascii="Arial" w:hAnsi="Arial" w:cs="Arial"/>
            <w:sz w:val="20"/>
            <w:szCs w:val="20"/>
          </w:rPr>
          <w:t>gmail</w:t>
        </w:r>
        <w:r w:rsidR="003D5F23" w:rsidRPr="008F6B41">
          <w:rPr>
            <w:rStyle w:val="a3"/>
            <w:rFonts w:ascii="Arial" w:hAnsi="Arial" w:cs="Arial"/>
            <w:sz w:val="20"/>
            <w:szCs w:val="20"/>
            <w:lang w:val="ru-RU"/>
          </w:rPr>
          <w:t>.</w:t>
        </w:r>
        <w:r w:rsidR="003D5F23" w:rsidRPr="008F6B41">
          <w:rPr>
            <w:rStyle w:val="a3"/>
            <w:rFonts w:ascii="Arial" w:hAnsi="Arial" w:cs="Arial"/>
            <w:sz w:val="20"/>
            <w:szCs w:val="20"/>
          </w:rPr>
          <w:t>com</w:t>
        </w:r>
      </w:hyperlink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ru-RU"/>
        </w:rPr>
      </w:pPr>
    </w:p>
    <w:p w:rsidR="0056092E" w:rsidRPr="00CD6C98" w:rsidRDefault="0056092E" w:rsidP="0056092E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CD6C98">
        <w:rPr>
          <w:rFonts w:ascii="Arial" w:hAnsi="Arial" w:cs="Arial"/>
          <w:sz w:val="20"/>
          <w:szCs w:val="20"/>
          <w:lang w:val="ru-RU"/>
        </w:rPr>
        <w:t xml:space="preserve">В случае возникновения вопросов, пожалуйста, обращайтесь к </w:t>
      </w:r>
      <w:proofErr w:type="spellStart"/>
      <w:r w:rsidRPr="00CD6C98">
        <w:rPr>
          <w:rFonts w:ascii="Arial" w:hAnsi="Arial" w:cs="Arial"/>
          <w:sz w:val="20"/>
          <w:szCs w:val="20"/>
          <w:lang w:val="ru-RU"/>
        </w:rPr>
        <w:t>Эркине</w:t>
      </w:r>
      <w:proofErr w:type="spellEnd"/>
      <w:r w:rsidRPr="00CD6C98">
        <w:rPr>
          <w:rFonts w:ascii="Arial" w:hAnsi="Arial" w:cs="Arial"/>
          <w:sz w:val="20"/>
          <w:szCs w:val="20"/>
          <w:lang w:val="ru-RU"/>
        </w:rPr>
        <w:t xml:space="preserve"> </w:t>
      </w:r>
      <w:proofErr w:type="spellStart"/>
      <w:r w:rsidRPr="00CD6C98">
        <w:rPr>
          <w:rFonts w:ascii="Arial" w:hAnsi="Arial" w:cs="Arial"/>
          <w:sz w:val="20"/>
          <w:szCs w:val="20"/>
          <w:lang w:val="ru-RU"/>
        </w:rPr>
        <w:t>Убышевой</w:t>
      </w:r>
      <w:proofErr w:type="spellEnd"/>
      <w:r w:rsidRPr="00CD6C98">
        <w:rPr>
          <w:rFonts w:ascii="Arial" w:hAnsi="Arial" w:cs="Arial"/>
          <w:sz w:val="20"/>
          <w:szCs w:val="20"/>
          <w:lang w:val="ru-RU"/>
        </w:rPr>
        <w:t xml:space="preserve">, координатору проекта по тел. (+996-558) 891515 или электронной почте: </w:t>
      </w:r>
      <w:hyperlink r:id="rId10" w:history="1">
        <w:r w:rsidRPr="00CD6C98">
          <w:rPr>
            <w:rStyle w:val="a3"/>
            <w:rFonts w:ascii="Arial" w:hAnsi="Arial" w:cs="Arial"/>
            <w:sz w:val="20"/>
            <w:szCs w:val="20"/>
          </w:rPr>
          <w:t>eu.civicfund@gmail.com</w:t>
        </w:r>
      </w:hyperlink>
    </w:p>
    <w:p w:rsidR="0056092E" w:rsidRPr="00CD6C98" w:rsidRDefault="0056092E" w:rsidP="0066165D">
      <w:pPr>
        <w:pStyle w:val="20"/>
        <w:shd w:val="clear" w:color="auto" w:fill="auto"/>
        <w:spacing w:before="0" w:after="0" w:line="322" w:lineRule="exact"/>
        <w:ind w:left="400" w:firstLine="0"/>
        <w:rPr>
          <w:rFonts w:ascii="Arial" w:hAnsi="Arial" w:cs="Arial"/>
          <w:sz w:val="20"/>
          <w:szCs w:val="20"/>
          <w:lang w:val="ru-RU"/>
        </w:rPr>
      </w:pPr>
    </w:p>
    <w:p w:rsidR="00934E0A" w:rsidRPr="00CD6C98" w:rsidRDefault="00ED1056" w:rsidP="00ED1056">
      <w:pPr>
        <w:pStyle w:val="20"/>
        <w:numPr>
          <w:ilvl w:val="0"/>
          <w:numId w:val="7"/>
        </w:numPr>
        <w:spacing w:line="322" w:lineRule="exact"/>
        <w:rPr>
          <w:rFonts w:ascii="Arial" w:hAnsi="Arial" w:cs="Arial"/>
          <w:b/>
          <w:sz w:val="20"/>
          <w:szCs w:val="20"/>
          <w:lang w:val="ru-RU"/>
        </w:rPr>
      </w:pPr>
      <w:r w:rsidRPr="00CD6C98">
        <w:rPr>
          <w:rFonts w:ascii="Arial" w:hAnsi="Arial" w:cs="Arial"/>
          <w:b/>
          <w:sz w:val="20"/>
          <w:szCs w:val="20"/>
          <w:lang w:val="ru-RU"/>
        </w:rPr>
        <w:t>ДОПОЛНИТЕЛЬНЫЕ УСЛОВИЯ</w:t>
      </w:r>
    </w:p>
    <w:p w:rsidR="00934E0A" w:rsidRPr="00CD6C98" w:rsidRDefault="00934E0A" w:rsidP="0066165D">
      <w:pPr>
        <w:pStyle w:val="20"/>
        <w:shd w:val="clear" w:color="auto" w:fill="auto"/>
        <w:spacing w:before="0" w:after="0" w:line="322" w:lineRule="exact"/>
        <w:ind w:firstLine="0"/>
        <w:rPr>
          <w:rFonts w:ascii="Arial" w:hAnsi="Arial" w:cs="Arial"/>
          <w:sz w:val="20"/>
          <w:szCs w:val="20"/>
          <w:lang w:val="ru-RU"/>
        </w:rPr>
      </w:pPr>
      <w:r w:rsidRPr="00CD6C98">
        <w:rPr>
          <w:rFonts w:ascii="Arial" w:hAnsi="Arial" w:cs="Arial"/>
          <w:sz w:val="20"/>
          <w:szCs w:val="20"/>
          <w:lang w:val="ru-RU"/>
        </w:rPr>
        <w:t>В соответствии с законодательством Кыргызской Республики все налоги по настоящему договору считают</w:t>
      </w:r>
      <w:r w:rsidR="00ED1056" w:rsidRPr="00CD6C98">
        <w:rPr>
          <w:rFonts w:ascii="Arial" w:hAnsi="Arial" w:cs="Arial"/>
          <w:sz w:val="20"/>
          <w:szCs w:val="20"/>
          <w:lang w:val="ru-RU"/>
        </w:rPr>
        <w:t>ся включенными в сумму договора на оказание услуг</w:t>
      </w:r>
      <w:r w:rsidRPr="00CD6C98">
        <w:rPr>
          <w:rFonts w:ascii="Arial" w:hAnsi="Arial" w:cs="Arial"/>
          <w:sz w:val="20"/>
          <w:szCs w:val="20"/>
          <w:lang w:val="ru-RU"/>
        </w:rPr>
        <w:t xml:space="preserve">, и ответственность по уплате налогов, возникающих в связи с </w:t>
      </w:r>
      <w:r w:rsidR="00ED1056" w:rsidRPr="00CD6C98">
        <w:rPr>
          <w:rFonts w:ascii="Arial" w:hAnsi="Arial" w:cs="Arial"/>
          <w:sz w:val="20"/>
          <w:szCs w:val="20"/>
          <w:lang w:val="ru-RU"/>
        </w:rPr>
        <w:t>данным договором</w:t>
      </w:r>
      <w:r w:rsidR="00A8172A" w:rsidRPr="00CD6C98">
        <w:rPr>
          <w:rFonts w:ascii="Arial" w:hAnsi="Arial" w:cs="Arial"/>
          <w:sz w:val="20"/>
          <w:szCs w:val="20"/>
          <w:lang w:val="ru-RU"/>
        </w:rPr>
        <w:t>,</w:t>
      </w:r>
      <w:r w:rsidR="00ED1056" w:rsidRPr="00CD6C98">
        <w:rPr>
          <w:rFonts w:ascii="Arial" w:hAnsi="Arial" w:cs="Arial"/>
          <w:sz w:val="20"/>
          <w:szCs w:val="20"/>
          <w:lang w:val="ru-RU"/>
        </w:rPr>
        <w:t xml:space="preserve"> несет консультант</w:t>
      </w:r>
      <w:r w:rsidRPr="00CD6C98">
        <w:rPr>
          <w:rFonts w:ascii="Arial" w:hAnsi="Arial" w:cs="Arial"/>
          <w:sz w:val="20"/>
          <w:szCs w:val="20"/>
          <w:lang w:val="ru-RU"/>
        </w:rPr>
        <w:t>.</w:t>
      </w:r>
    </w:p>
    <w:bookmarkEnd w:id="0"/>
    <w:p w:rsidR="00934E0A" w:rsidRPr="00CD6C98" w:rsidRDefault="00934E0A" w:rsidP="0066165D">
      <w:pPr>
        <w:pStyle w:val="20"/>
        <w:shd w:val="clear" w:color="auto" w:fill="auto"/>
        <w:spacing w:before="0" w:after="0" w:line="322" w:lineRule="exact"/>
        <w:ind w:firstLine="0"/>
        <w:rPr>
          <w:rFonts w:ascii="Arial" w:hAnsi="Arial" w:cs="Arial"/>
          <w:sz w:val="20"/>
          <w:szCs w:val="20"/>
          <w:lang w:val="ru-RU"/>
        </w:rPr>
      </w:pPr>
    </w:p>
    <w:sectPr w:rsidR="00934E0A" w:rsidRPr="00CD6C98" w:rsidSect="00CD6C98">
      <w:type w:val="continuous"/>
      <w:pgSz w:w="11900" w:h="16840"/>
      <w:pgMar w:top="1134" w:right="893" w:bottom="1212" w:left="119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3E44" w:rsidRDefault="00E83E44">
      <w:r>
        <w:separator/>
      </w:r>
    </w:p>
  </w:endnote>
  <w:endnote w:type="continuationSeparator" w:id="0">
    <w:p w:rsidR="00E83E44" w:rsidRDefault="00E83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C98" w:rsidRDefault="00CD6C98">
    <w:pPr>
      <w:pStyle w:val="a9"/>
      <w:jc w:val="center"/>
    </w:pPr>
  </w:p>
  <w:p w:rsidR="00CD6C98" w:rsidRDefault="00CD6C9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3E44" w:rsidRDefault="00E83E44"/>
  </w:footnote>
  <w:footnote w:type="continuationSeparator" w:id="0">
    <w:p w:rsidR="00E83E44" w:rsidRDefault="00E83E44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6C98" w:rsidRDefault="00934E0A" w:rsidP="00CD6C98">
    <w:pPr>
      <w:tabs>
        <w:tab w:val="left" w:pos="1276"/>
      </w:tabs>
      <w:ind w:right="2828" w:firstLine="993"/>
      <w:rPr>
        <w:noProof/>
        <w:sz w:val="2"/>
        <w:szCs w:val="2"/>
        <w:lang w:eastAsia="ru-RU" w:bidi="ar-SA"/>
      </w:rPr>
    </w:pPr>
    <w:r>
      <w:rPr>
        <w:sz w:val="2"/>
        <w:szCs w:val="2"/>
        <w:lang w:val="ru-RU"/>
      </w:rPr>
      <w:t>ВСС</w:t>
    </w:r>
    <w:r w:rsidR="00CD6C98">
      <w:rPr>
        <w:noProof/>
        <w:sz w:val="2"/>
        <w:szCs w:val="2"/>
        <w:lang w:eastAsia="ru-RU" w:bidi="ar-S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</w:t>
    </w:r>
  </w:p>
  <w:p w:rsidR="00CD6C98" w:rsidRDefault="00CD6C98" w:rsidP="00CD6C98">
    <w:pPr>
      <w:tabs>
        <w:tab w:val="left" w:pos="1276"/>
      </w:tabs>
      <w:ind w:right="2828" w:firstLine="993"/>
      <w:rPr>
        <w:noProof/>
        <w:sz w:val="2"/>
        <w:szCs w:val="2"/>
        <w:lang w:eastAsia="ru-RU" w:bidi="ar-SA"/>
      </w:rPr>
    </w:pPr>
  </w:p>
  <w:p w:rsidR="00CD6C98" w:rsidRDefault="00CD6C98" w:rsidP="00CD6C98">
    <w:pPr>
      <w:tabs>
        <w:tab w:val="left" w:pos="1276"/>
      </w:tabs>
      <w:ind w:right="2828" w:firstLine="993"/>
      <w:rPr>
        <w:noProof/>
        <w:sz w:val="2"/>
        <w:szCs w:val="2"/>
        <w:lang w:eastAsia="ru-RU" w:bidi="ar-SA"/>
      </w:rPr>
    </w:pPr>
  </w:p>
  <w:p w:rsidR="00CD6C98" w:rsidRDefault="00CD6C98" w:rsidP="00CD6C98">
    <w:pPr>
      <w:tabs>
        <w:tab w:val="left" w:pos="1276"/>
      </w:tabs>
      <w:ind w:right="2828" w:firstLine="993"/>
      <w:rPr>
        <w:noProof/>
        <w:sz w:val="2"/>
        <w:szCs w:val="2"/>
        <w:lang w:eastAsia="ru-RU" w:bidi="ar-SA"/>
      </w:rPr>
    </w:pPr>
  </w:p>
  <w:p w:rsidR="00CD6C98" w:rsidRDefault="00CD6C98" w:rsidP="00CD6C98">
    <w:pPr>
      <w:rPr>
        <w:sz w:val="12"/>
        <w:szCs w:val="12"/>
      </w:rPr>
    </w:pPr>
    <w:r>
      <w:rPr>
        <w:noProof/>
        <w:sz w:val="2"/>
        <w:szCs w:val="2"/>
        <w:lang w:eastAsia="ru-RU" w:bidi="ar-SA"/>
      </w:rPr>
      <w:t xml:space="preserve">                                                   </w:t>
    </w:r>
  </w:p>
  <w:p w:rsidR="00CD6C98" w:rsidRDefault="00CD6C98" w:rsidP="00CD6C98">
    <w:pPr>
      <w:rPr>
        <w:sz w:val="12"/>
        <w:szCs w:val="12"/>
      </w:rPr>
    </w:pPr>
    <w:r>
      <w:rPr>
        <w:sz w:val="12"/>
        <w:szCs w:val="12"/>
      </w:rPr>
      <w:t xml:space="preserve">                                  </w:t>
    </w:r>
  </w:p>
  <w:tbl>
    <w:tblPr>
      <w:tblStyle w:val="af"/>
      <w:tblW w:w="0" w:type="auto"/>
      <w:tblInd w:w="7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6"/>
      <w:gridCol w:w="3907"/>
      <w:gridCol w:w="3254"/>
    </w:tblGrid>
    <w:tr w:rsidR="00CD6C98" w:rsidTr="00215149">
      <w:tc>
        <w:tcPr>
          <w:tcW w:w="3186" w:type="dxa"/>
        </w:tcPr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909E4" w:rsidP="00CD6C98">
          <w:pPr>
            <w:rPr>
              <w:sz w:val="12"/>
              <w:szCs w:val="12"/>
            </w:rPr>
          </w:pPr>
          <w:r>
            <w:rPr>
              <w:noProof/>
              <w:lang w:val="ru-RU" w:eastAsia="ru-RU" w:bidi="ar-SA"/>
            </w:rPr>
            <w:drawing>
              <wp:inline distT="0" distB="0" distL="0" distR="0">
                <wp:extent cx="1882140" cy="753819"/>
                <wp:effectExtent l="0" t="0" r="3810" b="8255"/>
                <wp:docPr id="1" name="Picture 1" descr="C:\Users\BTolongutova\AppData\Local\Microsoft\Windows\Temporary Internet Files\Content.Word\Russian_Horizontal_2PMS-5000px_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BTolongutova\AppData\Local\Microsoft\Windows\Temporary Internet Files\Content.Word\Russian_Horizontal_2PMS-5000px_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91819" cy="75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</w:p>
      </w:tc>
      <w:tc>
        <w:tcPr>
          <w:tcW w:w="3907" w:type="dxa"/>
        </w:tcPr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  <w:r>
            <w:rPr>
              <w:noProof/>
              <w:sz w:val="12"/>
              <w:szCs w:val="12"/>
              <w:lang w:val="ru-RU" w:eastAsia="ru-RU" w:bidi="ar-SA"/>
            </w:rPr>
            <w:drawing>
              <wp:inline distT="0" distB="0" distL="0" distR="0" wp14:anchorId="3083C4B2" wp14:editId="4A1DAB84">
                <wp:extent cx="2232025" cy="733425"/>
                <wp:effectExtent l="0" t="0" r="0" b="9525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2025" cy="7334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:rsidR="00CD6C98" w:rsidRDefault="00CD6C98" w:rsidP="00CD6C98">
          <w:pPr>
            <w:rPr>
              <w:sz w:val="12"/>
              <w:szCs w:val="12"/>
            </w:rPr>
          </w:pPr>
        </w:p>
      </w:tc>
      <w:tc>
        <w:tcPr>
          <w:tcW w:w="3254" w:type="dxa"/>
        </w:tcPr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</w:p>
        <w:p w:rsidR="00CD6C98" w:rsidRDefault="00CD6C98" w:rsidP="00CD6C98">
          <w:pPr>
            <w:rPr>
              <w:sz w:val="12"/>
              <w:szCs w:val="12"/>
            </w:rPr>
          </w:pPr>
          <w:r>
            <w:rPr>
              <w:noProof/>
              <w:sz w:val="12"/>
              <w:szCs w:val="12"/>
              <w:lang w:val="ru-RU" w:eastAsia="ru-RU" w:bidi="ar-SA"/>
            </w:rPr>
            <w:drawing>
              <wp:inline distT="0" distB="0" distL="0" distR="0" wp14:anchorId="6F49D266" wp14:editId="7E197F06">
                <wp:extent cx="1706880" cy="530225"/>
                <wp:effectExtent l="0" t="0" r="7620" b="3175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6880" cy="5302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117C38" w:rsidRPr="00934E0A" w:rsidRDefault="00CD6C98" w:rsidP="00CD6C98">
    <w:pPr>
      <w:tabs>
        <w:tab w:val="left" w:pos="1276"/>
      </w:tabs>
      <w:ind w:right="2828" w:firstLine="993"/>
      <w:rPr>
        <w:sz w:val="2"/>
        <w:szCs w:val="2"/>
        <w:lang w:val="ru-RU"/>
      </w:rPr>
    </w:pPr>
    <w:r>
      <w:rPr>
        <w:noProof/>
        <w:sz w:val="2"/>
        <w:szCs w:val="2"/>
        <w:lang w:eastAsia="ru-RU" w:bidi="ar-S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3650E"/>
    <w:multiLevelType w:val="multilevel"/>
    <w:tmpl w:val="2A5451C4"/>
    <w:lvl w:ilvl="0">
      <w:start w:val="1"/>
      <w:numFmt w:val="bullet"/>
      <w:lvlText w:val="•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AFF59D5"/>
    <w:multiLevelType w:val="hybridMultilevel"/>
    <w:tmpl w:val="1AF45AC8"/>
    <w:lvl w:ilvl="0" w:tplc="D73E0098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5312DF"/>
    <w:multiLevelType w:val="multilevel"/>
    <w:tmpl w:val="6F36EB52"/>
    <w:lvl w:ilvl="0">
      <w:start w:val="1"/>
      <w:numFmt w:val="decimal"/>
      <w:lvlText w:val="%1.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E220586"/>
    <w:multiLevelType w:val="hybridMultilevel"/>
    <w:tmpl w:val="3E20E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6215F2"/>
    <w:multiLevelType w:val="hybridMultilevel"/>
    <w:tmpl w:val="6A34D8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0E76B8"/>
    <w:multiLevelType w:val="hybridMultilevel"/>
    <w:tmpl w:val="0D421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C08D9"/>
    <w:multiLevelType w:val="hybridMultilevel"/>
    <w:tmpl w:val="5F20E794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386811"/>
    <w:multiLevelType w:val="hybridMultilevel"/>
    <w:tmpl w:val="439AE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F26380"/>
    <w:multiLevelType w:val="hybridMultilevel"/>
    <w:tmpl w:val="75387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8944B0"/>
    <w:multiLevelType w:val="hybridMultilevel"/>
    <w:tmpl w:val="7E76E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02022"/>
    <w:multiLevelType w:val="multilevel"/>
    <w:tmpl w:val="C082F658"/>
    <w:lvl w:ilvl="0">
      <w:start w:val="1"/>
      <w:numFmt w:val="decimal"/>
      <w:lvlText w:val="%1."/>
      <w:lvlJc w:val="left"/>
      <w:rPr>
        <w:rFonts w:ascii="Segoe UI" w:eastAsia="Segoe UI" w:hAnsi="Segoe UI" w:cs="Segoe U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5"/>
  </w:num>
  <w:num w:numId="9">
    <w:abstractNumId w:val="7"/>
  </w:num>
  <w:num w:numId="10">
    <w:abstractNumId w:val="9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C38"/>
    <w:rsid w:val="000F27CF"/>
    <w:rsid w:val="00117C38"/>
    <w:rsid w:val="0019764C"/>
    <w:rsid w:val="00215149"/>
    <w:rsid w:val="002400F2"/>
    <w:rsid w:val="002A6CF7"/>
    <w:rsid w:val="00341B2E"/>
    <w:rsid w:val="003606F5"/>
    <w:rsid w:val="00370A5E"/>
    <w:rsid w:val="003D5F23"/>
    <w:rsid w:val="003E4927"/>
    <w:rsid w:val="00471598"/>
    <w:rsid w:val="0056092E"/>
    <w:rsid w:val="00562A39"/>
    <w:rsid w:val="005A3688"/>
    <w:rsid w:val="0066165D"/>
    <w:rsid w:val="006665CC"/>
    <w:rsid w:val="00673ABB"/>
    <w:rsid w:val="006E6C17"/>
    <w:rsid w:val="00715E20"/>
    <w:rsid w:val="00765DD8"/>
    <w:rsid w:val="00801CF3"/>
    <w:rsid w:val="008817D0"/>
    <w:rsid w:val="008B5091"/>
    <w:rsid w:val="009014CE"/>
    <w:rsid w:val="00934E0A"/>
    <w:rsid w:val="00956861"/>
    <w:rsid w:val="009B7F4C"/>
    <w:rsid w:val="009C518F"/>
    <w:rsid w:val="00A8172A"/>
    <w:rsid w:val="00B3287F"/>
    <w:rsid w:val="00B657F9"/>
    <w:rsid w:val="00C70C81"/>
    <w:rsid w:val="00C909E4"/>
    <w:rsid w:val="00C94D97"/>
    <w:rsid w:val="00CD6C98"/>
    <w:rsid w:val="00E83E44"/>
    <w:rsid w:val="00ED1056"/>
    <w:rsid w:val="00FF1881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94412D-6679-4FAB-A9EC-DB9DBB03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a6">
    <w:name w:val="Колонтитул"/>
    <w:basedOn w:val="a4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Segoe UI" w:eastAsia="Segoe UI" w:hAnsi="Segoe UI" w:cs="Segoe UI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2">
    <w:name w:val="Основной текст (2)_"/>
    <w:basedOn w:val="a0"/>
    <w:link w:val="20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3105pt">
    <w:name w:val="Основной текст (3) + 10;5 pt;Не полужирный"/>
    <w:basedOn w:val="3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">
    <w:name w:val="Заголовок №2_"/>
    <w:basedOn w:val="a0"/>
    <w:link w:val="22"/>
    <w:rPr>
      <w:rFonts w:ascii="Segoe UI" w:eastAsia="Segoe UI" w:hAnsi="Segoe UI" w:cs="Segoe U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"/>
    <w:basedOn w:val="2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11pt">
    <w:name w:val="Основной текст (2) + 11 pt;Полужирный"/>
    <w:basedOn w:val="2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105pt">
    <w:name w:val="Заголовок №2 + 10;5 pt;Не полужирный"/>
    <w:basedOn w:val="21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780" w:line="0" w:lineRule="atLeast"/>
      <w:jc w:val="both"/>
    </w:pPr>
    <w:rPr>
      <w:rFonts w:ascii="Segoe UI" w:eastAsia="Segoe UI" w:hAnsi="Segoe UI" w:cs="Segoe UI"/>
      <w:b/>
      <w:bCs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ahoma" w:eastAsia="Tahoma" w:hAnsi="Tahoma" w:cs="Tahoma"/>
      <w:sz w:val="16"/>
      <w:szCs w:val="1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780" w:after="240" w:line="0" w:lineRule="atLeast"/>
      <w:jc w:val="center"/>
      <w:outlineLvl w:val="0"/>
    </w:pPr>
    <w:rPr>
      <w:rFonts w:ascii="Segoe UI" w:eastAsia="Segoe UI" w:hAnsi="Segoe UI" w:cs="Segoe UI"/>
      <w:b/>
      <w:bCs/>
      <w:sz w:val="32"/>
      <w:szCs w:val="3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180" w:after="240" w:line="317" w:lineRule="exact"/>
      <w:ind w:hanging="400"/>
      <w:jc w:val="both"/>
    </w:pPr>
    <w:rPr>
      <w:rFonts w:ascii="Segoe UI" w:eastAsia="Segoe UI" w:hAnsi="Segoe UI" w:cs="Segoe UI"/>
      <w:sz w:val="21"/>
      <w:szCs w:val="21"/>
    </w:rPr>
  </w:style>
  <w:style w:type="paragraph" w:customStyle="1" w:styleId="22">
    <w:name w:val="Заголовок №2"/>
    <w:basedOn w:val="a"/>
    <w:link w:val="21"/>
    <w:pPr>
      <w:shd w:val="clear" w:color="auto" w:fill="FFFFFF"/>
      <w:spacing w:after="180" w:line="0" w:lineRule="atLeast"/>
      <w:ind w:hanging="360"/>
      <w:jc w:val="both"/>
      <w:outlineLvl w:val="1"/>
    </w:pPr>
    <w:rPr>
      <w:rFonts w:ascii="Segoe UI" w:eastAsia="Segoe UI" w:hAnsi="Segoe UI" w:cs="Segoe UI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934E0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34E0A"/>
    <w:rPr>
      <w:color w:val="000000"/>
    </w:rPr>
  </w:style>
  <w:style w:type="paragraph" w:styleId="a9">
    <w:name w:val="footer"/>
    <w:basedOn w:val="a"/>
    <w:link w:val="aa"/>
    <w:uiPriority w:val="99"/>
    <w:unhideWhenUsed/>
    <w:rsid w:val="00934E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34E0A"/>
    <w:rPr>
      <w:color w:val="000000"/>
    </w:rPr>
  </w:style>
  <w:style w:type="paragraph" w:styleId="ab">
    <w:name w:val="List Paragraph"/>
    <w:aliases w:val="List_Paragraph,Multilevel para_II,List Paragraph1,Akapit z listą BS,Bullet1"/>
    <w:basedOn w:val="a"/>
    <w:link w:val="ac"/>
    <w:uiPriority w:val="34"/>
    <w:qFormat/>
    <w:rsid w:val="00934E0A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c">
    <w:name w:val="Абзац списка Знак"/>
    <w:aliases w:val="List_Paragraph Знак,Multilevel para_II Знак,List Paragraph1 Знак,Akapit z listą BS Знак,Bullet1 Знак"/>
    <w:link w:val="ab"/>
    <w:uiPriority w:val="34"/>
    <w:locked/>
    <w:rsid w:val="00934E0A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d">
    <w:name w:val="Plain Text"/>
    <w:basedOn w:val="a"/>
    <w:link w:val="ae"/>
    <w:rsid w:val="00341B2E"/>
    <w:pPr>
      <w:widowControl/>
    </w:pPr>
    <w:rPr>
      <w:rFonts w:ascii="Courier New" w:eastAsia="Times New Roman" w:hAnsi="Courier New" w:cs="Courier New"/>
      <w:color w:val="auto"/>
      <w:sz w:val="20"/>
      <w:szCs w:val="20"/>
      <w:lang w:val="da-DK" w:eastAsia="da-DK" w:bidi="ar-SA"/>
    </w:rPr>
  </w:style>
  <w:style w:type="character" w:customStyle="1" w:styleId="ae">
    <w:name w:val="Текст Знак"/>
    <w:basedOn w:val="a0"/>
    <w:link w:val="ad"/>
    <w:rsid w:val="00341B2E"/>
    <w:rPr>
      <w:rFonts w:ascii="Courier New" w:eastAsia="Times New Roman" w:hAnsi="Courier New" w:cs="Courier New"/>
      <w:sz w:val="20"/>
      <w:szCs w:val="20"/>
      <w:lang w:val="da-DK" w:eastAsia="da-DK" w:bidi="ar-SA"/>
    </w:rPr>
  </w:style>
  <w:style w:type="character" w:customStyle="1" w:styleId="24">
    <w:name w:val="Основной текст (2) + Полужирный"/>
    <w:basedOn w:val="a0"/>
    <w:rsid w:val="002400F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FFFFFF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table" w:styleId="af">
    <w:name w:val="Table Grid"/>
    <w:basedOn w:val="a1"/>
    <w:uiPriority w:val="39"/>
    <w:rsid w:val="00CD6C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471598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471598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50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eu.civicfund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ivicfund.office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598</Words>
  <Characters>3409</Characters>
  <Application>Microsoft Office Word</Application>
  <DocSecurity>0</DocSecurity>
  <Lines>28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cp:lastModifiedBy>Erkina</cp:lastModifiedBy>
  <cp:revision>5</cp:revision>
  <dcterms:created xsi:type="dcterms:W3CDTF">2019-02-15T02:29:00Z</dcterms:created>
  <dcterms:modified xsi:type="dcterms:W3CDTF">2019-02-18T07:25:00Z</dcterms:modified>
</cp:coreProperties>
</file>