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0F76B8" w:rsidRPr="000F76B8" w:rsidTr="000F76B8">
        <w:tc>
          <w:tcPr>
            <w:tcW w:w="0" w:type="auto"/>
            <w:tcBorders>
              <w:top w:val="nil"/>
              <w:bottom w:val="nil"/>
            </w:tcBorders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0F76B8" w:rsidRPr="000F76B8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0F76B8" w:rsidRPr="000F76B8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0F76B8" w:rsidRPr="000F76B8">
                          <w:tc>
                            <w:tcPr>
                              <w:tcW w:w="0" w:type="auto"/>
                              <w:hideMark/>
                            </w:tcPr>
                            <w:p w:rsidR="000F76B8" w:rsidRPr="000F76B8" w:rsidRDefault="000F76B8" w:rsidP="000F76B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1190625" cy="1190625"/>
                                    <wp:effectExtent l="0" t="0" r="0" b="0"/>
                                    <wp:docPr id="14" name="Рисунок 14" descr="https://gallery.mailchimp.com/02df2612b56df8eeb0765f394/images/5b9ce20b-f39e-4676-8e0f-3999c8d96318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s://gallery.mailchimp.com/02df2612b56df8eeb0765f394/images/5b9ce20b-f39e-4676-8e0f-3999c8d96318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90625" cy="1190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0F76B8" w:rsidRPr="000F76B8" w:rsidRDefault="000F76B8" w:rsidP="000F76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0F76B8" w:rsidRPr="000F76B8" w:rsidRDefault="000F76B8" w:rsidP="000F7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0F76B8" w:rsidRPr="000F76B8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0F76B8" w:rsidRPr="000F76B8">
                          <w:tc>
                            <w:tcPr>
                              <w:tcW w:w="0" w:type="auto"/>
                              <w:hideMark/>
                            </w:tcPr>
                            <w:p w:rsidR="000F76B8" w:rsidRPr="000F76B8" w:rsidRDefault="000F76B8" w:rsidP="000F76B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5715000" cy="2419350"/>
                                    <wp:effectExtent l="0" t="0" r="0" b="0"/>
                                    <wp:docPr id="13" name="Рисунок 13" descr="https://gallery.mailchimp.com/02df2612b56df8eeb0765f394/images/93a09398-82f2-4a45-a931-f7f437a9e1f8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ttps://gallery.mailchimp.com/02df2612b56df8eeb0765f394/images/93a09398-82f2-4a45-a931-f7f437a9e1f8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0" cy="2419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0F76B8" w:rsidRPr="000F76B8" w:rsidRDefault="000F76B8" w:rsidP="000F76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0F76B8" w:rsidRPr="000F76B8" w:rsidRDefault="000F76B8" w:rsidP="000F7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0F76B8" w:rsidRPr="000F76B8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0F76B8" w:rsidRPr="000F76B8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0F76B8" w:rsidRPr="000F76B8" w:rsidRDefault="000F76B8" w:rsidP="000F76B8">
                              <w:pPr>
                                <w:spacing w:after="0" w:line="263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 xml:space="preserve">Дорогие друзья! Мы рады представить вам </w:t>
                              </w:r>
                              <w:bookmarkStart w:id="0" w:name="_GoBack"/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t xml:space="preserve">очередной выпуск ежемесячной рассылки Регионального экологического центра Центральной Азии "CAREC </w:t>
                              </w:r>
                              <w:proofErr w:type="spellStart"/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t>today</w:t>
                              </w:r>
                              <w:proofErr w:type="spellEnd"/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t>"</w:t>
                              </w:r>
                              <w:bookmarkEnd w:id="0"/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t>.</w:t>
                              </w:r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>Ознакомьтесь с новостями РЭЦЦА за прошедший месяц, с новейшими публикациями, а также с вакансиями РЭЦЦА и другими возможностями внести вклад в развитие окружающей среды.</w:t>
                              </w:r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> </w:t>
                              </w:r>
                            </w:p>
                          </w:tc>
                        </w:tr>
                      </w:tbl>
                      <w:p w:rsidR="000F76B8" w:rsidRPr="000F76B8" w:rsidRDefault="000F76B8" w:rsidP="000F76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0F76B8" w:rsidRPr="000F76B8" w:rsidRDefault="000F76B8" w:rsidP="000F7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0F76B8" w:rsidRPr="000F76B8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0F76B8" w:rsidRPr="000F76B8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0F76B8" w:rsidRPr="000F76B8" w:rsidRDefault="000F76B8" w:rsidP="000F76B8">
                              <w:pPr>
                                <w:spacing w:after="0" w:line="360" w:lineRule="atLeast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0F76B8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t xml:space="preserve">Вы также можете просмотреть этот новостной </w:t>
                              </w:r>
                              <w:proofErr w:type="spellStart"/>
                              <w:r w:rsidRPr="000F76B8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t>бюллютень</w:t>
                              </w:r>
                              <w:proofErr w:type="spellEnd"/>
                              <w:r w:rsidRPr="000F76B8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t xml:space="preserve"> в </w:t>
                              </w:r>
                              <w:hyperlink r:id="rId8" w:tgtFrame="_blank" w:history="1">
                                <w:r w:rsidRPr="000F76B8">
                                  <w:rPr>
                                    <w:rFonts w:ascii="Helvetica" w:eastAsia="Times New Roman" w:hAnsi="Helvetica" w:cs="Helvetica"/>
                                    <w:i/>
                                    <w:iCs/>
                                    <w:color w:val="007C89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>браузере</w:t>
                                </w:r>
                              </w:hyperlink>
                            </w:p>
                          </w:tc>
                        </w:tr>
                      </w:tbl>
                      <w:p w:rsidR="000F76B8" w:rsidRPr="000F76B8" w:rsidRDefault="000F76B8" w:rsidP="000F76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0F76B8" w:rsidRPr="000F76B8" w:rsidRDefault="000F76B8" w:rsidP="000F7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0F76B8" w:rsidRPr="000F76B8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0F76B8" w:rsidRPr="000F76B8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00AEEF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15"/>
                              </w:tblGrid>
                              <w:tr w:rsidR="000F76B8" w:rsidRPr="000F76B8">
                                <w:tc>
                                  <w:tcPr>
                                    <w:tcW w:w="0" w:type="auto"/>
                                    <w:shd w:val="clear" w:color="auto" w:fill="00AEEF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0F76B8" w:rsidRPr="000F76B8" w:rsidRDefault="000F76B8" w:rsidP="000F76B8">
                                    <w:pPr>
                                      <w:spacing w:after="0" w:line="315" w:lineRule="atLeast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7"/>
                                        <w:szCs w:val="27"/>
                                        <w:lang w:eastAsia="ru-RU"/>
                                      </w:rPr>
                                      <w:t>Европейский Союз – Центральная Азия: возможности сотрудничества в области охраны окружающей среды и управления водными ресурсами</w:t>
                                    </w:r>
                                  </w:p>
                                </w:tc>
                              </w:tr>
                            </w:tbl>
                            <w:p w:rsidR="000F76B8" w:rsidRPr="000F76B8" w:rsidRDefault="000F76B8" w:rsidP="000F76B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0F76B8" w:rsidRPr="000F76B8" w:rsidRDefault="000F76B8" w:rsidP="000F76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0F76B8" w:rsidRPr="000F76B8" w:rsidRDefault="000F76B8" w:rsidP="000F7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0F76B8" w:rsidRPr="000F76B8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0F76B8" w:rsidRPr="000F76B8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0F76B8" w:rsidRPr="000F76B8" w:rsidRDefault="000F76B8" w:rsidP="000F76B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5372100" cy="3381375"/>
                                    <wp:effectExtent l="0" t="0" r="0" b="9525"/>
                                    <wp:docPr id="12" name="Рисунок 12" descr="https://gallery.mailchimp.com/02df2612b56df8eeb0765f394/_compresseds/c59f23d5-8e7e-4dc4-a893-6335f34f76b0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https://gallery.mailchimp.com/02df2612b56df8eeb0765f394/_compresseds/c59f23d5-8e7e-4dc4-a893-6335f34f76b0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3381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0F76B8" w:rsidRPr="000F76B8" w:rsidRDefault="000F76B8" w:rsidP="000F76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0F76B8" w:rsidRPr="000F76B8" w:rsidRDefault="000F76B8" w:rsidP="000F7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0F76B8" w:rsidRPr="000F76B8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0F76B8" w:rsidRPr="000F76B8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dashed" w:sz="6" w:space="0" w:color="00AEEF"/>
                                  <w:left w:val="dashed" w:sz="6" w:space="0" w:color="00AEEF"/>
                                  <w:bottom w:val="dashed" w:sz="6" w:space="0" w:color="00AEEF"/>
                                  <w:right w:val="dashed" w:sz="6" w:space="0" w:color="00AEEF"/>
                                </w:tblBorders>
                                <w:shd w:val="clear" w:color="auto" w:fill="FFFFFF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99"/>
                              </w:tblGrid>
                              <w:tr w:rsidR="000F76B8" w:rsidRPr="000F76B8"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0F76B8" w:rsidRPr="000F76B8" w:rsidRDefault="000F76B8" w:rsidP="000F76B8">
                                    <w:pPr>
                                      <w:spacing w:after="0" w:line="263" w:lineRule="atLeast"/>
                                      <w:jc w:val="both"/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696969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Европейский Союз является одним из ведущих партнеров Центральной Азии по развитию. Глобальный пакет помощи ЕС для региона составляет 1 миллиард евро в период 2014-2020 годы. Основная задача инвестиций и грантов Европейского Союза – содействие устойчивости региона. Стоит отметить, что охрана окружающей среды и управление водными ресурсами в числе приоритетных направлений сотрудничества соответствии со стратегией ЕС по Центральной Азии, принятой в 2007 году. ЕС реализовал в регионе серию долгосрочных проектов: TACIS, WMBOCA, CAWECOOP, WECOOP и т. д. Данные проекты предоставили техническую поддержку, инвестиции, </w:t>
                                    </w:r>
                                    <w:proofErr w:type="gramStart"/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696969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выполняли роль</w:t>
                                    </w:r>
                                    <w:proofErr w:type="gramEnd"/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696969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платформ сотрудничества, а также содействовали наращиванию потенциала.</w:t>
                                    </w:r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696969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</w:r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696969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br/>
                                      <w:t>В 2009 году на Конференции высокого уровня ЕС-Ц</w:t>
                                    </w:r>
                                    <w:proofErr w:type="gramStart"/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696969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A</w:t>
                                    </w:r>
                                    <w:proofErr w:type="gramEnd"/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696969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в Риме (Италия) была создана Платформа сотрудничества в сфере охраны окружающей среды и управления водными ресурсами. Одна из последних встреч в рамках данной платформы прошла 24-25 января 2019 в Ташкенте. На 6-й Конференции высокого уровня </w:t>
                                    </w:r>
                                    <w:proofErr w:type="gramStart"/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696969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ЕС-Центральная</w:t>
                                    </w:r>
                                    <w:proofErr w:type="gramEnd"/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696969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Азия по сотрудничеству в области окружающей среды и водных ресурсов стороны обсудили прогресс, достигнутый странами начиная с 2015 года. Кроме того, делегации стран Центральной Азии, представители Европейского Союза, а также организаций развития обсудили направления дальнейшего сотрудничества. </w:t>
                                    </w:r>
                                    <w:hyperlink r:id="rId10" w:tgtFrame="_blank" w:history="1">
                                      <w:r w:rsidRPr="000F76B8">
                                        <w:rPr>
                                          <w:rFonts w:ascii="Helvetica" w:eastAsia="Times New Roman" w:hAnsi="Helvetica" w:cs="Helvetica"/>
                                          <w:color w:val="007C89"/>
                                          <w:sz w:val="21"/>
                                          <w:szCs w:val="21"/>
                                          <w:u w:val="single"/>
                                          <w:lang w:eastAsia="ru-RU"/>
                                        </w:rPr>
                                        <w:t>Подробнее 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0F76B8" w:rsidRPr="000F76B8" w:rsidRDefault="000F76B8" w:rsidP="000F76B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0F76B8" w:rsidRPr="000F76B8" w:rsidRDefault="000F76B8" w:rsidP="000F76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0F76B8" w:rsidRPr="000F76B8" w:rsidRDefault="000F76B8" w:rsidP="000F7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F76B8" w:rsidRPr="000F76B8" w:rsidRDefault="000F76B8" w:rsidP="000F76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0F76B8" w:rsidRPr="000F76B8" w:rsidTr="000F76B8">
        <w:tc>
          <w:tcPr>
            <w:tcW w:w="0" w:type="auto"/>
            <w:tcBorders>
              <w:top w:val="nil"/>
              <w:bottom w:val="nil"/>
            </w:tcBorders>
            <w:tcMar>
              <w:top w:w="405" w:type="dxa"/>
              <w:left w:w="0" w:type="dxa"/>
              <w:bottom w:w="810" w:type="dxa"/>
              <w:right w:w="0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0F76B8" w:rsidRPr="000F76B8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0F76B8" w:rsidRPr="000F76B8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0F76B8" w:rsidRPr="000F76B8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00AEEF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15"/>
                              </w:tblGrid>
                              <w:tr w:rsidR="000F76B8" w:rsidRPr="000F76B8">
                                <w:tc>
                                  <w:tcPr>
                                    <w:tcW w:w="0" w:type="auto"/>
                                    <w:shd w:val="clear" w:color="auto" w:fill="00AEEF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0F76B8" w:rsidRPr="000F76B8" w:rsidRDefault="000F76B8" w:rsidP="000F76B8">
                                    <w:pPr>
                                      <w:spacing w:after="0" w:line="315" w:lineRule="atLeast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7"/>
                                        <w:szCs w:val="27"/>
                                        <w:lang w:eastAsia="ru-RU"/>
                                      </w:rPr>
                                      <w:lastRenderedPageBreak/>
                                      <w:t>НОВОСТИ</w:t>
                                    </w:r>
                                  </w:p>
                                </w:tc>
                              </w:tr>
                            </w:tbl>
                            <w:p w:rsidR="000F76B8" w:rsidRPr="000F76B8" w:rsidRDefault="000F76B8" w:rsidP="000F76B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0F76B8" w:rsidRPr="000F76B8" w:rsidRDefault="000F76B8" w:rsidP="000F76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0F76B8" w:rsidRPr="000F76B8" w:rsidRDefault="000F76B8" w:rsidP="000F7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0F76B8" w:rsidRPr="000F76B8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0F76B8" w:rsidRPr="000F76B8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:rsidR="000F76B8" w:rsidRPr="000F76B8" w:rsidRDefault="000F76B8" w:rsidP="000F76B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5372100" cy="1562100"/>
                                    <wp:effectExtent l="0" t="0" r="0" b="0"/>
                                    <wp:docPr id="11" name="Рисунок 11" descr="https://gallery.mailchimp.com/02df2612b56df8eeb0765f394/images/fb64a313-baa9-40ac-bc47-4e0191b538ed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https://gallery.mailchimp.com/02df2612b56df8eeb0765f394/images/fb64a313-baa9-40ac-bc47-4e0191b538ed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562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0F76B8" w:rsidRPr="000F76B8">
                          <w:tc>
                            <w:tcPr>
                              <w:tcW w:w="8460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0F76B8" w:rsidRPr="000F76B8" w:rsidRDefault="000F76B8" w:rsidP="000F76B8">
                              <w:pPr>
                                <w:spacing w:after="0" w:line="263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0F76B8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t>Продолжается подготовка к Центрально-Азиатской конференции по вопросам изменения климата! Представляем вашему вниманию серию публикаций о спикерах ЦАКИК-2019:</w:t>
                              </w:r>
                            </w:p>
                            <w:p w:rsidR="000F76B8" w:rsidRPr="000F76B8" w:rsidRDefault="000F76B8" w:rsidP="000F76B8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before="100" w:beforeAutospacing="1" w:after="100" w:afterAutospacing="1" w:line="263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hyperlink r:id="rId12" w:tgtFrame="_blank" w:history="1">
                                <w:r w:rsidRPr="000F76B8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>Спикеры ЦАКИК -2019, часть 1</w:t>
                                </w:r>
                              </w:hyperlink>
                            </w:p>
                            <w:p w:rsidR="000F76B8" w:rsidRPr="000F76B8" w:rsidRDefault="000F76B8" w:rsidP="000F76B8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before="100" w:beforeAutospacing="1" w:after="100" w:afterAutospacing="1" w:line="263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hyperlink r:id="rId13" w:tgtFrame="_blank" w:history="1">
                                <w:r w:rsidRPr="000F76B8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>Спикеры ЦАКИК -2019, часть 2</w:t>
                                </w:r>
                              </w:hyperlink>
                            </w:p>
                            <w:p w:rsidR="000F76B8" w:rsidRPr="000F76B8" w:rsidRDefault="000F76B8" w:rsidP="000F76B8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before="100" w:beforeAutospacing="1" w:after="100" w:afterAutospacing="1" w:line="263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hyperlink r:id="rId14" w:tgtFrame="_blank" w:history="1">
                                <w:r w:rsidRPr="000F76B8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>Спикеры ЦАКИК -2019, часть 3</w:t>
                                </w:r>
                              </w:hyperlink>
                            </w:p>
                          </w:tc>
                        </w:tr>
                      </w:tbl>
                      <w:p w:rsidR="000F76B8" w:rsidRPr="000F76B8" w:rsidRDefault="000F76B8" w:rsidP="000F76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0F76B8" w:rsidRPr="000F76B8" w:rsidRDefault="000F76B8" w:rsidP="000F7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0F76B8" w:rsidRPr="000F76B8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0F76B8" w:rsidRPr="000F76B8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:rsidR="000F76B8" w:rsidRPr="000F76B8" w:rsidRDefault="000F76B8" w:rsidP="000F76B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5372100" cy="2609850"/>
                                    <wp:effectExtent l="0" t="0" r="0" b="0"/>
                                    <wp:docPr id="10" name="Рисунок 10" descr="https://gallery.mailchimp.com/02df2612b56df8eeb0765f394/images/652b50c2-1d1b-456c-a390-c0979bfc0cd5.jpe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https://gallery.mailchimp.com/02df2612b56df8eeb0765f394/images/652b50c2-1d1b-456c-a390-c0979bfc0cd5.jpe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2609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0F76B8" w:rsidRPr="000F76B8">
                          <w:tc>
                            <w:tcPr>
                              <w:tcW w:w="8460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0F76B8" w:rsidRPr="000F76B8" w:rsidRDefault="000F76B8" w:rsidP="000F76B8">
                              <w:pPr>
                                <w:spacing w:after="0" w:line="263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0F76B8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t>Водная дипломатия в центре внимания на международной конференции по Центральной Азии</w:t>
                              </w:r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>19-20 февраля в Ташкенте прошла международная конференция «Взаимосвязанность в Центральной Азии: вызовы и новые возможности». В ходе конференции более 100 экспертов из 35 стран мира обсудили вопросы региональной безопасности и сотрудничества. </w:t>
                              </w:r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 xml:space="preserve">В тематических направлениях параллельных заседаний нашли отражение ключевые элементы для устойчивого развития региона. В частности, стороны обсудили перспективы совместной работы в сфере торговли, транспорта, управления водными ресурсами, охраны окружающей среды, энергетики, туризма и культуры. Главным результатом конференции станут конкретные рекомендации президентам стран Центральной Азии, которые в апреле 2019 года встретятся в Ташкенте для </w:t>
                              </w:r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lastRenderedPageBreak/>
                                <w:t>обсуждения общих региональных проблем. </w:t>
                              </w:r>
                              <w:hyperlink r:id="rId16" w:tgtFrame="_blank" w:history="1">
                                <w:r w:rsidRPr="000F76B8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>Подробнее</w:t>
                                </w:r>
                              </w:hyperlink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> </w:t>
                              </w:r>
                            </w:p>
                          </w:tc>
                        </w:tr>
                      </w:tbl>
                      <w:p w:rsidR="000F76B8" w:rsidRPr="000F76B8" w:rsidRDefault="000F76B8" w:rsidP="000F76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0F76B8" w:rsidRPr="000F76B8" w:rsidRDefault="000F76B8" w:rsidP="000F7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0F76B8" w:rsidRPr="000F76B8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0F76B8" w:rsidRPr="000F76B8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:rsidR="000F76B8" w:rsidRPr="000F76B8" w:rsidRDefault="000F76B8" w:rsidP="000F76B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5372100" cy="3143250"/>
                                    <wp:effectExtent l="0" t="0" r="0" b="0"/>
                                    <wp:docPr id="9" name="Рисунок 9" descr="https://gallery.mailchimp.com/02df2612b56df8eeb0765f394/images/c64dd111-e388-46f4-a1a6-657c685f98f6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https://gallery.mailchimp.com/02df2612b56df8eeb0765f394/images/c64dd111-e388-46f4-a1a6-657c685f98f6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3143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0F76B8" w:rsidRPr="000F76B8">
                          <w:tc>
                            <w:tcPr>
                              <w:tcW w:w="8460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0F76B8" w:rsidRPr="000F76B8" w:rsidRDefault="000F76B8" w:rsidP="000F76B8">
                              <w:pPr>
                                <w:spacing w:before="150" w:after="150" w:line="263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0F76B8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t>Укрепление сотрудничества РЭЦЦА с партнерами в Туркменистане. Устойчивое развитие в приоритете</w:t>
                              </w:r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>22 февраля РЭЦЦА провел в Ашхабаде встречу с национальными партнерами и партнерами по развитию. В заседании приняли участие представители государственных структур Туркменистана, профильные ведомства страны, представители академического сектора и гражданского общества. А также, международные партнеры по развитию: USAID, ЕС; ОБСЕ, GIZ, ИК МФСА и ряд программ и проектов ООН.</w:t>
                              </w:r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>В результате обсуждений стороны выделили приоритетные направления дальнейшего сотрудничества: эффективное управление водными и земельными ресурсами, внедрение возобновляемых источников энергии, адаптация к изменению климата, а также борьба с опустыниванием и деградацией земель. Прошедшая встреча показала, что интересы национальных партнеров и партнеров по развитию совпадают. Стоит отметить, что РЭЦЦА запланировал серию аналогичных встреч во всех странах Центральной Азии. </w:t>
                              </w:r>
                              <w:hyperlink r:id="rId18" w:tgtFrame="_blank" w:history="1">
                                <w:r w:rsidRPr="000F76B8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>Подробнее</w:t>
                                </w:r>
                              </w:hyperlink>
                            </w:p>
                          </w:tc>
                        </w:tr>
                      </w:tbl>
                      <w:p w:rsidR="000F76B8" w:rsidRPr="000F76B8" w:rsidRDefault="000F76B8" w:rsidP="000F76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0F76B8" w:rsidRPr="000F76B8" w:rsidRDefault="000F76B8" w:rsidP="000F7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0F76B8" w:rsidRPr="000F76B8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0F76B8" w:rsidRPr="000F76B8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00AEEF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15"/>
                              </w:tblGrid>
                              <w:tr w:rsidR="000F76B8" w:rsidRPr="000F76B8">
                                <w:tc>
                                  <w:tcPr>
                                    <w:tcW w:w="0" w:type="auto"/>
                                    <w:shd w:val="clear" w:color="auto" w:fill="00AEEF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0F76B8" w:rsidRPr="000F76B8" w:rsidRDefault="000F76B8" w:rsidP="000F76B8">
                                    <w:pPr>
                                      <w:spacing w:after="0" w:line="315" w:lineRule="atLeast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7"/>
                                        <w:szCs w:val="27"/>
                                        <w:lang w:eastAsia="ru-RU"/>
                                      </w:rPr>
                                      <w:t>ДРУГИЕ СОБЫТИЯ МЕСЯЦА</w:t>
                                    </w:r>
                                  </w:p>
                                </w:tc>
                              </w:tr>
                            </w:tbl>
                            <w:p w:rsidR="000F76B8" w:rsidRPr="000F76B8" w:rsidRDefault="000F76B8" w:rsidP="000F76B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0F76B8" w:rsidRPr="000F76B8" w:rsidRDefault="000F76B8" w:rsidP="000F76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0F76B8" w:rsidRPr="000F76B8" w:rsidRDefault="000F76B8" w:rsidP="000F7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0F76B8" w:rsidRPr="000F76B8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0F76B8" w:rsidRPr="000F76B8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:rsidR="000F76B8" w:rsidRPr="000F76B8" w:rsidRDefault="000F76B8" w:rsidP="000F76B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5372100" cy="3581400"/>
                                    <wp:effectExtent l="0" t="0" r="0" b="0"/>
                                    <wp:docPr id="8" name="Рисунок 8" descr="https://gallery.mailchimp.com/02df2612b56df8eeb0765f394/_compresseds/0ea7635d-7199-4cbb-85ce-941bad65b466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https://gallery.mailchimp.com/02df2612b56df8eeb0765f394/_compresseds/0ea7635d-7199-4cbb-85ce-941bad65b466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3581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0F76B8" w:rsidRPr="000F76B8">
                          <w:tc>
                            <w:tcPr>
                              <w:tcW w:w="8460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0F76B8" w:rsidRPr="000F76B8" w:rsidRDefault="000F76B8" w:rsidP="000F76B8">
                              <w:pPr>
                                <w:spacing w:before="150" w:after="150" w:line="263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t xml:space="preserve">ГЕРАТ. 9-11 февраля в Афганистане прошел тренинг по коммуникациям и координации. Тренинг собрал вместе представителей </w:t>
                              </w:r>
                              <w:proofErr w:type="spellStart"/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t>гос</w:t>
                              </w:r>
                              <w:proofErr w:type="gramStart"/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t>.с</w:t>
                              </w:r>
                              <w:proofErr w:type="gramEnd"/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t>труктур</w:t>
                              </w:r>
                              <w:proofErr w:type="spellEnd"/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t>, специалистов по водным ресурсам, координаторов и представителей международных организаций.</w:t>
                              </w:r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 xml:space="preserve">Инженер </w:t>
                              </w:r>
                              <w:proofErr w:type="spellStart"/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t>Наджибулла</w:t>
                              </w:r>
                              <w:proofErr w:type="spellEnd"/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t>Джовайни</w:t>
                              </w:r>
                              <w:proofErr w:type="spellEnd"/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t xml:space="preserve">, генеральный директор Бассейновой организации рек </w:t>
                              </w:r>
                              <w:proofErr w:type="spellStart"/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t>Харируд</w:t>
                              </w:r>
                              <w:proofErr w:type="spellEnd"/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t xml:space="preserve"> и Мургаб, </w:t>
                              </w:r>
                              <w:proofErr w:type="spellStart"/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t>подчеркнул</w:t>
                              </w:r>
                              <w:proofErr w:type="gramStart"/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t>,ч</w:t>
                              </w:r>
                              <w:proofErr w:type="gramEnd"/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t>то</w:t>
                              </w:r>
                              <w:proofErr w:type="spellEnd"/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t xml:space="preserve"> «Каждый руководитель тратит много времени на коммуникации. Я надеюсь, что участники будут применять в работе большую часть того, что здесь изучают». Один из участников отметил, что тренинг очень полезен для государственных служащих: «Понимание коммуникации и координации является приоритетом для государственного служащего. Как государственные служащие, мы должны ежедневно развиваться и общаться с заинтересованными сторонами».</w:t>
                              </w:r>
                            </w:p>
                          </w:tc>
                        </w:tr>
                      </w:tbl>
                      <w:p w:rsidR="000F76B8" w:rsidRPr="000F76B8" w:rsidRDefault="000F76B8" w:rsidP="000F76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0F76B8" w:rsidRPr="000F76B8" w:rsidRDefault="000F76B8" w:rsidP="000F7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0F76B8" w:rsidRPr="000F76B8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0F76B8" w:rsidRPr="000F76B8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:rsidR="000F76B8" w:rsidRPr="000F76B8" w:rsidRDefault="000F76B8" w:rsidP="000F76B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5372100" cy="4029075"/>
                                    <wp:effectExtent l="0" t="0" r="0" b="9525"/>
                                    <wp:docPr id="7" name="Рисунок 7" descr="https://gallery.mailchimp.com/02df2612b56df8eeb0765f394/images/0f5b1ca0-76f1-43a7-a029-ee9209c62213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https://gallery.mailchimp.com/02df2612b56df8eeb0765f394/images/0f5b1ca0-76f1-43a7-a029-ee9209c62213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4029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0F76B8" w:rsidRPr="000F76B8">
                          <w:tc>
                            <w:tcPr>
                              <w:tcW w:w="8460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0F76B8" w:rsidRPr="000F76B8" w:rsidRDefault="000F76B8" w:rsidP="000F76B8">
                              <w:pPr>
                                <w:spacing w:before="150" w:after="150" w:line="263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t>АЛМАТЫ. 4 марта состоялась очередная рабочая встреча со студентами магистратуры Казахстанско-Немецкого университета (КНУ) по интегрированному управлению водными ресурсами (ИУВР). </w:t>
                              </w:r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> </w:t>
                              </w:r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>Начиная с 2016 года, обучение в магистратуре поддерживается за счет проекта РЭЦЦА-</w:t>
                              </w:r>
                              <w:proofErr w:type="gramStart"/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t>USAID</w:t>
                              </w:r>
                              <w:proofErr w:type="gramEnd"/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t xml:space="preserve"> «Вода, образование и сотрудничество». В период с 2016 по 2020 годы проектом планируется подготовить 48 специалистов-водников для шести целевых стран проекта – Казахстана, Кыргызстана, Таджикистана, Туркменистана, Узбекистана и Афганистана. По завершению магистратуры специалисты будут обладать широкими современными знаниями, навыками и компетенциями в области ИУВР, обладать целостным видением в области управления водными ресурсами и разделять ценности регионального сотрудничества.</w:t>
                              </w:r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> </w:t>
                              </w:r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>В ходе встречи студенты приняли участие в среднесрочной оценке проекта, представили проекты-победители «Конкурса полевых исследований» (поддержанного РЭЦЦА),  а также обсудили возможные темы для магистерской подготовки.</w:t>
                              </w:r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> </w:t>
                              </w:r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 xml:space="preserve">Как отметила заместитель менеджера проекта Анна </w:t>
                              </w:r>
                              <w:proofErr w:type="spellStart"/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t>Иноземцева</w:t>
                              </w:r>
                              <w:proofErr w:type="spellEnd"/>
                              <w:r w:rsidRPr="000F76B8"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  <w:t>: "Подобные регулярные встречи помогают выявить интересы и потребности студентов в обучении,  установить связи между студентами и их наставниками".</w:t>
                              </w:r>
                            </w:p>
                          </w:tc>
                        </w:tr>
                      </w:tbl>
                      <w:p w:rsidR="000F76B8" w:rsidRPr="000F76B8" w:rsidRDefault="000F76B8" w:rsidP="000F76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0F76B8" w:rsidRPr="000F76B8" w:rsidRDefault="000F76B8" w:rsidP="000F7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0F76B8" w:rsidRPr="000F76B8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0F76B8" w:rsidRPr="000F76B8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0F76B8" w:rsidRPr="000F76B8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0F76B8" w:rsidRPr="000F76B8" w:rsidRDefault="000F76B8" w:rsidP="000F76B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2514600" cy="1885950"/>
                                          <wp:effectExtent l="0" t="0" r="0" b="0"/>
                                          <wp:docPr id="6" name="Рисунок 6" descr="https://gallery.mailchimp.com/02df2612b56df8eeb0765f394/images/3b54a004-8784-4e3e-9fb1-a356eb40e372.jpe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9" descr="https://gallery.mailchimp.com/02df2612b56df8eeb0765f394/images/3b54a004-8784-4e3e-9fb1-a356eb40e372.jpe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1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18859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0F76B8" w:rsidRPr="000F76B8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0F76B8" w:rsidRPr="000F76B8" w:rsidRDefault="000F76B8" w:rsidP="000F76B8">
                                    <w:pPr>
                                      <w:spacing w:before="150" w:after="150" w:line="263" w:lineRule="atLeast"/>
                                      <w:jc w:val="both"/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МЕРКЕ. 30 января РЭЦЦА провел очередное заседание Малого бассейнового совета реки </w:t>
                                    </w:r>
                                    <w:proofErr w:type="spellStart"/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Аспара</w:t>
                                    </w:r>
                                    <w:proofErr w:type="spellEnd"/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в рамках проекта Smart </w:t>
                                    </w:r>
                                    <w:proofErr w:type="spellStart"/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Waters</w:t>
                                    </w:r>
                                    <w:proofErr w:type="spellEnd"/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. «Вегетация в 2018 году прошла нормально, споров с водниками Кыргызской Республики по вопросам вододеления не было. Заявки крестьян на поливную воду были полностью выполнены», - отметил </w:t>
                                    </w:r>
                                    <w:proofErr w:type="spellStart"/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Адилькулов</w:t>
                                    </w:r>
                                    <w:proofErr w:type="spellEnd"/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М., начальник РГП «</w:t>
                                    </w:r>
                                    <w:proofErr w:type="spellStart"/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Казводхоз</w:t>
                                    </w:r>
                                    <w:proofErr w:type="spellEnd"/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».</w:t>
                                    </w:r>
                                  </w:p>
                                </w:tc>
                              </w:tr>
                            </w:tbl>
                            <w:p w:rsidR="000F76B8" w:rsidRPr="000F76B8" w:rsidRDefault="000F76B8" w:rsidP="000F76B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0F76B8" w:rsidRPr="000F76B8" w:rsidRDefault="000F76B8" w:rsidP="000F76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0F76B8" w:rsidRPr="000F76B8" w:rsidRDefault="000F76B8" w:rsidP="000F7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0F76B8" w:rsidRPr="000F76B8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0F76B8" w:rsidRPr="000F76B8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0F76B8" w:rsidRPr="000F76B8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0F76B8" w:rsidRPr="000F76B8" w:rsidRDefault="000F76B8" w:rsidP="000F76B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2514600" cy="1847850"/>
                                          <wp:effectExtent l="0" t="0" r="0" b="0"/>
                                          <wp:docPr id="5" name="Рисунок 5" descr="https://gallery.mailchimp.com/02df2612b56df8eeb0765f394/images/7b837c2c-6f6c-4287-aba6-f775f8615aa3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" descr="https://gallery.mailchimp.com/02df2612b56df8eeb0765f394/images/7b837c2c-6f6c-4287-aba6-f775f8615aa3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18478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0F76B8" w:rsidRPr="000F76B8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0F76B8" w:rsidRPr="000F76B8" w:rsidRDefault="000F76B8" w:rsidP="000F76B8">
                                    <w:pPr>
                                      <w:spacing w:before="150" w:after="150" w:line="263" w:lineRule="atLeast"/>
                                      <w:jc w:val="both"/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ГЕРАТ. Первый малый бассейновый совет в рамках Smart </w:t>
                                    </w:r>
                                    <w:proofErr w:type="spellStart"/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Waters</w:t>
                                    </w:r>
                                    <w:proofErr w:type="spellEnd"/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будет создан в Афганистане! 14 февраля РЭЦЦА провел встречу заинтересованных сторон </w:t>
                                    </w:r>
                                    <w:proofErr w:type="spellStart"/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суб</w:t>
                                    </w:r>
                                    <w:proofErr w:type="spellEnd"/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-бассейна реки Нижний </w:t>
                                    </w:r>
                                    <w:proofErr w:type="spellStart"/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Харируд</w:t>
                                    </w:r>
                                    <w:proofErr w:type="spellEnd"/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. На встрече стороны обсудили устав и состав Малого бассейнового совета. Стороны договорились </w:t>
                                    </w:r>
                                    <w:proofErr w:type="gramStart"/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встретится</w:t>
                                    </w:r>
                                    <w:proofErr w:type="gramEnd"/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повторно и утвердить необходимые документы.</w:t>
                                    </w:r>
                                  </w:p>
                                </w:tc>
                              </w:tr>
                            </w:tbl>
                            <w:p w:rsidR="000F76B8" w:rsidRPr="000F76B8" w:rsidRDefault="000F76B8" w:rsidP="000F76B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0F76B8" w:rsidRPr="000F76B8" w:rsidRDefault="000F76B8" w:rsidP="000F76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0F76B8" w:rsidRPr="000F76B8" w:rsidRDefault="000F76B8" w:rsidP="000F7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0F76B8" w:rsidRPr="000F76B8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0F76B8" w:rsidRPr="000F76B8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0F76B8" w:rsidRPr="000F76B8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0F76B8" w:rsidRPr="000F76B8" w:rsidRDefault="000F76B8" w:rsidP="000F76B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2514600" cy="1676400"/>
                                          <wp:effectExtent l="0" t="0" r="0" b="0"/>
                                          <wp:docPr id="4" name="Рисунок 4" descr="https://gallery.mailchimp.com/02df2612b56df8eeb0765f394/_compresseds/4cf830f8-87ee-4f55-baac-3bcf6c26192e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 descr="https://gallery.mailchimp.com/02df2612b56df8eeb0765f394/_compresseds/4cf830f8-87ee-4f55-baac-3bcf6c26192e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3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1676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0F76B8" w:rsidRPr="000F76B8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0F76B8" w:rsidRPr="000F76B8" w:rsidRDefault="000F76B8" w:rsidP="000F76B8">
                                    <w:pPr>
                                      <w:spacing w:before="150" w:after="150" w:line="263" w:lineRule="atLeast"/>
                                      <w:jc w:val="both"/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РЭЦЦА в сотрудничестве с Министерством энергетики и водных ресурсов Таджикистана и Агентством мелиорации и ирригации при Правительстве Таджикистана 14 -15 февраля провели заседания Малых бассейновых советов (МБС) </w:t>
                                    </w:r>
                                    <w:proofErr w:type="spellStart"/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суб</w:t>
                                    </w:r>
                                    <w:proofErr w:type="spellEnd"/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-бассейна реки </w:t>
                                    </w:r>
                                    <w:proofErr w:type="spellStart"/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Исфана</w:t>
                                    </w:r>
                                    <w:proofErr w:type="spellEnd"/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и </w:t>
                                    </w:r>
                                    <w:proofErr w:type="spellStart"/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суб</w:t>
                                    </w:r>
                                    <w:proofErr w:type="spellEnd"/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-бассейна реки Исфара в Согдийской области.</w:t>
                                    </w:r>
                                  </w:p>
                                  <w:p w:rsidR="000F76B8" w:rsidRPr="000F76B8" w:rsidRDefault="000F76B8" w:rsidP="000F76B8">
                                    <w:pPr>
                                      <w:spacing w:after="0" w:line="263" w:lineRule="atLeast"/>
                                      <w:jc w:val="both"/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0F76B8" w:rsidRPr="000F76B8" w:rsidRDefault="000F76B8" w:rsidP="000F76B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0F76B8" w:rsidRPr="000F76B8" w:rsidRDefault="000F76B8" w:rsidP="000F76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0F76B8" w:rsidRPr="000F76B8" w:rsidRDefault="000F76B8" w:rsidP="000F7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0F76B8" w:rsidRPr="000F76B8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0F76B8" w:rsidRPr="000F76B8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0F76B8" w:rsidRPr="000F76B8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0F76B8" w:rsidRPr="000F76B8" w:rsidRDefault="000F76B8" w:rsidP="000F76B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drawing>
                                        <wp:inline distT="0" distB="0" distL="0" distR="0">
                                          <wp:extent cx="2514600" cy="1571625"/>
                                          <wp:effectExtent l="0" t="0" r="0" b="9525"/>
                                          <wp:docPr id="3" name="Рисунок 3" descr="https://gallery.mailchimp.com/02df2612b56df8eeb0765f394/images/6d45e231-14fa-4931-96e9-d2d04724883c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2" descr="https://gallery.mailchimp.com/02df2612b56df8eeb0765f394/images/6d45e231-14fa-4931-96e9-d2d04724883c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4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15716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0F76B8" w:rsidRPr="000F76B8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0F76B8" w:rsidRPr="000F76B8" w:rsidRDefault="000F76B8" w:rsidP="000F76B8">
                                    <w:pPr>
                                      <w:spacing w:before="150" w:after="150" w:line="263" w:lineRule="atLeast"/>
                                      <w:jc w:val="both"/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ТАРАЗ. 20 февраля состоялись завершающие тренинги по бассейновому планированию для интегрированного управления водными ресурсами (ИУВР) на казахстанской части трансграничной реки </w:t>
                                    </w:r>
                                    <w:proofErr w:type="spellStart"/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Куркуреусу</w:t>
                                    </w:r>
                                    <w:proofErr w:type="spellEnd"/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.  Мероприятие прошло при поддержке проекта РЭЦЦА-</w:t>
                                    </w:r>
                                    <w:proofErr w:type="gramStart"/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USAID</w:t>
                                    </w:r>
                                    <w:proofErr w:type="gramEnd"/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Smart </w:t>
                                    </w:r>
                                    <w:proofErr w:type="spellStart"/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Waters</w:t>
                                    </w:r>
                                    <w:proofErr w:type="spellEnd"/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0F76B8" w:rsidRPr="000F76B8" w:rsidRDefault="000F76B8" w:rsidP="000F76B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0F76B8" w:rsidRPr="000F76B8" w:rsidRDefault="000F76B8" w:rsidP="000F76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0F76B8" w:rsidRPr="000F76B8" w:rsidRDefault="000F76B8" w:rsidP="000F7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0F76B8" w:rsidRPr="000F76B8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0F76B8" w:rsidRPr="000F76B8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0F76B8" w:rsidRPr="000F76B8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0F76B8" w:rsidRPr="000F76B8" w:rsidRDefault="000F76B8" w:rsidP="000F76B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2514600" cy="1609725"/>
                                          <wp:effectExtent l="0" t="0" r="0" b="9525"/>
                                          <wp:docPr id="2" name="Рисунок 2" descr="https://gallery.mailchimp.com/02df2612b56df8eeb0765f394/images/132d9af5-c289-4f3d-a3ea-50f6f829af65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3" descr="https://gallery.mailchimp.com/02df2612b56df8eeb0765f394/images/132d9af5-c289-4f3d-a3ea-50f6f829af65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16097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0F76B8" w:rsidRPr="000F76B8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0F76B8" w:rsidRPr="000F76B8" w:rsidRDefault="000F76B8" w:rsidP="000F76B8">
                                    <w:pPr>
                                      <w:spacing w:before="150" w:after="150" w:line="263" w:lineRule="atLeast"/>
                                      <w:jc w:val="both"/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КАБУЛ. 26-27 февраля Smart </w:t>
                                    </w:r>
                                    <w:proofErr w:type="spellStart"/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Waters</w:t>
                                    </w:r>
                                    <w:proofErr w:type="spellEnd"/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 xml:space="preserve"> провел тренинг по эффективному использованию водных ресурсов в Афганистане. В течение трех дней представители государственных структур, а также фермеры и энергетики изучили современные технологии </w:t>
                                    </w:r>
                                    <w:proofErr w:type="spellStart"/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водосбережения</w:t>
                                    </w:r>
                                    <w:proofErr w:type="spellEnd"/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757575"/>
                                        <w:sz w:val="21"/>
                                        <w:szCs w:val="21"/>
                                        <w:lang w:eastAsia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0F76B8" w:rsidRPr="000F76B8" w:rsidRDefault="000F76B8" w:rsidP="000F76B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0F76B8" w:rsidRPr="000F76B8" w:rsidRDefault="000F76B8" w:rsidP="000F76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0F76B8" w:rsidRPr="000F76B8" w:rsidRDefault="000F76B8" w:rsidP="000F7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0F76B8" w:rsidRPr="000F76B8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0F76B8" w:rsidRPr="000F76B8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0F76B8" w:rsidRPr="000F76B8" w:rsidRDefault="000F76B8" w:rsidP="000F76B8">
                              <w:pPr>
                                <w:spacing w:after="0" w:line="315" w:lineRule="atLeast"/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0F76B8" w:rsidRPr="000F76B8" w:rsidRDefault="000F76B8" w:rsidP="000F76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0F76B8" w:rsidRPr="000F76B8" w:rsidRDefault="000F76B8" w:rsidP="000F7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0F76B8" w:rsidRPr="000F76B8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0F76B8" w:rsidRPr="000F76B8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00AEEF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15"/>
                              </w:tblGrid>
                              <w:tr w:rsidR="000F76B8" w:rsidRPr="000F76B8">
                                <w:tc>
                                  <w:tcPr>
                                    <w:tcW w:w="0" w:type="auto"/>
                                    <w:shd w:val="clear" w:color="auto" w:fill="00AEEF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0F76B8" w:rsidRPr="000F76B8" w:rsidRDefault="000F76B8" w:rsidP="000F76B8">
                                    <w:pPr>
                                      <w:spacing w:after="0" w:line="315" w:lineRule="atLeast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  <w:lang w:eastAsia="ru-RU"/>
                                      </w:rPr>
                                    </w:pPr>
                                    <w:r w:rsidRPr="000F76B8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7"/>
                                        <w:szCs w:val="27"/>
                                        <w:lang w:eastAsia="ru-RU"/>
                                      </w:rPr>
                                      <w:t>ВАКАНСИИ</w:t>
                                    </w:r>
                                  </w:p>
                                </w:tc>
                              </w:tr>
                            </w:tbl>
                            <w:p w:rsidR="000F76B8" w:rsidRPr="000F76B8" w:rsidRDefault="000F76B8" w:rsidP="000F76B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0F76B8" w:rsidRPr="000F76B8" w:rsidRDefault="000F76B8" w:rsidP="000F76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0F76B8" w:rsidRPr="000F76B8" w:rsidRDefault="000F76B8" w:rsidP="000F7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0F76B8" w:rsidRPr="000F76B8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85"/>
                        </w:tblGrid>
                        <w:tr w:rsidR="000F76B8" w:rsidRPr="000F76B8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:rsidR="000F76B8" w:rsidRPr="000F76B8" w:rsidRDefault="000F76B8" w:rsidP="000F76B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5372100" cy="1295400"/>
                                    <wp:effectExtent l="0" t="0" r="0" b="0"/>
                                    <wp:docPr id="1" name="Рисунок 1" descr="https://gallery.mailchimp.com/02df2612b56df8eeb0765f394/images/44872281-095a-4116-b2b3-5c4101d4c2d7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 descr="https://gallery.mailchimp.com/02df2612b56df8eeb0765f394/images/44872281-095a-4116-b2b3-5c4101d4c2d7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295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0F76B8" w:rsidRPr="000F76B8" w:rsidRDefault="000F76B8" w:rsidP="000F76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0F76B8" w:rsidRPr="000F76B8" w:rsidRDefault="000F76B8" w:rsidP="000F7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5"/>
                  </w:tblGrid>
                  <w:tr w:rsidR="000F76B8" w:rsidRPr="000F76B8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55"/>
                        </w:tblGrid>
                        <w:tr w:rsidR="000F76B8" w:rsidRPr="000F76B8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0F76B8" w:rsidRPr="000F76B8" w:rsidRDefault="000F76B8" w:rsidP="000F76B8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before="100" w:beforeAutospacing="1" w:after="100" w:afterAutospacing="1" w:line="263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hyperlink r:id="rId27" w:tgtFrame="_blank" w:history="1">
                                <w:r w:rsidRPr="000F76B8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>Ассистент проекта по финансовым и административным вопросам, Узбекистан</w:t>
                                </w:r>
                              </w:hyperlink>
                            </w:p>
                            <w:p w:rsidR="000F76B8" w:rsidRPr="000F76B8" w:rsidRDefault="000F76B8" w:rsidP="000F76B8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before="100" w:beforeAutospacing="1" w:after="100" w:afterAutospacing="1" w:line="263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hyperlink r:id="rId28" w:tgtFrame="_blank" w:history="1">
                                <w:r w:rsidRPr="000F76B8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>Бухгалтер, Таджикистан</w:t>
                                </w:r>
                              </w:hyperlink>
                            </w:p>
                            <w:p w:rsidR="000F76B8" w:rsidRPr="000F76B8" w:rsidRDefault="000F76B8" w:rsidP="000F76B8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before="100" w:beforeAutospacing="1" w:after="100" w:afterAutospacing="1" w:line="263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757575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hyperlink r:id="rId29" w:tgtFrame="_blank" w:history="1">
                                <w:r w:rsidRPr="000F76B8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21"/>
                                    <w:szCs w:val="21"/>
                                    <w:u w:val="single"/>
                                    <w:lang w:eastAsia="ru-RU"/>
                                  </w:rPr>
                                  <w:t>Офис-менеджер, Таджикистан</w:t>
                                </w:r>
                              </w:hyperlink>
                            </w:p>
                          </w:tc>
                        </w:tr>
                      </w:tbl>
                      <w:p w:rsidR="000F76B8" w:rsidRPr="000F76B8" w:rsidRDefault="000F76B8" w:rsidP="000F76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0F76B8" w:rsidRPr="000F76B8" w:rsidRDefault="000F76B8" w:rsidP="000F76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F76B8" w:rsidRPr="000F76B8" w:rsidRDefault="000F76B8" w:rsidP="000F76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</w:tbl>
    <w:p w:rsidR="00B236EC" w:rsidRDefault="00B236EC"/>
    <w:sectPr w:rsidR="00B236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1D59C9"/>
    <w:multiLevelType w:val="multilevel"/>
    <w:tmpl w:val="5D9A3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C2610B2"/>
    <w:multiLevelType w:val="multilevel"/>
    <w:tmpl w:val="4B882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6B8"/>
    <w:rsid w:val="000F76B8"/>
    <w:rsid w:val="00B23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F76B8"/>
    <w:rPr>
      <w:i/>
      <w:iCs/>
    </w:rPr>
  </w:style>
  <w:style w:type="character" w:styleId="a4">
    <w:name w:val="Hyperlink"/>
    <w:basedOn w:val="a0"/>
    <w:uiPriority w:val="99"/>
    <w:semiHidden/>
    <w:unhideWhenUsed/>
    <w:rsid w:val="000F76B8"/>
    <w:rPr>
      <w:color w:val="0000FF"/>
      <w:u w:val="single"/>
    </w:rPr>
  </w:style>
  <w:style w:type="character" w:styleId="a5">
    <w:name w:val="Strong"/>
    <w:basedOn w:val="a0"/>
    <w:uiPriority w:val="22"/>
    <w:qFormat/>
    <w:rsid w:val="000F76B8"/>
    <w:rPr>
      <w:b/>
      <w:bCs/>
    </w:rPr>
  </w:style>
  <w:style w:type="paragraph" w:styleId="a6">
    <w:name w:val="Normal (Web)"/>
    <w:basedOn w:val="a"/>
    <w:uiPriority w:val="99"/>
    <w:unhideWhenUsed/>
    <w:rsid w:val="000F7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F7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76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F76B8"/>
    <w:rPr>
      <w:i/>
      <w:iCs/>
    </w:rPr>
  </w:style>
  <w:style w:type="character" w:styleId="a4">
    <w:name w:val="Hyperlink"/>
    <w:basedOn w:val="a0"/>
    <w:uiPriority w:val="99"/>
    <w:semiHidden/>
    <w:unhideWhenUsed/>
    <w:rsid w:val="000F76B8"/>
    <w:rPr>
      <w:color w:val="0000FF"/>
      <w:u w:val="single"/>
    </w:rPr>
  </w:style>
  <w:style w:type="character" w:styleId="a5">
    <w:name w:val="Strong"/>
    <w:basedOn w:val="a0"/>
    <w:uiPriority w:val="22"/>
    <w:qFormat/>
    <w:rsid w:val="000F76B8"/>
    <w:rPr>
      <w:b/>
      <w:bCs/>
    </w:rPr>
  </w:style>
  <w:style w:type="paragraph" w:styleId="a6">
    <w:name w:val="Normal (Web)"/>
    <w:basedOn w:val="a"/>
    <w:uiPriority w:val="99"/>
    <w:unhideWhenUsed/>
    <w:rsid w:val="000F7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F7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76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3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5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ilchi.mp/carececo/carec-today-odw06zg05o?e=c7a8340a36" TargetMode="External"/><Relationship Id="rId13" Type="http://schemas.openxmlformats.org/officeDocument/2006/relationships/hyperlink" Target="http://ca-climate.org/news/-2019-2/" TargetMode="External"/><Relationship Id="rId18" Type="http://schemas.openxmlformats.org/officeDocument/2006/relationships/hyperlink" Target="http://carececo.org/main/news/ukreplenie-sotrudnichestva-retstsa-s-partnerami-v-turkmenistane-ustoychivoe-razvitie-v-prioritete/" TargetMode="External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://ca-climate.org/news/spikery-tsakik-2019-chast-1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hyperlink" Target="http://carececo.org/main/news/vodnaya-diplomatiya-v-tsentre-vnimaniya-na-mezhdunarodnoy-konferentsii-po-tsentralnoy-azii/" TargetMode="External"/><Relationship Id="rId20" Type="http://schemas.openxmlformats.org/officeDocument/2006/relationships/image" Target="media/image8.jpeg"/><Relationship Id="rId29" Type="http://schemas.openxmlformats.org/officeDocument/2006/relationships/hyperlink" Target="http://carececo.org/main/offers/vacancies/ofis-menedzher-filiala-retstsa-tadzhikistan-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hyperlink" Target="http://carececo.org/main/offers/vacancies/bukhgalter-filiala-retstsa-tadzhikistan-/" TargetMode="External"/><Relationship Id="rId10" Type="http://schemas.openxmlformats.org/officeDocument/2006/relationships/hyperlink" Target="http://carececo.org/main/news/EU-CA-partnership/" TargetMode="Externa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ca-climate.org/news/caccc-speakers-2019-part-3/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://carececo.org/main/offers/vacancies/assistent-proekta-po-finansovym-i-administrativnym-voprosam-v-uzbekistane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1295</Words>
  <Characters>7382</Characters>
  <Application>Microsoft Office Word</Application>
  <DocSecurity>0</DocSecurity>
  <Lines>61</Lines>
  <Paragraphs>17</Paragraphs>
  <ScaleCrop>false</ScaleCrop>
  <Company>SPecialiST RePack</Company>
  <LinksUpToDate>false</LinksUpToDate>
  <CharactersWithSpaces>8660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Indira</dc:creator>
  <cp:lastModifiedBy>Indira</cp:lastModifiedBy>
  <cp:revision>1</cp:revision>
  <dcterms:created xsi:type="dcterms:W3CDTF">2019-03-11T11:01:00Z</dcterms:created>
  <dcterms:modified xsi:type="dcterms:W3CDTF">2019-03-11T11:02:00Z</dcterms:modified>
</cp:coreProperties>
</file>