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9D5781" w14:textId="77777777" w:rsidR="004863C2" w:rsidRDefault="004863C2" w:rsidP="00D30A1B">
      <w:pPr>
        <w:jc w:val="right"/>
        <w:rPr>
          <w:rStyle w:val="A2"/>
          <w:rFonts w:ascii="Myriad Pro" w:hAnsi="Myriad Pro" w:cs="Arial"/>
          <w:i/>
          <w:iCs/>
          <w:sz w:val="20"/>
          <w:szCs w:val="20"/>
          <w:u w:val="single"/>
          <w:lang w:val="mn-MN"/>
        </w:rPr>
      </w:pPr>
      <w:bookmarkStart w:id="0" w:name="_GoBack"/>
      <w:bookmarkEnd w:id="0"/>
    </w:p>
    <w:tbl>
      <w:tblPr>
        <w:tblW w:w="9520" w:type="dxa"/>
        <w:tblInd w:w="360" w:type="dxa"/>
        <w:tblLayout w:type="fixed"/>
        <w:tblLook w:val="01E0" w:firstRow="1" w:lastRow="1" w:firstColumn="1" w:lastColumn="1" w:noHBand="0" w:noVBand="0"/>
      </w:tblPr>
      <w:tblGrid>
        <w:gridCol w:w="3169"/>
        <w:gridCol w:w="6281"/>
        <w:gridCol w:w="70"/>
      </w:tblGrid>
      <w:tr w:rsidR="004863C2" w:rsidRPr="00B05E98" w14:paraId="64634764" w14:textId="77777777" w:rsidTr="004863C2">
        <w:trPr>
          <w:gridAfter w:val="1"/>
          <w:wAfter w:w="70" w:type="dxa"/>
          <w:trHeight w:val="459"/>
        </w:trPr>
        <w:tc>
          <w:tcPr>
            <w:tcW w:w="9450" w:type="dxa"/>
            <w:gridSpan w:val="2"/>
          </w:tcPr>
          <w:p w14:paraId="4486F2F8" w14:textId="77777777" w:rsidR="004863C2" w:rsidRPr="00B05E98" w:rsidRDefault="004863C2" w:rsidP="000D28B4">
            <w:pPr>
              <w:pStyle w:val="NormalWeb"/>
              <w:shd w:val="clear" w:color="auto" w:fill="FFFFFF"/>
              <w:tabs>
                <w:tab w:val="left" w:pos="360"/>
              </w:tabs>
              <w:spacing w:before="0" w:beforeAutospacing="0" w:after="0" w:afterAutospacing="0"/>
              <w:jc w:val="center"/>
              <w:rPr>
                <w:rFonts w:asciiTheme="minorHAnsi" w:hAnsiTheme="minorHAnsi" w:cstheme="minorHAnsi"/>
                <w:b/>
                <w:color w:val="76923C"/>
                <w:sz w:val="22"/>
                <w:szCs w:val="22"/>
                <w:lang w:val="ru-RU"/>
              </w:rPr>
            </w:pPr>
            <w:r w:rsidRPr="00B05E98">
              <w:rPr>
                <w:rFonts w:asciiTheme="minorHAnsi" w:hAnsiTheme="minorHAnsi" w:cstheme="minorHAnsi"/>
                <w:b/>
                <w:color w:val="76923C"/>
                <w:sz w:val="22"/>
                <w:szCs w:val="22"/>
                <w:lang w:val="en-GB"/>
              </w:rPr>
              <w:t>TERMS OF REFERENCE</w:t>
            </w:r>
          </w:p>
          <w:p w14:paraId="0823E70B" w14:textId="77777777" w:rsidR="004863C2" w:rsidRPr="00B05E98" w:rsidRDefault="004863C2" w:rsidP="000D28B4">
            <w:pPr>
              <w:pStyle w:val="NormalWeb"/>
              <w:shd w:val="clear" w:color="auto" w:fill="FFFFFF"/>
              <w:tabs>
                <w:tab w:val="left" w:pos="360"/>
              </w:tabs>
              <w:spacing w:before="0" w:beforeAutospacing="0" w:after="0" w:afterAutospacing="0"/>
              <w:jc w:val="center"/>
              <w:rPr>
                <w:rFonts w:asciiTheme="minorHAnsi" w:eastAsia="Calibri" w:hAnsiTheme="minorHAnsi" w:cstheme="minorHAnsi"/>
                <w:b/>
                <w:sz w:val="22"/>
                <w:szCs w:val="22"/>
                <w:lang w:val="en-GB"/>
              </w:rPr>
            </w:pPr>
          </w:p>
        </w:tc>
      </w:tr>
      <w:tr w:rsidR="004863C2" w:rsidRPr="00B05E98" w14:paraId="3153C69D" w14:textId="77777777" w:rsidTr="004863C2">
        <w:trPr>
          <w:gridAfter w:val="1"/>
          <w:wAfter w:w="70" w:type="dxa"/>
          <w:trHeight w:val="459"/>
        </w:trPr>
        <w:tc>
          <w:tcPr>
            <w:tcW w:w="9450" w:type="dxa"/>
            <w:gridSpan w:val="2"/>
            <w:shd w:val="clear" w:color="auto" w:fill="D9E2F3" w:themeFill="accent1" w:themeFillTint="33"/>
          </w:tcPr>
          <w:p w14:paraId="4FB6C296" w14:textId="77777777" w:rsidR="004863C2" w:rsidRPr="00B05E98" w:rsidRDefault="004863C2" w:rsidP="000D28B4">
            <w:pPr>
              <w:pStyle w:val="NormalWeb"/>
              <w:shd w:val="clear" w:color="auto" w:fill="FFFFFF"/>
              <w:tabs>
                <w:tab w:val="left" w:pos="360"/>
              </w:tabs>
              <w:spacing w:after="0" w:afterAutospacing="0"/>
              <w:rPr>
                <w:rFonts w:asciiTheme="minorHAnsi" w:hAnsiTheme="minorHAnsi" w:cstheme="minorHAnsi"/>
                <w:b/>
                <w:color w:val="76923C"/>
                <w:sz w:val="22"/>
                <w:szCs w:val="22"/>
                <w:lang w:val="en-GB"/>
              </w:rPr>
            </w:pPr>
          </w:p>
        </w:tc>
      </w:tr>
      <w:tr w:rsidR="004863C2" w:rsidRPr="00B05E98" w14:paraId="60330DD3" w14:textId="77777777" w:rsidTr="004863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8"/>
        </w:trPr>
        <w:tc>
          <w:tcPr>
            <w:tcW w:w="3169" w:type="dxa"/>
            <w:tcBorders>
              <w:top w:val="single" w:sz="4" w:space="0" w:color="auto"/>
              <w:left w:val="single" w:sz="4" w:space="0" w:color="auto"/>
              <w:bottom w:val="single" w:sz="4" w:space="0" w:color="auto"/>
              <w:right w:val="single" w:sz="4" w:space="0" w:color="auto"/>
            </w:tcBorders>
            <w:hideMark/>
          </w:tcPr>
          <w:p w14:paraId="75F751DE" w14:textId="77777777" w:rsidR="004863C2" w:rsidRPr="004863C2" w:rsidRDefault="004863C2" w:rsidP="000D28B4">
            <w:pPr>
              <w:spacing w:after="0"/>
              <w:jc w:val="both"/>
              <w:rPr>
                <w:rFonts w:ascii="Myriad Pro" w:hAnsi="Myriad Pro" w:cs="Arial"/>
                <w:lang w:val="mn-MN"/>
              </w:rPr>
            </w:pPr>
            <w:r w:rsidRPr="004863C2">
              <w:rPr>
                <w:rFonts w:ascii="Myriad Pro" w:hAnsi="Myriad Pro" w:cs="Arial"/>
                <w:lang w:val="mn-MN"/>
              </w:rPr>
              <w:t>Project Name</w:t>
            </w:r>
          </w:p>
        </w:tc>
        <w:tc>
          <w:tcPr>
            <w:tcW w:w="6351" w:type="dxa"/>
            <w:gridSpan w:val="2"/>
            <w:tcBorders>
              <w:top w:val="single" w:sz="4" w:space="0" w:color="auto"/>
              <w:left w:val="single" w:sz="4" w:space="0" w:color="auto"/>
              <w:bottom w:val="single" w:sz="4" w:space="0" w:color="auto"/>
              <w:right w:val="single" w:sz="4" w:space="0" w:color="auto"/>
            </w:tcBorders>
            <w:vAlign w:val="center"/>
            <w:hideMark/>
          </w:tcPr>
          <w:p w14:paraId="2C0CB3E0" w14:textId="77777777" w:rsidR="004863C2" w:rsidRPr="004863C2" w:rsidRDefault="004863C2" w:rsidP="000D28B4">
            <w:pPr>
              <w:spacing w:after="0"/>
              <w:rPr>
                <w:rFonts w:ascii="Myriad Pro" w:hAnsi="Myriad Pro" w:cs="Arial"/>
                <w:lang w:val="mn-MN"/>
              </w:rPr>
            </w:pPr>
            <w:r w:rsidRPr="004863C2">
              <w:rPr>
                <w:rFonts w:ascii="Myriad Pro" w:hAnsi="Myriad Pro" w:cs="Arial"/>
                <w:lang w:val="mn-MN"/>
              </w:rPr>
              <w:t>UNDP'S CLIMATE PROMISE: ENHANCING NDCs BY 2020</w:t>
            </w:r>
          </w:p>
          <w:p w14:paraId="327388FB" w14:textId="77777777" w:rsidR="004863C2" w:rsidRPr="004863C2" w:rsidRDefault="004863C2" w:rsidP="004863C2">
            <w:pPr>
              <w:spacing w:after="0" w:line="240" w:lineRule="auto"/>
              <w:contextualSpacing/>
              <w:rPr>
                <w:rFonts w:ascii="Myriad Pro" w:hAnsi="Myriad Pro" w:cs="Arial"/>
                <w:lang w:val="mn-MN"/>
              </w:rPr>
            </w:pPr>
            <w:r w:rsidRPr="006615E4">
              <w:rPr>
                <w:rFonts w:ascii="Myriad Pro" w:hAnsi="Myriad Pro" w:cs="Arial"/>
                <w:lang w:val="mn-MN"/>
              </w:rPr>
              <w:t>Policy action for climate security in Central Asia</w:t>
            </w:r>
          </w:p>
          <w:p w14:paraId="48A46FFD" w14:textId="67692A61" w:rsidR="004863C2" w:rsidRPr="004863C2" w:rsidRDefault="004863C2" w:rsidP="000D28B4">
            <w:pPr>
              <w:spacing w:after="0"/>
              <w:jc w:val="both"/>
              <w:rPr>
                <w:rFonts w:ascii="Myriad Pro" w:hAnsi="Myriad Pro" w:cs="Arial"/>
                <w:lang w:val="mn-MN"/>
              </w:rPr>
            </w:pPr>
            <w:r w:rsidRPr="004863C2">
              <w:rPr>
                <w:rFonts w:ascii="Myriad Pro" w:hAnsi="Myriad Pro" w:cs="Arial"/>
                <w:lang w:val="mn-MN"/>
              </w:rPr>
              <w:t>PID: 00108562</w:t>
            </w:r>
          </w:p>
          <w:p w14:paraId="7E5D6686" w14:textId="3DDFAAB3" w:rsidR="004863C2" w:rsidRPr="004863C2" w:rsidRDefault="004863C2" w:rsidP="000D28B4">
            <w:pPr>
              <w:spacing w:after="0"/>
              <w:jc w:val="both"/>
              <w:rPr>
                <w:rFonts w:ascii="Myriad Pro" w:hAnsi="Myriad Pro" w:cs="Arial"/>
                <w:lang w:val="mn-MN"/>
              </w:rPr>
            </w:pPr>
          </w:p>
        </w:tc>
      </w:tr>
      <w:tr w:rsidR="004863C2" w:rsidRPr="005541FD" w14:paraId="407C44D2" w14:textId="77777777" w:rsidTr="004863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7"/>
        </w:trPr>
        <w:tc>
          <w:tcPr>
            <w:tcW w:w="3169" w:type="dxa"/>
            <w:tcBorders>
              <w:top w:val="single" w:sz="4" w:space="0" w:color="auto"/>
              <w:left w:val="single" w:sz="4" w:space="0" w:color="auto"/>
              <w:bottom w:val="single" w:sz="4" w:space="0" w:color="auto"/>
              <w:right w:val="single" w:sz="4" w:space="0" w:color="auto"/>
            </w:tcBorders>
            <w:hideMark/>
          </w:tcPr>
          <w:p w14:paraId="21A64E44" w14:textId="77777777" w:rsidR="004863C2" w:rsidRPr="004863C2" w:rsidRDefault="004863C2" w:rsidP="000D28B4">
            <w:pPr>
              <w:spacing w:after="0"/>
              <w:ind w:left="57"/>
              <w:jc w:val="both"/>
              <w:rPr>
                <w:rFonts w:ascii="Myriad Pro" w:hAnsi="Myriad Pro" w:cs="Arial"/>
                <w:lang w:val="mn-MN"/>
              </w:rPr>
            </w:pPr>
            <w:r w:rsidRPr="004863C2">
              <w:rPr>
                <w:rFonts w:ascii="Myriad Pro" w:hAnsi="Myriad Pro" w:cs="Arial"/>
                <w:lang w:val="mn-MN"/>
              </w:rPr>
              <w:t>Short title of Assignment:</w:t>
            </w:r>
          </w:p>
        </w:tc>
        <w:tc>
          <w:tcPr>
            <w:tcW w:w="6351" w:type="dxa"/>
            <w:gridSpan w:val="2"/>
            <w:tcBorders>
              <w:top w:val="single" w:sz="4" w:space="0" w:color="auto"/>
              <w:left w:val="single" w:sz="4" w:space="0" w:color="auto"/>
              <w:bottom w:val="single" w:sz="4" w:space="0" w:color="auto"/>
              <w:right w:val="single" w:sz="4" w:space="0" w:color="auto"/>
            </w:tcBorders>
            <w:vAlign w:val="center"/>
            <w:hideMark/>
          </w:tcPr>
          <w:p w14:paraId="04154ECA" w14:textId="2083ECD7" w:rsidR="004863C2" w:rsidRPr="004863C2" w:rsidRDefault="004863C2" w:rsidP="004863C2">
            <w:pPr>
              <w:spacing w:after="0" w:line="240" w:lineRule="auto"/>
              <w:contextualSpacing/>
              <w:rPr>
                <w:rFonts w:ascii="Myriad Pro" w:hAnsi="Myriad Pro" w:cs="Arial"/>
                <w:lang w:val="mn-MN"/>
              </w:rPr>
            </w:pPr>
            <w:r w:rsidRPr="004863C2">
              <w:rPr>
                <w:rFonts w:ascii="Myriad Pro" w:hAnsi="Myriad Pro" w:cs="Arial"/>
                <w:lang w:val="mn-MN"/>
              </w:rPr>
              <w:t xml:space="preserve">Project Coordinator </w:t>
            </w:r>
            <w:r w:rsidRPr="006615E4">
              <w:rPr>
                <w:rFonts w:ascii="Myriad Pro" w:hAnsi="Myriad Pro" w:cs="Arial"/>
                <w:lang w:val="mn-MN"/>
              </w:rPr>
              <w:t>Policy action for climate security in Central Asia</w:t>
            </w:r>
          </w:p>
        </w:tc>
      </w:tr>
      <w:tr w:rsidR="004863C2" w:rsidRPr="00B05E98" w14:paraId="4B98AACD" w14:textId="77777777" w:rsidTr="004863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69" w:type="dxa"/>
            <w:tcBorders>
              <w:top w:val="single" w:sz="4" w:space="0" w:color="auto"/>
              <w:left w:val="single" w:sz="4" w:space="0" w:color="auto"/>
              <w:bottom w:val="single" w:sz="4" w:space="0" w:color="auto"/>
              <w:right w:val="single" w:sz="4" w:space="0" w:color="auto"/>
            </w:tcBorders>
            <w:hideMark/>
          </w:tcPr>
          <w:p w14:paraId="7A68F0EC" w14:textId="77777777" w:rsidR="004863C2" w:rsidRPr="004863C2" w:rsidRDefault="004863C2" w:rsidP="000D28B4">
            <w:pPr>
              <w:spacing w:after="0"/>
              <w:ind w:left="57"/>
              <w:jc w:val="both"/>
              <w:rPr>
                <w:rFonts w:ascii="Myriad Pro" w:hAnsi="Myriad Pro" w:cs="Arial"/>
                <w:lang w:val="mn-MN"/>
              </w:rPr>
            </w:pPr>
            <w:r w:rsidRPr="004863C2">
              <w:rPr>
                <w:rFonts w:ascii="Myriad Pro" w:hAnsi="Myriad Pro" w:cs="Arial"/>
                <w:lang w:val="mn-MN"/>
              </w:rPr>
              <w:t>Duty station:</w:t>
            </w:r>
          </w:p>
        </w:tc>
        <w:tc>
          <w:tcPr>
            <w:tcW w:w="6351" w:type="dxa"/>
            <w:gridSpan w:val="2"/>
            <w:tcBorders>
              <w:top w:val="single" w:sz="4" w:space="0" w:color="auto"/>
              <w:left w:val="single" w:sz="4" w:space="0" w:color="auto"/>
              <w:bottom w:val="single" w:sz="4" w:space="0" w:color="auto"/>
              <w:right w:val="single" w:sz="4" w:space="0" w:color="auto"/>
            </w:tcBorders>
            <w:vAlign w:val="center"/>
            <w:hideMark/>
          </w:tcPr>
          <w:p w14:paraId="26EF7643" w14:textId="4A81628C" w:rsidR="004863C2" w:rsidRPr="00046F26" w:rsidRDefault="00046F26" w:rsidP="000D28B4">
            <w:pPr>
              <w:spacing w:after="0"/>
              <w:jc w:val="both"/>
              <w:rPr>
                <w:rFonts w:ascii="Myriad Pro" w:hAnsi="Myriad Pro" w:cs="Arial"/>
              </w:rPr>
            </w:pPr>
            <w:r>
              <w:rPr>
                <w:rFonts w:ascii="Myriad Pro" w:hAnsi="Myriad Pro" w:cs="Arial"/>
              </w:rPr>
              <w:t>Bishkek Kyrgyzstan</w:t>
            </w:r>
          </w:p>
        </w:tc>
      </w:tr>
      <w:tr w:rsidR="004863C2" w:rsidRPr="00B05E98" w14:paraId="56C5373C" w14:textId="77777777" w:rsidTr="004863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69" w:type="dxa"/>
            <w:tcBorders>
              <w:top w:val="single" w:sz="4" w:space="0" w:color="auto"/>
              <w:left w:val="single" w:sz="4" w:space="0" w:color="auto"/>
              <w:bottom w:val="single" w:sz="4" w:space="0" w:color="auto"/>
              <w:right w:val="single" w:sz="4" w:space="0" w:color="auto"/>
            </w:tcBorders>
            <w:hideMark/>
          </w:tcPr>
          <w:p w14:paraId="3ADD58BC" w14:textId="77777777" w:rsidR="004863C2" w:rsidRPr="004863C2" w:rsidRDefault="004863C2" w:rsidP="000D28B4">
            <w:pPr>
              <w:spacing w:after="0"/>
              <w:ind w:left="57"/>
              <w:jc w:val="both"/>
              <w:rPr>
                <w:rFonts w:ascii="Myriad Pro" w:hAnsi="Myriad Pro" w:cs="Arial"/>
                <w:lang w:val="mn-MN"/>
              </w:rPr>
            </w:pPr>
            <w:r w:rsidRPr="004863C2">
              <w:rPr>
                <w:rFonts w:ascii="Myriad Pro" w:hAnsi="Myriad Pro" w:cs="Arial"/>
                <w:lang w:val="mn-MN"/>
              </w:rPr>
              <w:t>Type of Contract:</w:t>
            </w:r>
          </w:p>
        </w:tc>
        <w:tc>
          <w:tcPr>
            <w:tcW w:w="6351" w:type="dxa"/>
            <w:gridSpan w:val="2"/>
            <w:tcBorders>
              <w:top w:val="single" w:sz="4" w:space="0" w:color="auto"/>
              <w:left w:val="single" w:sz="4" w:space="0" w:color="auto"/>
              <w:bottom w:val="single" w:sz="4" w:space="0" w:color="auto"/>
              <w:right w:val="single" w:sz="4" w:space="0" w:color="auto"/>
            </w:tcBorders>
            <w:vAlign w:val="center"/>
            <w:hideMark/>
          </w:tcPr>
          <w:p w14:paraId="58A1EB1A" w14:textId="0303744C" w:rsidR="004863C2" w:rsidRPr="004863C2" w:rsidRDefault="004863C2" w:rsidP="000D28B4">
            <w:pPr>
              <w:spacing w:after="0"/>
              <w:jc w:val="both"/>
              <w:rPr>
                <w:rFonts w:ascii="Myriad Pro" w:hAnsi="Myriad Pro" w:cs="Arial"/>
                <w:lang w:val="mn-MN"/>
              </w:rPr>
            </w:pPr>
            <w:r w:rsidRPr="004863C2">
              <w:rPr>
                <w:rFonts w:ascii="Myriad Pro" w:hAnsi="Myriad Pro" w:cs="Arial"/>
                <w:lang w:val="mn-MN"/>
              </w:rPr>
              <w:t xml:space="preserve">Individual Consultant  </w:t>
            </w:r>
          </w:p>
        </w:tc>
      </w:tr>
      <w:tr w:rsidR="004863C2" w:rsidRPr="005541FD" w14:paraId="341F2E8C" w14:textId="77777777" w:rsidTr="004863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69" w:type="dxa"/>
            <w:tcBorders>
              <w:top w:val="single" w:sz="4" w:space="0" w:color="auto"/>
              <w:left w:val="single" w:sz="4" w:space="0" w:color="auto"/>
              <w:bottom w:val="single" w:sz="4" w:space="0" w:color="auto"/>
              <w:right w:val="single" w:sz="4" w:space="0" w:color="auto"/>
            </w:tcBorders>
            <w:hideMark/>
          </w:tcPr>
          <w:p w14:paraId="66E4DD20" w14:textId="77777777" w:rsidR="004863C2" w:rsidRPr="004863C2" w:rsidRDefault="004863C2" w:rsidP="000D28B4">
            <w:pPr>
              <w:spacing w:after="0"/>
              <w:ind w:left="57"/>
              <w:jc w:val="both"/>
              <w:rPr>
                <w:rFonts w:ascii="Myriad Pro" w:hAnsi="Myriad Pro" w:cs="Arial"/>
                <w:lang w:val="mn-MN"/>
              </w:rPr>
            </w:pPr>
            <w:r w:rsidRPr="004863C2">
              <w:rPr>
                <w:rFonts w:ascii="Myriad Pro" w:hAnsi="Myriad Pro" w:cs="Arial"/>
                <w:lang w:val="mn-MN"/>
              </w:rPr>
              <w:t>Duration of Contract:</w:t>
            </w:r>
          </w:p>
        </w:tc>
        <w:tc>
          <w:tcPr>
            <w:tcW w:w="6351" w:type="dxa"/>
            <w:gridSpan w:val="2"/>
            <w:tcBorders>
              <w:top w:val="single" w:sz="4" w:space="0" w:color="auto"/>
              <w:left w:val="single" w:sz="4" w:space="0" w:color="auto"/>
              <w:bottom w:val="single" w:sz="4" w:space="0" w:color="auto"/>
              <w:right w:val="single" w:sz="4" w:space="0" w:color="auto"/>
            </w:tcBorders>
            <w:vAlign w:val="center"/>
            <w:hideMark/>
          </w:tcPr>
          <w:p w14:paraId="7503F6C7" w14:textId="29ADF0D8" w:rsidR="004863C2" w:rsidRPr="004863C2" w:rsidRDefault="004863C2" w:rsidP="000D28B4">
            <w:pPr>
              <w:spacing w:after="0"/>
              <w:jc w:val="both"/>
              <w:rPr>
                <w:rFonts w:ascii="Myriad Pro" w:hAnsi="Myriad Pro" w:cs="Arial"/>
                <w:lang w:val="mn-MN"/>
              </w:rPr>
            </w:pPr>
            <w:r w:rsidRPr="004863C2">
              <w:rPr>
                <w:rFonts w:ascii="Myriad Pro" w:hAnsi="Myriad Pro" w:cs="Arial"/>
                <w:lang w:val="mn-MN"/>
              </w:rPr>
              <w:t xml:space="preserve">80 effective days within </w:t>
            </w:r>
            <w:sdt>
              <w:sdtPr>
                <w:rPr>
                  <w:rFonts w:ascii="Myriad Pro" w:hAnsi="Myriad Pro" w:cs="Arial"/>
                  <w:lang w:val="mn-MN"/>
                </w:rPr>
                <w:tag w:val="goog_rdk_52"/>
                <w:id w:val="1024527244"/>
              </w:sdtPr>
              <w:sdtEndPr/>
              <w:sdtContent>
                <w:r w:rsidRPr="004863C2">
                  <w:rPr>
                    <w:rFonts w:ascii="Myriad Pro" w:hAnsi="Myriad Pro" w:cs="Arial"/>
                    <w:lang w:val="mn-MN"/>
                  </w:rPr>
                  <w:t xml:space="preserve"> December </w:t>
                </w:r>
              </w:sdtContent>
            </w:sdt>
            <w:sdt>
              <w:sdtPr>
                <w:rPr>
                  <w:rFonts w:ascii="Myriad Pro" w:hAnsi="Myriad Pro" w:cs="Arial"/>
                  <w:lang w:val="mn-MN"/>
                </w:rPr>
                <w:tag w:val="goog_rdk_53"/>
                <w:id w:val="1136146553"/>
              </w:sdtPr>
              <w:sdtEndPr/>
              <w:sdtContent>
                <w:r w:rsidRPr="004863C2">
                  <w:rPr>
                    <w:rFonts w:ascii="Myriad Pro" w:hAnsi="Myriad Pro" w:cs="Arial"/>
                    <w:lang w:val="mn-MN"/>
                  </w:rPr>
                  <w:t xml:space="preserve"> </w:t>
                </w:r>
              </w:sdtContent>
            </w:sdt>
            <w:r w:rsidRPr="004863C2">
              <w:rPr>
                <w:rFonts w:ascii="Myriad Pro" w:hAnsi="Myriad Pro" w:cs="Arial"/>
                <w:lang w:val="mn-MN"/>
              </w:rPr>
              <w:t>2020  – March 2021</w:t>
            </w:r>
          </w:p>
        </w:tc>
      </w:tr>
    </w:tbl>
    <w:p w14:paraId="2B498D3F" w14:textId="77777777" w:rsidR="004863C2" w:rsidRPr="00B05E98" w:rsidRDefault="004863C2" w:rsidP="004863C2">
      <w:pPr>
        <w:spacing w:after="0" w:line="240" w:lineRule="auto"/>
        <w:rPr>
          <w:rFonts w:cstheme="minorHAnsi"/>
        </w:rPr>
      </w:pPr>
    </w:p>
    <w:p w14:paraId="46A2559F" w14:textId="0C441667" w:rsidR="00D30A1B" w:rsidRPr="00FD5183" w:rsidRDefault="00D30A1B" w:rsidP="004863C2">
      <w:pPr>
        <w:pStyle w:val="Heading1"/>
        <w:ind w:left="360" w:firstLine="0"/>
        <w:jc w:val="center"/>
        <w:rPr>
          <w:b/>
          <w:bCs/>
        </w:rPr>
      </w:pPr>
      <w:r w:rsidRPr="00FD5183">
        <w:rPr>
          <w:b/>
          <w:bCs/>
        </w:rPr>
        <w:t>Background</w:t>
      </w:r>
    </w:p>
    <w:p w14:paraId="5CBB951E" w14:textId="71269B5C" w:rsidR="00D30A1B" w:rsidRPr="006615E4" w:rsidRDefault="00D30A1B" w:rsidP="00D30A1B">
      <w:pPr>
        <w:pStyle w:val="ListParagraph"/>
        <w:spacing w:after="120"/>
        <w:ind w:left="360"/>
        <w:jc w:val="both"/>
        <w:rPr>
          <w:rFonts w:ascii="Myriad Pro" w:hAnsi="Myriad Pro" w:cs="Arial"/>
          <w:lang w:val="mn-MN"/>
        </w:rPr>
      </w:pPr>
      <w:r w:rsidRPr="006615E4">
        <w:rPr>
          <w:rFonts w:ascii="Myriad Pro" w:hAnsi="Myriad Pro" w:cs="Arial"/>
          <w:lang w:val="mn-MN"/>
        </w:rPr>
        <w:t xml:space="preserve">Policy action for climate security in Central Asia project </w:t>
      </w:r>
      <w:r>
        <w:rPr>
          <w:rFonts w:ascii="Myriad Pro" w:hAnsi="Myriad Pro" w:cs="Arial"/>
        </w:rPr>
        <w:t xml:space="preserve">funded by </w:t>
      </w:r>
      <w:r w:rsidRPr="00D30A1B">
        <w:rPr>
          <w:rFonts w:ascii="Myriad Pro" w:hAnsi="Myriad Pro" w:cs="Arial"/>
        </w:rPr>
        <w:t>UK Conflict Stability and Security Fund</w:t>
      </w:r>
      <w:r w:rsidRPr="005577C4">
        <w:t xml:space="preserve"> </w:t>
      </w:r>
      <w:r w:rsidRPr="006615E4">
        <w:rPr>
          <w:rFonts w:ascii="Myriad Pro" w:hAnsi="Myriad Pro" w:cs="Arial"/>
          <w:lang w:val="mn-MN"/>
        </w:rPr>
        <w:t xml:space="preserve">aims to enhance policy action for climate security in Central Asia through supporting more robust and coherent climate change action and increasing public awareness. It targets Kyrgyzstan, Tajikistan and Uzbekistan and will be spearheaded by UNDP Kyrgyzstan, which will work closely with Foreign, Commonwealth and Development Office.  </w:t>
      </w:r>
    </w:p>
    <w:p w14:paraId="2354905E" w14:textId="77777777" w:rsidR="00D30A1B" w:rsidRPr="006615E4" w:rsidRDefault="00D30A1B" w:rsidP="00D30A1B">
      <w:pPr>
        <w:pStyle w:val="ListParagraph"/>
        <w:spacing w:after="120"/>
        <w:ind w:left="360"/>
        <w:jc w:val="both"/>
        <w:rPr>
          <w:rFonts w:ascii="Myriad Pro" w:hAnsi="Myriad Pro" w:cs="Arial"/>
          <w:lang w:val="mn-MN"/>
        </w:rPr>
      </w:pPr>
      <w:r w:rsidRPr="006615E4">
        <w:rPr>
          <w:rFonts w:ascii="Myriad Pro" w:hAnsi="Myriad Pro" w:cs="Arial"/>
          <w:lang w:val="mn-MN"/>
        </w:rPr>
        <w:t>Countries are at various stages of action to implement the Paris Agreement agenda; Kyrgyzstan, Tajikistan and Uzbekistan ratified the Paris agreement respectively in 2019, 2017 and 2018, and similarly to other Central Asian states have not been active in climate advocacy or in gaining skills and experience in renewable energy potential.  The three countries will strengthen their Nationally Determined Contributions and National Adaptation Plans in 2020 and early 2021 and are drawing on global NDC support programmes and the EU-funded sub-regional project ‘Climate Change and Resilience in Central Asia’.</w:t>
      </w:r>
    </w:p>
    <w:p w14:paraId="439D29F0" w14:textId="43BDBC69" w:rsidR="00D30A1B" w:rsidRDefault="00D30A1B" w:rsidP="00D30A1B">
      <w:pPr>
        <w:pStyle w:val="ListParagraph"/>
        <w:ind w:left="360"/>
        <w:jc w:val="both"/>
        <w:rPr>
          <w:rFonts w:ascii="Myriad Pro" w:hAnsi="Myriad Pro" w:cs="Arial"/>
        </w:rPr>
      </w:pPr>
      <w:r w:rsidRPr="006615E4">
        <w:rPr>
          <w:rFonts w:ascii="Myriad Pro" w:hAnsi="Myriad Pro" w:cs="Arial"/>
          <w:lang w:val="mn-MN"/>
        </w:rPr>
        <w:t>The project will contribute to enhanced climate change policies, to be reflected in the countries’ commitments under the UNFCCC at COP26, which will reduce conflict, promote energy/food and climate security, stability and resilience to climate change risks.  Key outputs of the project will be enhanced technical, political economy and climate risk</w:t>
      </w:r>
      <w:r w:rsidR="00A91827">
        <w:rPr>
          <w:rFonts w:ascii="Myriad Pro" w:hAnsi="Myriad Pro" w:cs="Arial"/>
        </w:rPr>
        <w:t>/</w:t>
      </w:r>
      <w:r w:rsidRPr="006615E4">
        <w:rPr>
          <w:rFonts w:ascii="Myriad Pro" w:hAnsi="Myriad Pro" w:cs="Arial"/>
          <w:lang w:val="mn-MN"/>
        </w:rPr>
        <w:t xml:space="preserve"> sensitivity analys</w:t>
      </w:r>
      <w:r w:rsidR="00652FFB">
        <w:rPr>
          <w:rFonts w:ascii="Myriad Pro" w:hAnsi="Myriad Pro" w:cs="Arial"/>
          <w:lang w:val="en-AU"/>
        </w:rPr>
        <w:t>e</w:t>
      </w:r>
      <w:r w:rsidRPr="006615E4">
        <w:rPr>
          <w:rFonts w:ascii="Myriad Pro" w:hAnsi="Myriad Pro" w:cs="Arial"/>
          <w:lang w:val="mn-MN"/>
        </w:rPr>
        <w:t xml:space="preserve">s and scientific data available to national climate change decision makers; and target countries step up engagement in </w:t>
      </w:r>
      <w:r w:rsidRPr="006615E4">
        <w:rPr>
          <w:rFonts w:ascii="Myriad Pro" w:hAnsi="Myriad Pro" w:cs="Arial"/>
          <w:lang w:val="mn-MN"/>
        </w:rPr>
        <w:lastRenderedPageBreak/>
        <w:t>COP 26 and advocate for more coherent, risk informed climate change policies and increased public awareness and advocacy for locally appropriate, climate change actions</w:t>
      </w:r>
      <w:r>
        <w:rPr>
          <w:rFonts w:ascii="Myriad Pro" w:hAnsi="Myriad Pro" w:cs="Arial"/>
        </w:rPr>
        <w:t xml:space="preserve">. </w:t>
      </w:r>
    </w:p>
    <w:p w14:paraId="01023B04" w14:textId="0CC02D79" w:rsidR="00D30A1B" w:rsidRPr="00D30A1B" w:rsidRDefault="00D30A1B" w:rsidP="00D30A1B">
      <w:pPr>
        <w:pStyle w:val="ListParagraph"/>
        <w:ind w:left="360"/>
        <w:jc w:val="both"/>
        <w:rPr>
          <w:rFonts w:ascii="Myriad Pro" w:hAnsi="Myriad Pro" w:cs="Arial"/>
          <w:lang w:val="mn-MN"/>
        </w:rPr>
      </w:pPr>
      <w:r w:rsidRPr="00D30A1B">
        <w:rPr>
          <w:rFonts w:ascii="Myriad Pro" w:hAnsi="Myriad Pro" w:cs="Arial"/>
          <w:lang w:val="mn-MN"/>
        </w:rPr>
        <w:t>The project will enhance policy action for climate security in Central Asia through supporting more robust and coherent climate change action and increasing public awareness. It will contribute to stronger UNFCCC COP26 commitments.  Enhanced climate change policies will reduce conflict, promote energy/food and climate security, stability and resilience to climate change risks.  Key outputs of the project will be enhanced technical, political economy and climate risk sensitivity analysis and scientific data available to national climate change decision makers; and target countries step up engagement in COP 26 and advocate for more coherent, risk informed climate change policies and increased public awareness and advocacy for locally appropriate, climate change actions.</w:t>
      </w:r>
    </w:p>
    <w:p w14:paraId="57A5718E" w14:textId="4D9EC78B" w:rsidR="00D30A1B" w:rsidRPr="00D30A1B" w:rsidRDefault="00D30A1B" w:rsidP="00D30A1B">
      <w:pPr>
        <w:pStyle w:val="ListParagraph"/>
        <w:ind w:left="360"/>
        <w:jc w:val="both"/>
        <w:rPr>
          <w:rFonts w:ascii="Myriad Pro" w:hAnsi="Myriad Pro" w:cs="Arial"/>
          <w:lang w:val="mn-MN"/>
        </w:rPr>
      </w:pPr>
      <w:r w:rsidRPr="00D30A1B">
        <w:rPr>
          <w:rFonts w:ascii="Myriad Pro" w:hAnsi="Myriad Pro" w:cs="Arial"/>
          <w:lang w:val="mn-MN"/>
        </w:rPr>
        <w:t>The project will actively engage national stakeholders and build their capacities in developing research, policy and advocacy field.  This will ensure building national knowledge and know-how.  The project will also enable a rapid acceleration of efforts in the run-up to COP 26 and will lay the foundation for further government funded action and regional cooperation as required by Kyrgyzstan, Tajikistan and Uzbekistan’s commitments to Paris Agreement implementation.  Actions will be further complemented by the NAP, GCF Readiness and Climate Promise initiatives currently on-going in the countries.</w:t>
      </w:r>
    </w:p>
    <w:p w14:paraId="1CBCE19B" w14:textId="77777777" w:rsidR="00D30A1B" w:rsidRPr="00FD5183" w:rsidRDefault="00D30A1B" w:rsidP="00D30A1B">
      <w:pPr>
        <w:pStyle w:val="Default"/>
        <w:rPr>
          <w:lang w:val="mn-MN"/>
        </w:rPr>
      </w:pPr>
    </w:p>
    <w:p w14:paraId="1527AE4F" w14:textId="1FEAC2E9" w:rsidR="00D30A1B" w:rsidRPr="00FD5183" w:rsidRDefault="00D30A1B" w:rsidP="004863C2">
      <w:pPr>
        <w:pStyle w:val="Heading1"/>
        <w:ind w:left="360" w:firstLine="0"/>
        <w:jc w:val="center"/>
        <w:rPr>
          <w:b/>
          <w:bCs/>
        </w:rPr>
      </w:pPr>
      <w:r w:rsidRPr="00FD5183">
        <w:rPr>
          <w:b/>
          <w:bCs/>
        </w:rPr>
        <w:t>Objective and scope of the assignment</w:t>
      </w:r>
    </w:p>
    <w:p w14:paraId="2E56CC9D" w14:textId="77777777" w:rsidR="00D30A1B" w:rsidRPr="00FD5183" w:rsidRDefault="00D30A1B" w:rsidP="00D30A1B">
      <w:pPr>
        <w:pStyle w:val="Pa10"/>
        <w:spacing w:after="160" w:line="259" w:lineRule="auto"/>
        <w:jc w:val="both"/>
        <w:rPr>
          <w:rFonts w:ascii="Myriad Pro" w:hAnsi="Myriad Pro" w:cs="Arial"/>
          <w:sz w:val="22"/>
          <w:szCs w:val="22"/>
          <w:lang w:val="mn-MN"/>
        </w:rPr>
      </w:pPr>
    </w:p>
    <w:p w14:paraId="52F47A8D" w14:textId="5924587D" w:rsidR="00D30A1B" w:rsidRPr="00BC0444" w:rsidRDefault="00D30A1B" w:rsidP="004863C2">
      <w:pPr>
        <w:spacing w:after="0" w:line="240" w:lineRule="auto"/>
        <w:ind w:left="360"/>
        <w:jc w:val="both"/>
        <w:rPr>
          <w:rFonts w:ascii="Myriad Pro" w:hAnsi="Myriad Pro" w:cs="Arial"/>
          <w:lang w:val="en-AU"/>
        </w:rPr>
      </w:pPr>
      <w:r w:rsidRPr="006615E4">
        <w:rPr>
          <w:rFonts w:ascii="Myriad Pro" w:hAnsi="Myriad Pro" w:cs="Arial"/>
          <w:lang w:val="mn-MN"/>
        </w:rPr>
        <w:t>Overall objective of the assignment is to</w:t>
      </w:r>
      <w:r w:rsidR="00E472FD">
        <w:rPr>
          <w:rFonts w:ascii="Myriad Pro" w:hAnsi="Myriad Pro" w:cs="Arial"/>
          <w:lang w:val="en-AU"/>
        </w:rPr>
        <w:t xml:space="preserve"> provide management of the project, including oversight of </w:t>
      </w:r>
      <w:r w:rsidR="00BC0444">
        <w:rPr>
          <w:rFonts w:ascii="Myriad Pro" w:hAnsi="Myriad Pro" w:cs="Arial"/>
          <w:lang w:val="en-AU"/>
        </w:rPr>
        <w:t xml:space="preserve">national-level </w:t>
      </w:r>
      <w:r w:rsidR="00E472FD">
        <w:rPr>
          <w:rFonts w:ascii="Myriad Pro" w:hAnsi="Myriad Pro" w:cs="Arial"/>
          <w:lang w:val="en-AU"/>
        </w:rPr>
        <w:t xml:space="preserve">activities led through the UNDP </w:t>
      </w:r>
      <w:r w:rsidR="00BC0444">
        <w:rPr>
          <w:rFonts w:ascii="Myriad Pro" w:hAnsi="Myriad Pro" w:cs="Arial"/>
          <w:lang w:val="en-AU"/>
        </w:rPr>
        <w:t xml:space="preserve">COs in </w:t>
      </w:r>
      <w:r w:rsidR="00E472FD">
        <w:rPr>
          <w:rFonts w:ascii="Myriad Pro" w:hAnsi="Myriad Pro" w:cs="Arial"/>
          <w:lang w:val="en-AU"/>
        </w:rPr>
        <w:t>Tajikistan and Uzbekistan, and direct</w:t>
      </w:r>
      <w:r w:rsidR="00BC0444">
        <w:rPr>
          <w:rFonts w:ascii="Myriad Pro" w:hAnsi="Myriad Pro" w:cs="Arial"/>
          <w:lang w:val="en-AU"/>
        </w:rPr>
        <w:t xml:space="preserve"> </w:t>
      </w:r>
      <w:r w:rsidR="00E472FD">
        <w:rPr>
          <w:rFonts w:ascii="Myriad Pro" w:hAnsi="Myriad Pro" w:cs="Arial"/>
          <w:lang w:val="en-AU"/>
        </w:rPr>
        <w:t xml:space="preserve">management </w:t>
      </w:r>
      <w:r w:rsidR="00BC0444">
        <w:rPr>
          <w:rFonts w:ascii="Myriad Pro" w:hAnsi="Myriad Pro" w:cs="Arial"/>
          <w:lang w:val="en-AU"/>
        </w:rPr>
        <w:t>of</w:t>
      </w:r>
      <w:r w:rsidR="00E472FD">
        <w:rPr>
          <w:rFonts w:ascii="Myriad Pro" w:hAnsi="Myriad Pro" w:cs="Arial"/>
          <w:lang w:val="en-AU"/>
        </w:rPr>
        <w:t xml:space="preserve"> project activities implemented regionally and in Kyrgyzstan</w:t>
      </w:r>
      <w:r w:rsidR="004A3D02">
        <w:rPr>
          <w:rFonts w:ascii="Myriad Pro" w:hAnsi="Myriad Pro" w:cs="Arial"/>
          <w:lang w:val="en-AU"/>
        </w:rPr>
        <w:t xml:space="preserve"> in order to support enhanced understanding of climate change and information available to decision-makers for robust climate policy-making, improved climate diplomacy skills in preparation for the UNFCCC COP26, and to increase public awareness and advocacy for climate change action in the region. </w:t>
      </w:r>
      <w:r w:rsidR="00BC0444">
        <w:rPr>
          <w:rFonts w:ascii="Myriad Pro" w:hAnsi="Myriad Pro" w:cs="Arial"/>
          <w:lang w:val="en-AU"/>
        </w:rPr>
        <w:t xml:space="preserve"> </w:t>
      </w:r>
      <w:r w:rsidR="004A3D02">
        <w:rPr>
          <w:rFonts w:ascii="Myriad Pro" w:hAnsi="Myriad Pro" w:cs="Arial"/>
          <w:lang w:val="en-AU"/>
        </w:rPr>
        <w:t>T</w:t>
      </w:r>
      <w:r w:rsidR="00BC0444">
        <w:rPr>
          <w:rFonts w:ascii="Myriad Pro" w:hAnsi="Myriad Pro" w:cs="Arial"/>
          <w:lang w:val="en-AU"/>
        </w:rPr>
        <w:t xml:space="preserve">he role will also include donor reporting, stakeholder liaison, oversight of logistics, and oversight of financial management and M&amp;E. </w:t>
      </w:r>
    </w:p>
    <w:p w14:paraId="080E530F" w14:textId="77777777" w:rsidR="00D30A1B" w:rsidRDefault="00D30A1B" w:rsidP="00D30A1B">
      <w:pPr>
        <w:spacing w:after="0" w:line="240" w:lineRule="auto"/>
        <w:jc w:val="both"/>
        <w:rPr>
          <w:rFonts w:ascii="Myriad Pro" w:hAnsi="Myriad Pro" w:cs="Arial"/>
          <w:lang w:val="mn-MN"/>
        </w:rPr>
      </w:pPr>
    </w:p>
    <w:p w14:paraId="7B6DC567" w14:textId="2FF09E9E" w:rsidR="00BC0444" w:rsidRDefault="00D30A1B" w:rsidP="004863C2">
      <w:pPr>
        <w:spacing w:after="0" w:line="293" w:lineRule="atLeast"/>
        <w:ind w:left="360"/>
        <w:jc w:val="both"/>
        <w:textAlignment w:val="baseline"/>
        <w:rPr>
          <w:rFonts w:ascii="Myriad Pro" w:hAnsi="Myriad Pro" w:cs="Arial"/>
          <w:lang w:val="en-AU"/>
        </w:rPr>
      </w:pPr>
      <w:r w:rsidRPr="006615E4">
        <w:rPr>
          <w:rFonts w:ascii="Myriad Pro" w:hAnsi="Myriad Pro" w:cs="Arial"/>
          <w:lang w:val="mn-MN"/>
        </w:rPr>
        <w:t xml:space="preserve">The </w:t>
      </w:r>
      <w:r w:rsidR="00BC0444">
        <w:rPr>
          <w:rFonts w:ascii="Myriad Pro" w:hAnsi="Myriad Pro" w:cs="Arial"/>
          <w:lang w:val="en-AU"/>
        </w:rPr>
        <w:t xml:space="preserve">Regional Coordinator </w:t>
      </w:r>
      <w:r w:rsidRPr="006615E4">
        <w:rPr>
          <w:rFonts w:ascii="Myriad Pro" w:hAnsi="Myriad Pro" w:cs="Arial"/>
          <w:lang w:val="mn-MN"/>
        </w:rPr>
        <w:t xml:space="preserve">will </w:t>
      </w:r>
      <w:r w:rsidRPr="000B3CC8">
        <w:rPr>
          <w:rFonts w:ascii="Myriad Pro" w:hAnsi="Myriad Pro" w:cs="Arial"/>
          <w:lang w:val="mn-MN"/>
        </w:rPr>
        <w:t>work in close cooperation with the UNDP COs in Kyrgyzstan, Tajikistan and Uzbekistan,</w:t>
      </w:r>
      <w:r w:rsidR="00BC0444">
        <w:rPr>
          <w:rFonts w:ascii="Myriad Pro" w:hAnsi="Myriad Pro" w:cs="Arial"/>
          <w:lang w:val="en-AU"/>
        </w:rPr>
        <w:t xml:space="preserve"> the International Climate Change Policy Adviser, International UN Volunteer, the</w:t>
      </w:r>
      <w:r w:rsidRPr="000B3CC8">
        <w:rPr>
          <w:rFonts w:ascii="Myriad Pro" w:hAnsi="Myriad Pro" w:cs="Arial"/>
          <w:lang w:val="mn-MN"/>
        </w:rPr>
        <w:t xml:space="preserve"> UNDP IRH NCE unit and FCDO in Central Asia and </w:t>
      </w:r>
      <w:r w:rsidR="00BC0444">
        <w:rPr>
          <w:rFonts w:ascii="Myriad Pro" w:hAnsi="Myriad Pro" w:cs="Arial"/>
          <w:lang w:val="en-AU"/>
        </w:rPr>
        <w:t>will coordinate external inputs into the project (local &amp; UK universities / think tanks / civil society groups).</w:t>
      </w:r>
    </w:p>
    <w:p w14:paraId="19AE8459" w14:textId="77777777" w:rsidR="00BC0444" w:rsidRDefault="00BC0444" w:rsidP="004863C2">
      <w:pPr>
        <w:spacing w:after="0" w:line="293" w:lineRule="atLeast"/>
        <w:ind w:left="360"/>
        <w:textAlignment w:val="baseline"/>
        <w:rPr>
          <w:rFonts w:ascii="Myriad Pro" w:hAnsi="Myriad Pro" w:cs="Arial"/>
          <w:lang w:val="mn-MN"/>
        </w:rPr>
      </w:pPr>
    </w:p>
    <w:p w14:paraId="7CE4F5B0" w14:textId="4789336A" w:rsidR="00D30A1B" w:rsidRPr="006615E4" w:rsidRDefault="00D30A1B" w:rsidP="004863C2">
      <w:pPr>
        <w:spacing w:after="0" w:line="293" w:lineRule="atLeast"/>
        <w:ind w:left="360"/>
        <w:textAlignment w:val="baseline"/>
        <w:rPr>
          <w:rFonts w:ascii="Myriad Pro" w:hAnsi="Myriad Pro" w:cs="Arial"/>
        </w:rPr>
      </w:pPr>
      <w:r w:rsidRPr="006615E4">
        <w:rPr>
          <w:rFonts w:ascii="Myriad Pro" w:hAnsi="Myriad Pro" w:cs="Arial"/>
          <w:lang w:val="mn-MN"/>
        </w:rPr>
        <w:t xml:space="preserve">The </w:t>
      </w:r>
      <w:r w:rsidR="00BC0444">
        <w:rPr>
          <w:rFonts w:ascii="Myriad Pro" w:hAnsi="Myriad Pro" w:cs="Arial"/>
          <w:lang w:val="en-AU"/>
        </w:rPr>
        <w:t>Regional Coordinator</w:t>
      </w:r>
      <w:r w:rsidRPr="000B3CC8">
        <w:rPr>
          <w:rFonts w:ascii="Myriad Pro" w:hAnsi="Myriad Pro" w:cs="Arial"/>
          <w:lang w:val="mn-MN"/>
        </w:rPr>
        <w:t xml:space="preserve"> </w:t>
      </w:r>
      <w:r>
        <w:rPr>
          <w:rFonts w:ascii="Myriad Pro" w:hAnsi="Myriad Pro" w:cs="Arial"/>
        </w:rPr>
        <w:t xml:space="preserve">will </w:t>
      </w:r>
      <w:r w:rsidRPr="006615E4">
        <w:rPr>
          <w:rFonts w:ascii="Myriad Pro" w:hAnsi="Myriad Pro" w:cs="Arial"/>
          <w:lang w:val="mn-MN"/>
        </w:rPr>
        <w:t xml:space="preserve">report to UNDP </w:t>
      </w:r>
      <w:r w:rsidRPr="000B3CC8">
        <w:rPr>
          <w:rFonts w:ascii="Myriad Pro" w:hAnsi="Myriad Pro" w:cs="Arial"/>
          <w:lang w:val="mn-MN"/>
        </w:rPr>
        <w:t>CO Kyrgyzstan</w:t>
      </w:r>
      <w:r>
        <w:rPr>
          <w:rFonts w:ascii="Myriad Pro" w:hAnsi="Myriad Pro" w:cs="Arial"/>
        </w:rPr>
        <w:t xml:space="preserve"> and </w:t>
      </w:r>
      <w:r w:rsidRPr="000B3CC8">
        <w:rPr>
          <w:rFonts w:ascii="Myriad Pro" w:hAnsi="Myriad Pro" w:cs="Arial"/>
          <w:lang w:val="mn-MN"/>
        </w:rPr>
        <w:t>UNDP IRH NCE</w:t>
      </w:r>
      <w:r>
        <w:rPr>
          <w:rFonts w:ascii="Myriad Pro" w:hAnsi="Myriad Pro" w:cs="Arial"/>
        </w:rPr>
        <w:t>.</w:t>
      </w:r>
    </w:p>
    <w:p w14:paraId="45580C4A" w14:textId="22DA513A" w:rsidR="00BC0444" w:rsidRDefault="00D30A1B" w:rsidP="004863C2">
      <w:pPr>
        <w:shd w:val="clear" w:color="auto" w:fill="FFFFFF"/>
        <w:spacing w:before="120" w:after="120" w:line="242" w:lineRule="atLeast"/>
        <w:ind w:left="360"/>
        <w:jc w:val="both"/>
        <w:rPr>
          <w:rFonts w:ascii="Myriad Pro" w:hAnsi="Myriad Pro" w:cs="Arial"/>
          <w:lang w:val="en-AU"/>
        </w:rPr>
      </w:pPr>
      <w:r w:rsidRPr="00FD5183">
        <w:rPr>
          <w:rFonts w:ascii="Myriad Pro" w:hAnsi="Myriad Pro" w:cs="Arial"/>
          <w:lang w:val="mn-MN"/>
        </w:rPr>
        <w:t xml:space="preserve">To meet the objective, the </w:t>
      </w:r>
      <w:r w:rsidR="00BC0444">
        <w:rPr>
          <w:rFonts w:ascii="Myriad Pro" w:hAnsi="Myriad Pro" w:cs="Arial"/>
          <w:lang w:val="en-AU"/>
        </w:rPr>
        <w:t>Regional Coordinator</w:t>
      </w:r>
      <w:r w:rsidRPr="00FD5183">
        <w:rPr>
          <w:rFonts w:ascii="Myriad Pro" w:hAnsi="Myriad Pro" w:cs="Arial"/>
          <w:lang w:val="mn-MN"/>
        </w:rPr>
        <w:t xml:space="preserve"> will</w:t>
      </w:r>
      <w:r w:rsidR="00BC0444">
        <w:rPr>
          <w:rFonts w:ascii="Myriad Pro" w:hAnsi="Myriad Pro" w:cs="Arial"/>
          <w:lang w:val="en-AU"/>
        </w:rPr>
        <w:t>:</w:t>
      </w:r>
    </w:p>
    <w:p w14:paraId="070987D1" w14:textId="6F276392" w:rsidR="0093587B" w:rsidRDefault="00BC0444" w:rsidP="004863C2">
      <w:pPr>
        <w:shd w:val="clear" w:color="auto" w:fill="FFFFFF"/>
        <w:spacing w:before="120" w:after="120" w:line="242" w:lineRule="atLeast"/>
        <w:ind w:left="360"/>
        <w:jc w:val="both"/>
        <w:rPr>
          <w:rFonts w:ascii="Myriad Pro" w:hAnsi="Myriad Pro" w:cs="Arial"/>
          <w:lang w:val="en-AU"/>
        </w:rPr>
      </w:pPr>
      <w:r w:rsidRPr="0093587B">
        <w:rPr>
          <w:rFonts w:ascii="Myriad Pro" w:hAnsi="Myriad Pro" w:cs="Arial"/>
          <w:lang w:val="en-AU"/>
        </w:rPr>
        <w:t>Provide overall project management</w:t>
      </w:r>
      <w:r w:rsidR="00424291">
        <w:rPr>
          <w:rFonts w:ascii="Myriad Pro" w:hAnsi="Myriad Pro" w:cs="Arial"/>
          <w:lang w:val="en-AU"/>
        </w:rPr>
        <w:t>, including</w:t>
      </w:r>
      <w:r w:rsidR="0093587B">
        <w:rPr>
          <w:rFonts w:ascii="Myriad Pro" w:hAnsi="Myriad Pro" w:cs="Arial"/>
          <w:lang w:val="en-AU"/>
        </w:rPr>
        <w:t>:</w:t>
      </w:r>
    </w:p>
    <w:p w14:paraId="5850A65D" w14:textId="77777777" w:rsidR="0093587B" w:rsidRDefault="0093587B" w:rsidP="00E342D5">
      <w:pPr>
        <w:pStyle w:val="ListParagraph"/>
        <w:numPr>
          <w:ilvl w:val="0"/>
          <w:numId w:val="11"/>
        </w:numPr>
        <w:shd w:val="clear" w:color="auto" w:fill="FFFFFF"/>
        <w:spacing w:before="120" w:after="120" w:line="242" w:lineRule="atLeast"/>
        <w:ind w:left="360" w:firstLine="90"/>
        <w:jc w:val="both"/>
        <w:rPr>
          <w:rFonts w:ascii="Myriad Pro" w:hAnsi="Myriad Pro" w:cs="Arial"/>
          <w:lang w:val="en-AU"/>
        </w:rPr>
      </w:pPr>
      <w:r>
        <w:rPr>
          <w:rFonts w:ascii="Myriad Pro" w:hAnsi="Myriad Pro" w:cs="Arial"/>
          <w:lang w:val="en-AU"/>
        </w:rPr>
        <w:t>Over</w:t>
      </w:r>
      <w:r w:rsidR="00BC0444" w:rsidRPr="0093587B">
        <w:rPr>
          <w:rFonts w:ascii="Myriad Pro" w:hAnsi="Myriad Pro" w:cs="Arial"/>
          <w:lang w:val="en-AU"/>
        </w:rPr>
        <w:t>sight of activities conducted by UNDP COs in Tajikistan and Uzbekistan</w:t>
      </w:r>
      <w:r>
        <w:rPr>
          <w:rFonts w:ascii="Myriad Pro" w:hAnsi="Myriad Pro" w:cs="Arial"/>
          <w:lang w:val="en-AU"/>
        </w:rPr>
        <w:t>;</w:t>
      </w:r>
    </w:p>
    <w:p w14:paraId="218E302D" w14:textId="4615EDC7" w:rsidR="00BC0444" w:rsidRDefault="0093587B" w:rsidP="00E342D5">
      <w:pPr>
        <w:pStyle w:val="ListParagraph"/>
        <w:numPr>
          <w:ilvl w:val="0"/>
          <w:numId w:val="11"/>
        </w:numPr>
        <w:shd w:val="clear" w:color="auto" w:fill="FFFFFF"/>
        <w:spacing w:before="120" w:after="120" w:line="242" w:lineRule="atLeast"/>
        <w:ind w:left="360" w:firstLine="90"/>
        <w:jc w:val="both"/>
        <w:rPr>
          <w:rFonts w:ascii="Myriad Pro" w:hAnsi="Myriad Pro" w:cs="Arial"/>
          <w:lang w:val="en-AU"/>
        </w:rPr>
      </w:pPr>
      <w:r>
        <w:rPr>
          <w:rFonts w:ascii="Myriad Pro" w:hAnsi="Myriad Pro" w:cs="Arial"/>
          <w:lang w:val="en-AU"/>
        </w:rPr>
        <w:t>D</w:t>
      </w:r>
      <w:r w:rsidR="00BC0444" w:rsidRPr="0093587B">
        <w:rPr>
          <w:rFonts w:ascii="Myriad Pro" w:hAnsi="Myriad Pro" w:cs="Arial"/>
          <w:lang w:val="en-AU"/>
        </w:rPr>
        <w:t>irectly manage</w:t>
      </w:r>
      <w:r>
        <w:rPr>
          <w:rFonts w:ascii="Myriad Pro" w:hAnsi="Myriad Pro" w:cs="Arial"/>
          <w:lang w:val="en-AU"/>
        </w:rPr>
        <w:t>ment of</w:t>
      </w:r>
      <w:r w:rsidR="00BC0444" w:rsidRPr="0093587B">
        <w:rPr>
          <w:rFonts w:ascii="Myriad Pro" w:hAnsi="Myriad Pro" w:cs="Arial"/>
          <w:lang w:val="en-AU"/>
        </w:rPr>
        <w:t xml:space="preserve"> regional activities and activities in Kyrgyzstan;</w:t>
      </w:r>
    </w:p>
    <w:p w14:paraId="524FB52C" w14:textId="7ABF9747" w:rsidR="0093587B" w:rsidRDefault="0093587B" w:rsidP="00E342D5">
      <w:pPr>
        <w:pStyle w:val="ListParagraph"/>
        <w:numPr>
          <w:ilvl w:val="0"/>
          <w:numId w:val="11"/>
        </w:numPr>
        <w:shd w:val="clear" w:color="auto" w:fill="FFFFFF"/>
        <w:spacing w:before="120" w:after="120" w:line="242" w:lineRule="atLeast"/>
        <w:ind w:left="360" w:firstLine="90"/>
        <w:jc w:val="both"/>
        <w:rPr>
          <w:rFonts w:ascii="Myriad Pro" w:hAnsi="Myriad Pro" w:cs="Arial"/>
          <w:lang w:val="en-AU"/>
        </w:rPr>
      </w:pPr>
      <w:r>
        <w:rPr>
          <w:rFonts w:ascii="Myriad Pro" w:hAnsi="Myriad Pro" w:cs="Arial"/>
          <w:lang w:val="en-AU"/>
        </w:rPr>
        <w:t>Lead donor liaison and reporting;</w:t>
      </w:r>
    </w:p>
    <w:p w14:paraId="231B819F" w14:textId="5523D684" w:rsidR="0093587B" w:rsidRDefault="0093587B" w:rsidP="00E342D5">
      <w:pPr>
        <w:pStyle w:val="ListParagraph"/>
        <w:numPr>
          <w:ilvl w:val="0"/>
          <w:numId w:val="11"/>
        </w:numPr>
        <w:shd w:val="clear" w:color="auto" w:fill="FFFFFF"/>
        <w:spacing w:before="120" w:after="120" w:line="242" w:lineRule="atLeast"/>
        <w:ind w:left="360" w:firstLine="90"/>
        <w:jc w:val="both"/>
        <w:rPr>
          <w:rFonts w:ascii="Myriad Pro" w:hAnsi="Myriad Pro" w:cs="Arial"/>
          <w:lang w:val="en-AU"/>
        </w:rPr>
      </w:pPr>
      <w:r>
        <w:rPr>
          <w:rFonts w:ascii="Myriad Pro" w:hAnsi="Myriad Pro" w:cs="Arial"/>
          <w:lang w:val="en-AU"/>
        </w:rPr>
        <w:t>Lead stakeholder engagement;</w:t>
      </w:r>
    </w:p>
    <w:p w14:paraId="314B17AC" w14:textId="5657C91F" w:rsidR="0093587B" w:rsidRPr="00424291" w:rsidRDefault="00424291" w:rsidP="00E342D5">
      <w:pPr>
        <w:pStyle w:val="ListParagraph"/>
        <w:numPr>
          <w:ilvl w:val="0"/>
          <w:numId w:val="11"/>
        </w:numPr>
        <w:shd w:val="clear" w:color="auto" w:fill="FFFFFF"/>
        <w:spacing w:before="120" w:after="120" w:line="242" w:lineRule="atLeast"/>
        <w:ind w:left="360" w:firstLine="90"/>
        <w:jc w:val="both"/>
        <w:rPr>
          <w:rFonts w:ascii="Myriad Pro" w:hAnsi="Myriad Pro" w:cs="Arial"/>
          <w:lang w:val="en-AU"/>
        </w:rPr>
      </w:pPr>
      <w:r>
        <w:rPr>
          <w:rFonts w:ascii="Myriad Pro" w:hAnsi="Myriad Pro" w:cs="Arial"/>
          <w:lang w:val="en-AU"/>
        </w:rPr>
        <w:t>Provide oversight of financial management and M&amp;E;</w:t>
      </w:r>
    </w:p>
    <w:p w14:paraId="2847A8AA" w14:textId="02D5F4BD" w:rsidR="00424291" w:rsidRPr="00424291" w:rsidRDefault="0093587B" w:rsidP="004863C2">
      <w:pPr>
        <w:shd w:val="clear" w:color="auto" w:fill="FFFFFF"/>
        <w:spacing w:before="120" w:after="120" w:line="242" w:lineRule="atLeast"/>
        <w:ind w:left="360"/>
        <w:jc w:val="both"/>
        <w:rPr>
          <w:rFonts w:ascii="Myriad Pro" w:hAnsi="Myriad Pro" w:cs="Arial"/>
          <w:lang w:val="en-AU"/>
        </w:rPr>
      </w:pPr>
      <w:r>
        <w:rPr>
          <w:rFonts w:ascii="Myriad Pro" w:hAnsi="Myriad Pro" w:cs="Arial"/>
          <w:lang w:val="en-AU"/>
        </w:rPr>
        <w:t>Ensure the timely delivery of project outputs</w:t>
      </w:r>
      <w:r w:rsidR="00424291">
        <w:rPr>
          <w:rFonts w:ascii="Myriad Pro" w:hAnsi="Myriad Pro" w:cs="Arial"/>
          <w:lang w:val="en-AU"/>
        </w:rPr>
        <w:t xml:space="preserve"> and activities, including</w:t>
      </w:r>
      <w:r>
        <w:rPr>
          <w:rFonts w:ascii="Myriad Pro" w:hAnsi="Myriad Pro" w:cs="Arial"/>
          <w:lang w:val="en-AU"/>
        </w:rPr>
        <w:t>:</w:t>
      </w:r>
    </w:p>
    <w:p w14:paraId="10A2CE82" w14:textId="746D8301" w:rsidR="0093587B" w:rsidRDefault="0093587B" w:rsidP="00E342D5">
      <w:pPr>
        <w:pStyle w:val="ListParagraph"/>
        <w:numPr>
          <w:ilvl w:val="0"/>
          <w:numId w:val="11"/>
        </w:numPr>
        <w:shd w:val="clear" w:color="auto" w:fill="FFFFFF"/>
        <w:spacing w:before="120" w:after="120" w:line="242" w:lineRule="atLeast"/>
        <w:ind w:hanging="270"/>
        <w:jc w:val="both"/>
        <w:rPr>
          <w:rFonts w:ascii="Myriad Pro" w:hAnsi="Myriad Pro" w:cs="Arial"/>
          <w:lang w:val="en-AU"/>
        </w:rPr>
      </w:pPr>
      <w:r>
        <w:rPr>
          <w:rFonts w:ascii="Myriad Pro" w:hAnsi="Myriad Pro" w:cs="Arial"/>
          <w:lang w:val="en-AU"/>
        </w:rPr>
        <w:lastRenderedPageBreak/>
        <w:t>Coordinate and support coordination of events with national and regional stakeholders at national and regional-level conferences and events (online and offline, where possible);</w:t>
      </w:r>
    </w:p>
    <w:p w14:paraId="3F95B569" w14:textId="77777777" w:rsidR="0093587B" w:rsidRDefault="0093587B" w:rsidP="00E342D5">
      <w:pPr>
        <w:pStyle w:val="ListParagraph"/>
        <w:numPr>
          <w:ilvl w:val="0"/>
          <w:numId w:val="11"/>
        </w:numPr>
        <w:shd w:val="clear" w:color="auto" w:fill="FFFFFF"/>
        <w:spacing w:before="120" w:after="120" w:line="242" w:lineRule="atLeast"/>
        <w:ind w:hanging="270"/>
        <w:jc w:val="both"/>
        <w:rPr>
          <w:rFonts w:ascii="Myriad Pro" w:hAnsi="Myriad Pro" w:cs="Arial"/>
          <w:lang w:val="en-AU"/>
        </w:rPr>
      </w:pPr>
      <w:r>
        <w:rPr>
          <w:rFonts w:ascii="Myriad Pro" w:hAnsi="Myriad Pro" w:cs="Arial"/>
          <w:lang w:val="en-AU"/>
        </w:rPr>
        <w:t>Facilitate creation of national climate policy dialogue platforms nationally and within the region;</w:t>
      </w:r>
    </w:p>
    <w:p w14:paraId="0E1AE55C" w14:textId="2856A28F" w:rsidR="0093587B" w:rsidRDefault="0093587B" w:rsidP="00E342D5">
      <w:pPr>
        <w:pStyle w:val="ListParagraph"/>
        <w:numPr>
          <w:ilvl w:val="0"/>
          <w:numId w:val="11"/>
        </w:numPr>
        <w:shd w:val="clear" w:color="auto" w:fill="FFFFFF"/>
        <w:spacing w:before="120" w:after="120" w:line="242" w:lineRule="atLeast"/>
        <w:ind w:hanging="270"/>
        <w:jc w:val="both"/>
        <w:rPr>
          <w:rFonts w:ascii="Myriad Pro" w:hAnsi="Myriad Pro" w:cs="Arial"/>
          <w:lang w:val="en-AU"/>
        </w:rPr>
      </w:pPr>
      <w:r>
        <w:rPr>
          <w:rFonts w:ascii="Myriad Pro" w:hAnsi="Myriad Pro" w:cs="Arial"/>
          <w:lang w:val="en-AU"/>
        </w:rPr>
        <w:t>Coordinate climate diplomacy workshops for government stakeholders;</w:t>
      </w:r>
    </w:p>
    <w:p w14:paraId="09ABD7E2" w14:textId="7597100F" w:rsidR="00424291" w:rsidRDefault="00424291" w:rsidP="00E342D5">
      <w:pPr>
        <w:pStyle w:val="ListParagraph"/>
        <w:numPr>
          <w:ilvl w:val="0"/>
          <w:numId w:val="11"/>
        </w:numPr>
        <w:shd w:val="clear" w:color="auto" w:fill="FFFFFF"/>
        <w:spacing w:before="120" w:after="120" w:line="242" w:lineRule="atLeast"/>
        <w:ind w:hanging="270"/>
        <w:jc w:val="both"/>
        <w:rPr>
          <w:rFonts w:ascii="Myriad Pro" w:hAnsi="Myriad Pro" w:cs="Arial"/>
          <w:lang w:val="en-AU"/>
        </w:rPr>
      </w:pPr>
      <w:r>
        <w:rPr>
          <w:rFonts w:ascii="Myriad Pro" w:hAnsi="Myriad Pro" w:cs="Arial"/>
          <w:lang w:val="en-AU"/>
        </w:rPr>
        <w:t>Facilitate a regional conference on climate resilience and energy security;</w:t>
      </w:r>
    </w:p>
    <w:p w14:paraId="3F4FFB7F" w14:textId="438EB6E1" w:rsidR="00401FF7" w:rsidRDefault="00401FF7" w:rsidP="00E342D5">
      <w:pPr>
        <w:pStyle w:val="ListParagraph"/>
        <w:numPr>
          <w:ilvl w:val="0"/>
          <w:numId w:val="11"/>
        </w:numPr>
        <w:shd w:val="clear" w:color="auto" w:fill="FFFFFF"/>
        <w:spacing w:before="120" w:after="120" w:line="242" w:lineRule="atLeast"/>
        <w:ind w:hanging="270"/>
        <w:jc w:val="both"/>
        <w:rPr>
          <w:rFonts w:ascii="Myriad Pro" w:hAnsi="Myriad Pro" w:cs="Arial"/>
          <w:lang w:val="en-AU"/>
        </w:rPr>
      </w:pPr>
      <w:r>
        <w:rPr>
          <w:rFonts w:ascii="Myriad Pro" w:hAnsi="Myriad Pro" w:cs="Arial"/>
          <w:lang w:val="en-AU"/>
        </w:rPr>
        <w:t>Delivery of analysis, assessments, policy briefs, and other products produced under the project;</w:t>
      </w:r>
    </w:p>
    <w:p w14:paraId="1EA70D09" w14:textId="77777777" w:rsidR="00424291" w:rsidRPr="00424291" w:rsidRDefault="00424291" w:rsidP="004863C2">
      <w:pPr>
        <w:pStyle w:val="ListParagraph"/>
        <w:shd w:val="clear" w:color="auto" w:fill="FFFFFF"/>
        <w:spacing w:before="120" w:after="120" w:line="242" w:lineRule="atLeast"/>
        <w:ind w:left="360"/>
        <w:jc w:val="both"/>
        <w:rPr>
          <w:rFonts w:ascii="Myriad Pro" w:hAnsi="Myriad Pro" w:cs="Arial"/>
          <w:lang w:val="en-AU"/>
        </w:rPr>
      </w:pPr>
    </w:p>
    <w:p w14:paraId="2E30E207" w14:textId="6666977B" w:rsidR="0093587B" w:rsidRPr="0093587B" w:rsidRDefault="0093587B" w:rsidP="004863C2">
      <w:pPr>
        <w:shd w:val="clear" w:color="auto" w:fill="FFFFFF"/>
        <w:spacing w:before="120" w:after="120" w:line="242" w:lineRule="atLeast"/>
        <w:ind w:left="360"/>
        <w:jc w:val="both"/>
        <w:rPr>
          <w:rFonts w:ascii="Myriad Pro" w:hAnsi="Myriad Pro" w:cs="Arial"/>
          <w:lang w:val="en-AU"/>
        </w:rPr>
      </w:pPr>
      <w:r>
        <w:rPr>
          <w:rFonts w:ascii="Myriad Pro" w:hAnsi="Myriad Pro" w:cs="Arial"/>
          <w:lang w:val="en-AU"/>
        </w:rPr>
        <w:t>Facilitate and support expert inputs</w:t>
      </w:r>
      <w:r w:rsidR="00424291">
        <w:rPr>
          <w:rFonts w:ascii="Myriad Pro" w:hAnsi="Myriad Pro" w:cs="Arial"/>
          <w:lang w:val="en-AU"/>
        </w:rPr>
        <w:t xml:space="preserve"> into the project to deliver project outputs and activities</w:t>
      </w:r>
      <w:r>
        <w:rPr>
          <w:rFonts w:ascii="Myriad Pro" w:hAnsi="Myriad Pro" w:cs="Arial"/>
          <w:lang w:val="en-AU"/>
        </w:rPr>
        <w:t>:</w:t>
      </w:r>
    </w:p>
    <w:p w14:paraId="7797E9BB" w14:textId="2ACF1D75" w:rsidR="004A3D02" w:rsidRDefault="004A3D02" w:rsidP="00E342D5">
      <w:pPr>
        <w:pStyle w:val="ListParagraph"/>
        <w:numPr>
          <w:ilvl w:val="0"/>
          <w:numId w:val="11"/>
        </w:numPr>
        <w:shd w:val="clear" w:color="auto" w:fill="FFFFFF"/>
        <w:spacing w:before="120" w:after="120" w:line="242" w:lineRule="atLeast"/>
        <w:jc w:val="both"/>
        <w:rPr>
          <w:rFonts w:ascii="Myriad Pro" w:hAnsi="Myriad Pro" w:cs="Arial"/>
          <w:lang w:val="en-AU"/>
        </w:rPr>
      </w:pPr>
      <w:r>
        <w:rPr>
          <w:rFonts w:ascii="Myriad Pro" w:hAnsi="Myriad Pro" w:cs="Arial"/>
          <w:lang w:val="en-AU"/>
        </w:rPr>
        <w:t xml:space="preserve">Facilitate external inputs into the project by relevant local &amp; UK universities and think tanks around climate </w:t>
      </w:r>
      <w:r w:rsidR="0093587B">
        <w:rPr>
          <w:rFonts w:ascii="Myriad Pro" w:hAnsi="Myriad Pro" w:cs="Arial"/>
          <w:lang w:val="en-AU"/>
        </w:rPr>
        <w:t>change and climate impact</w:t>
      </w:r>
      <w:r>
        <w:rPr>
          <w:rFonts w:ascii="Myriad Pro" w:hAnsi="Myriad Pro" w:cs="Arial"/>
          <w:lang w:val="en-AU"/>
        </w:rPr>
        <w:t xml:space="preserve"> research, </w:t>
      </w:r>
      <w:r w:rsidR="0093587B">
        <w:rPr>
          <w:rFonts w:ascii="Myriad Pro" w:hAnsi="Myriad Pro" w:cs="Arial"/>
          <w:lang w:val="en-AU"/>
        </w:rPr>
        <w:t xml:space="preserve">climate risk </w:t>
      </w:r>
      <w:r>
        <w:rPr>
          <w:rFonts w:ascii="Myriad Pro" w:hAnsi="Myriad Pro" w:cs="Arial"/>
          <w:lang w:val="en-AU"/>
        </w:rPr>
        <w:t>sensitivity analysis, and political economy analysis;</w:t>
      </w:r>
    </w:p>
    <w:p w14:paraId="1EE337E4" w14:textId="5A2384C5" w:rsidR="0093587B" w:rsidRDefault="004A3D02" w:rsidP="00E342D5">
      <w:pPr>
        <w:pStyle w:val="ListParagraph"/>
        <w:numPr>
          <w:ilvl w:val="0"/>
          <w:numId w:val="11"/>
        </w:numPr>
        <w:shd w:val="clear" w:color="auto" w:fill="FFFFFF"/>
        <w:spacing w:before="120" w:after="120" w:line="242" w:lineRule="atLeast"/>
        <w:jc w:val="both"/>
        <w:rPr>
          <w:rFonts w:ascii="Myriad Pro" w:hAnsi="Myriad Pro" w:cs="Arial"/>
          <w:lang w:val="en-AU"/>
        </w:rPr>
      </w:pPr>
      <w:r>
        <w:rPr>
          <w:rFonts w:ascii="Myriad Pro" w:hAnsi="Myriad Pro" w:cs="Arial"/>
          <w:lang w:val="en-AU"/>
        </w:rPr>
        <w:t>Support expert inputs into the project and facilitate collaboration with government and other relevant stakeholder</w:t>
      </w:r>
      <w:r w:rsidR="0093587B">
        <w:rPr>
          <w:rFonts w:ascii="Myriad Pro" w:hAnsi="Myriad Pro" w:cs="Arial"/>
          <w:lang w:val="en-AU"/>
        </w:rPr>
        <w:t>s</w:t>
      </w:r>
      <w:r>
        <w:rPr>
          <w:rFonts w:ascii="Myriad Pro" w:hAnsi="Myriad Pro" w:cs="Arial"/>
          <w:lang w:val="en-AU"/>
        </w:rPr>
        <w:t xml:space="preserve"> to </w:t>
      </w:r>
      <w:r w:rsidR="0093587B">
        <w:rPr>
          <w:rFonts w:ascii="Myriad Pro" w:hAnsi="Myriad Pro" w:cs="Arial"/>
          <w:lang w:val="en-AU"/>
        </w:rPr>
        <w:t xml:space="preserve">collaboratively </w:t>
      </w:r>
      <w:r>
        <w:rPr>
          <w:rFonts w:ascii="Myriad Pro" w:hAnsi="Myriad Pro" w:cs="Arial"/>
          <w:lang w:val="en-AU"/>
        </w:rPr>
        <w:t xml:space="preserve">produce </w:t>
      </w:r>
      <w:r w:rsidR="0093587B">
        <w:rPr>
          <w:rFonts w:ascii="Myriad Pro" w:hAnsi="Myriad Pro" w:cs="Arial"/>
          <w:lang w:val="en-AU"/>
        </w:rPr>
        <w:t>concepts for Central Asia side-events;</w:t>
      </w:r>
    </w:p>
    <w:p w14:paraId="1FA955BB" w14:textId="4147A9E3" w:rsidR="00424291" w:rsidRPr="00424291" w:rsidRDefault="00424291" w:rsidP="00E342D5">
      <w:pPr>
        <w:pStyle w:val="ListParagraph"/>
        <w:numPr>
          <w:ilvl w:val="0"/>
          <w:numId w:val="11"/>
        </w:numPr>
        <w:shd w:val="clear" w:color="auto" w:fill="FFFFFF"/>
        <w:spacing w:before="120" w:after="120" w:line="242" w:lineRule="atLeast"/>
        <w:jc w:val="both"/>
        <w:rPr>
          <w:rFonts w:ascii="Myriad Pro" w:hAnsi="Myriad Pro" w:cs="Arial"/>
          <w:lang w:val="en-AU"/>
        </w:rPr>
      </w:pPr>
      <w:r>
        <w:rPr>
          <w:rFonts w:ascii="Myriad Pro" w:hAnsi="Myriad Pro" w:cs="Arial"/>
          <w:lang w:val="en-AU"/>
        </w:rPr>
        <w:t>Facilitate the production of position papers/policy briefs on climate action to be presented to participating governments;</w:t>
      </w:r>
    </w:p>
    <w:p w14:paraId="75DAB3A7" w14:textId="5E531CC7" w:rsidR="00424291" w:rsidRPr="00424291" w:rsidRDefault="00424291" w:rsidP="00424291">
      <w:pPr>
        <w:shd w:val="clear" w:color="auto" w:fill="FFFFFF"/>
        <w:spacing w:before="120" w:after="120" w:line="242" w:lineRule="atLeast"/>
        <w:jc w:val="both"/>
        <w:rPr>
          <w:rFonts w:ascii="Myriad Pro" w:hAnsi="Myriad Pro" w:cs="Arial"/>
          <w:lang w:val="en-AU"/>
        </w:rPr>
      </w:pPr>
      <w:r>
        <w:rPr>
          <w:rFonts w:ascii="Myriad Pro" w:hAnsi="Myriad Pro" w:cs="Arial"/>
          <w:lang w:val="en-AU"/>
        </w:rPr>
        <w:t>Support engagement of the public and youth around mobilising for action on climate change, including:</w:t>
      </w:r>
    </w:p>
    <w:p w14:paraId="6722C664" w14:textId="732F26CF" w:rsidR="0093587B" w:rsidRDefault="0093587B" w:rsidP="00BC0444">
      <w:pPr>
        <w:pStyle w:val="ListParagraph"/>
        <w:numPr>
          <w:ilvl w:val="0"/>
          <w:numId w:val="11"/>
        </w:numPr>
        <w:shd w:val="clear" w:color="auto" w:fill="FFFFFF"/>
        <w:spacing w:before="120" w:after="120" w:line="242" w:lineRule="atLeast"/>
        <w:jc w:val="both"/>
        <w:rPr>
          <w:rFonts w:ascii="Myriad Pro" w:hAnsi="Myriad Pro" w:cs="Arial"/>
          <w:lang w:val="en-AU"/>
        </w:rPr>
      </w:pPr>
      <w:r>
        <w:rPr>
          <w:rFonts w:ascii="Myriad Pro" w:hAnsi="Myriad Pro" w:cs="Arial"/>
          <w:lang w:val="en-AU"/>
        </w:rPr>
        <w:t>Oversee implementation of mass media campaigns promoting climate action in Kyrgyzstan, Tajikistan and Uzbekistan;</w:t>
      </w:r>
    </w:p>
    <w:p w14:paraId="1A07DFFB" w14:textId="77777777" w:rsidR="00046F26" w:rsidRDefault="0093587B" w:rsidP="00424291">
      <w:pPr>
        <w:pStyle w:val="ListParagraph"/>
        <w:numPr>
          <w:ilvl w:val="0"/>
          <w:numId w:val="11"/>
        </w:numPr>
        <w:shd w:val="clear" w:color="auto" w:fill="FFFFFF"/>
        <w:spacing w:before="120" w:after="120" w:line="242" w:lineRule="atLeast"/>
        <w:jc w:val="both"/>
        <w:rPr>
          <w:rFonts w:ascii="Myriad Pro" w:hAnsi="Myriad Pro" w:cs="Arial"/>
          <w:lang w:val="en-AU"/>
        </w:rPr>
      </w:pPr>
      <w:r>
        <w:rPr>
          <w:rFonts w:ascii="Myriad Pro" w:hAnsi="Myriad Pro" w:cs="Arial"/>
          <w:lang w:val="en-AU"/>
        </w:rPr>
        <w:t>Oversee engagement with civil society in all three countries and engagement of youth in mobilising around climate action through innovative actions</w:t>
      </w:r>
      <w:r w:rsidR="00046F26">
        <w:rPr>
          <w:rFonts w:ascii="Myriad Pro" w:hAnsi="Myriad Pro" w:cs="Arial"/>
          <w:lang w:val="en-AU"/>
        </w:rPr>
        <w:t>.</w:t>
      </w:r>
    </w:p>
    <w:p w14:paraId="50F2227A" w14:textId="46D95111" w:rsidR="00D30A1B" w:rsidRPr="00424291" w:rsidRDefault="00D30A1B" w:rsidP="00046F26">
      <w:pPr>
        <w:pStyle w:val="ListParagraph"/>
        <w:shd w:val="clear" w:color="auto" w:fill="FFFFFF"/>
        <w:spacing w:before="120" w:after="120" w:line="242" w:lineRule="atLeast"/>
        <w:jc w:val="both"/>
        <w:rPr>
          <w:rFonts w:ascii="Myriad Pro" w:hAnsi="Myriad Pro" w:cs="Arial"/>
          <w:lang w:val="en-AU"/>
        </w:rPr>
      </w:pPr>
      <w:r w:rsidRPr="00424291">
        <w:rPr>
          <w:rFonts w:ascii="Arial" w:eastAsia="Times New Roman" w:hAnsi="Arial" w:cs="Arial"/>
          <w:color w:val="0B0C0C"/>
          <w:sz w:val="21"/>
          <w:szCs w:val="21"/>
        </w:rPr>
        <w:br/>
      </w:r>
    </w:p>
    <w:p w14:paraId="49A1CB45" w14:textId="77777777" w:rsidR="000E44FE" w:rsidRPr="001A4678" w:rsidRDefault="000E44FE" w:rsidP="00D30A1B">
      <w:pPr>
        <w:pStyle w:val="Default"/>
        <w:spacing w:after="80" w:line="281" w:lineRule="atLeast"/>
        <w:ind w:left="1985"/>
        <w:jc w:val="both"/>
        <w:rPr>
          <w:rFonts w:ascii="Myriad Pro" w:hAnsi="Myriad Pro" w:cs="Arial"/>
          <w:color w:val="auto"/>
          <w:sz w:val="22"/>
          <w:szCs w:val="22"/>
        </w:rPr>
      </w:pPr>
    </w:p>
    <w:p w14:paraId="74219422" w14:textId="77777777" w:rsidR="00D30A1B" w:rsidRPr="00FD5183" w:rsidRDefault="00D30A1B" w:rsidP="00D30A1B">
      <w:pPr>
        <w:pStyle w:val="Heading1"/>
        <w:numPr>
          <w:ilvl w:val="0"/>
          <w:numId w:val="2"/>
        </w:numPr>
        <w:rPr>
          <w:b/>
          <w:bCs/>
        </w:rPr>
      </w:pPr>
      <w:r w:rsidRPr="00FD5183">
        <w:rPr>
          <w:b/>
          <w:bCs/>
        </w:rPr>
        <w:t xml:space="preserve">Expected Deliverables and Outputs </w:t>
      </w:r>
    </w:p>
    <w:p w14:paraId="473CD92F" w14:textId="77777777" w:rsidR="00D30A1B" w:rsidRPr="00FD5183" w:rsidRDefault="00D30A1B" w:rsidP="00D30A1B">
      <w:pPr>
        <w:autoSpaceDE w:val="0"/>
        <w:autoSpaceDN w:val="0"/>
        <w:adjustRightInd w:val="0"/>
        <w:spacing w:after="0" w:line="240" w:lineRule="auto"/>
        <w:jc w:val="both"/>
        <w:rPr>
          <w:rFonts w:ascii="Myriad Pro" w:hAnsi="Myriad Pro" w:cs="Arial"/>
          <w:lang w:val="mn-MN"/>
        </w:rPr>
      </w:pPr>
    </w:p>
    <w:p w14:paraId="0464AB3B" w14:textId="76FE5C91" w:rsidR="00D30A1B" w:rsidRPr="00FD5183" w:rsidRDefault="00D30A1B" w:rsidP="00D30A1B">
      <w:pPr>
        <w:pStyle w:val="Default"/>
        <w:jc w:val="both"/>
        <w:rPr>
          <w:rFonts w:ascii="Myriad Pro" w:hAnsi="Myriad Pro"/>
          <w:color w:val="auto"/>
          <w:sz w:val="22"/>
          <w:szCs w:val="22"/>
          <w:lang w:val="mn-MN"/>
        </w:rPr>
      </w:pPr>
      <w:r w:rsidRPr="00FD5183">
        <w:rPr>
          <w:rFonts w:ascii="Myriad Pro" w:hAnsi="Myriad Pro"/>
          <w:color w:val="auto"/>
          <w:sz w:val="22"/>
          <w:szCs w:val="22"/>
          <w:lang w:val="mn-MN"/>
        </w:rPr>
        <w:t xml:space="preserve">The </w:t>
      </w:r>
      <w:r w:rsidR="00401FF7">
        <w:rPr>
          <w:rFonts w:ascii="Myriad Pro" w:hAnsi="Myriad Pro"/>
          <w:color w:val="auto"/>
          <w:sz w:val="22"/>
          <w:szCs w:val="22"/>
        </w:rPr>
        <w:t>Regional Coordinator</w:t>
      </w:r>
      <w:r w:rsidRPr="00FD5183">
        <w:rPr>
          <w:rFonts w:ascii="Myriad Pro" w:hAnsi="Myriad Pro"/>
          <w:color w:val="auto"/>
          <w:sz w:val="22"/>
          <w:szCs w:val="22"/>
          <w:lang w:val="mn-MN"/>
        </w:rPr>
        <w:t xml:space="preserve"> will deliver the following items; all items will be validated through a consultation and review process, and with final approval from </w:t>
      </w:r>
      <w:r w:rsidRPr="00FD5183">
        <w:rPr>
          <w:rFonts w:ascii="Myriad Pro" w:hAnsi="Myriad Pro"/>
          <w:color w:val="auto"/>
          <w:sz w:val="22"/>
          <w:szCs w:val="22"/>
        </w:rPr>
        <w:t xml:space="preserve">respective </w:t>
      </w:r>
      <w:r w:rsidRPr="00FD5183">
        <w:rPr>
          <w:rFonts w:ascii="Myriad Pro" w:hAnsi="Myriad Pro"/>
          <w:color w:val="auto"/>
          <w:sz w:val="22"/>
          <w:szCs w:val="22"/>
          <w:lang w:val="mn-MN"/>
        </w:rPr>
        <w:t>UNDP Country and Regional Offices and governments interested in taking part in the initiative. The following deliverables shall be produced:</w:t>
      </w:r>
    </w:p>
    <w:p w14:paraId="2509B108" w14:textId="77777777" w:rsidR="00D30A1B" w:rsidRPr="00FD5183" w:rsidRDefault="00D30A1B" w:rsidP="00D30A1B">
      <w:pPr>
        <w:autoSpaceDE w:val="0"/>
        <w:autoSpaceDN w:val="0"/>
        <w:adjustRightInd w:val="0"/>
        <w:spacing w:after="0" w:line="240" w:lineRule="auto"/>
        <w:jc w:val="both"/>
        <w:rPr>
          <w:rFonts w:ascii="Myriad Pro" w:hAnsi="Myriad Pro" w:cs="Arial"/>
          <w:lang w:val="mn-MN"/>
        </w:rPr>
      </w:pPr>
    </w:p>
    <w:tbl>
      <w:tblPr>
        <w:tblW w:w="975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04"/>
        <w:gridCol w:w="4590"/>
        <w:gridCol w:w="1579"/>
        <w:gridCol w:w="840"/>
        <w:gridCol w:w="1938"/>
      </w:tblGrid>
      <w:tr w:rsidR="00E03D72" w:rsidRPr="00FD5183" w14:paraId="7F7B3036" w14:textId="77777777" w:rsidTr="00772A0A">
        <w:trPr>
          <w:trHeight w:val="285"/>
        </w:trPr>
        <w:tc>
          <w:tcPr>
            <w:tcW w:w="804" w:type="dxa"/>
            <w:shd w:val="clear" w:color="auto" w:fill="BFBFBF" w:themeFill="background1" w:themeFillShade="BF"/>
            <w:noWrap/>
            <w:tcMar>
              <w:top w:w="0" w:type="dxa"/>
              <w:left w:w="108" w:type="dxa"/>
              <w:bottom w:w="0" w:type="dxa"/>
              <w:right w:w="108" w:type="dxa"/>
            </w:tcMar>
            <w:hideMark/>
          </w:tcPr>
          <w:p w14:paraId="7FD93507" w14:textId="77777777" w:rsidR="00E03D72" w:rsidRPr="00FD5183" w:rsidRDefault="00E03D72" w:rsidP="00881D73">
            <w:pPr>
              <w:rPr>
                <w:rFonts w:ascii="Myriad Pro" w:hAnsi="Myriad Pro"/>
                <w:b/>
                <w:sz w:val="20"/>
                <w:szCs w:val="20"/>
                <w:lang w:val="mn-MN"/>
              </w:rPr>
            </w:pPr>
            <w:r w:rsidRPr="00FD5183">
              <w:rPr>
                <w:rFonts w:ascii="Myriad Pro" w:hAnsi="Myriad Pro"/>
                <w:b/>
                <w:sz w:val="20"/>
                <w:szCs w:val="20"/>
                <w:lang w:val="mn-MN"/>
              </w:rPr>
              <w:t>No</w:t>
            </w:r>
          </w:p>
        </w:tc>
        <w:tc>
          <w:tcPr>
            <w:tcW w:w="4590" w:type="dxa"/>
            <w:shd w:val="clear" w:color="auto" w:fill="BFBFBF" w:themeFill="background1" w:themeFillShade="BF"/>
            <w:tcMar>
              <w:top w:w="0" w:type="dxa"/>
              <w:left w:w="108" w:type="dxa"/>
              <w:bottom w:w="0" w:type="dxa"/>
              <w:right w:w="108" w:type="dxa"/>
            </w:tcMar>
            <w:hideMark/>
          </w:tcPr>
          <w:p w14:paraId="4AD4456E" w14:textId="77777777" w:rsidR="00E03D72" w:rsidRPr="00FD5183" w:rsidRDefault="00E03D72" w:rsidP="001E30A2">
            <w:pPr>
              <w:ind w:left="76"/>
              <w:rPr>
                <w:rFonts w:ascii="Myriad Pro" w:hAnsi="Myriad Pro"/>
                <w:b/>
                <w:sz w:val="20"/>
                <w:szCs w:val="20"/>
                <w:lang w:val="mn-MN"/>
              </w:rPr>
            </w:pPr>
            <w:r w:rsidRPr="00FD5183">
              <w:rPr>
                <w:rFonts w:ascii="Myriad Pro" w:hAnsi="Myriad Pro"/>
                <w:b/>
                <w:sz w:val="20"/>
                <w:szCs w:val="20"/>
                <w:lang w:val="mn-MN"/>
              </w:rPr>
              <w:t xml:space="preserve">Deliverables and outputs </w:t>
            </w:r>
          </w:p>
        </w:tc>
        <w:tc>
          <w:tcPr>
            <w:tcW w:w="1579" w:type="dxa"/>
            <w:shd w:val="clear" w:color="auto" w:fill="BFBFBF" w:themeFill="background1" w:themeFillShade="BF"/>
          </w:tcPr>
          <w:p w14:paraId="3FE4B0FA" w14:textId="77777777" w:rsidR="00E03D72" w:rsidRPr="00FD5183" w:rsidRDefault="00E03D72" w:rsidP="00A1016A">
            <w:pPr>
              <w:ind w:left="91" w:right="135"/>
              <w:jc w:val="center"/>
              <w:rPr>
                <w:rFonts w:ascii="Myriad Pro" w:hAnsi="Myriad Pro"/>
                <w:b/>
                <w:sz w:val="20"/>
                <w:szCs w:val="20"/>
                <w:lang w:val="mn-MN"/>
              </w:rPr>
            </w:pPr>
            <w:r w:rsidRPr="00FD5183">
              <w:rPr>
                <w:rFonts w:ascii="Myriad Pro" w:hAnsi="Myriad Pro"/>
                <w:b/>
                <w:sz w:val="20"/>
                <w:szCs w:val="20"/>
                <w:lang w:val="mn-MN"/>
              </w:rPr>
              <w:t>Target due dates</w:t>
            </w:r>
          </w:p>
        </w:tc>
        <w:tc>
          <w:tcPr>
            <w:tcW w:w="840" w:type="dxa"/>
            <w:shd w:val="clear" w:color="auto" w:fill="BFBFBF" w:themeFill="background1" w:themeFillShade="BF"/>
            <w:vAlign w:val="center"/>
          </w:tcPr>
          <w:p w14:paraId="436631D3" w14:textId="77777777" w:rsidR="00E03D72" w:rsidRPr="00FD5183" w:rsidRDefault="00E03D72" w:rsidP="00881D73">
            <w:pPr>
              <w:jc w:val="center"/>
              <w:rPr>
                <w:rFonts w:ascii="Myriad Pro" w:hAnsi="Myriad Pro"/>
                <w:b/>
                <w:sz w:val="20"/>
                <w:szCs w:val="20"/>
                <w:lang w:val="mn-MN"/>
              </w:rPr>
            </w:pPr>
            <w:r w:rsidRPr="00FD5183">
              <w:rPr>
                <w:rFonts w:ascii="Myriad Pro" w:hAnsi="Myriad Pro"/>
                <w:b/>
                <w:sz w:val="20"/>
                <w:szCs w:val="20"/>
                <w:lang w:val="mn-MN"/>
              </w:rPr>
              <w:t>% of payment</w:t>
            </w:r>
          </w:p>
        </w:tc>
        <w:tc>
          <w:tcPr>
            <w:tcW w:w="1938" w:type="dxa"/>
            <w:shd w:val="clear" w:color="auto" w:fill="BFBFBF" w:themeFill="background1" w:themeFillShade="BF"/>
          </w:tcPr>
          <w:p w14:paraId="42923EAC" w14:textId="77777777" w:rsidR="00E03D72" w:rsidRPr="00FD5183" w:rsidRDefault="00E03D72" w:rsidP="00881D73">
            <w:pPr>
              <w:jc w:val="center"/>
              <w:rPr>
                <w:rFonts w:ascii="Myriad Pro" w:hAnsi="Myriad Pro"/>
                <w:b/>
                <w:sz w:val="20"/>
                <w:szCs w:val="20"/>
                <w:lang w:val="mn-MN"/>
              </w:rPr>
            </w:pPr>
            <w:r w:rsidRPr="00FD5183">
              <w:rPr>
                <w:rFonts w:ascii="Myriad Pro" w:hAnsi="Myriad Pro"/>
                <w:b/>
                <w:sz w:val="20"/>
                <w:szCs w:val="20"/>
                <w:lang w:val="mn-MN"/>
              </w:rPr>
              <w:t>Review and approvals</w:t>
            </w:r>
          </w:p>
        </w:tc>
      </w:tr>
      <w:tr w:rsidR="00E03D72" w:rsidRPr="00652FFB" w14:paraId="0F13A19F" w14:textId="77777777" w:rsidTr="00772A0A">
        <w:trPr>
          <w:trHeight w:val="285"/>
        </w:trPr>
        <w:tc>
          <w:tcPr>
            <w:tcW w:w="804" w:type="dxa"/>
            <w:shd w:val="clear" w:color="auto" w:fill="auto"/>
            <w:noWrap/>
            <w:tcMar>
              <w:top w:w="0" w:type="dxa"/>
              <w:left w:w="108" w:type="dxa"/>
              <w:bottom w:w="0" w:type="dxa"/>
              <w:right w:w="108" w:type="dxa"/>
            </w:tcMar>
          </w:tcPr>
          <w:p w14:paraId="33F57EC1" w14:textId="7B365D00" w:rsidR="00E03D72" w:rsidRPr="001E30A2" w:rsidRDefault="00E03D72" w:rsidP="001E30A2">
            <w:pPr>
              <w:jc w:val="both"/>
              <w:rPr>
                <w:rFonts w:ascii="Myriad Pro" w:hAnsi="Myriad Pro" w:cs="Now"/>
                <w:lang w:val="mn-MN"/>
              </w:rPr>
            </w:pPr>
            <w:r w:rsidRPr="001E30A2">
              <w:rPr>
                <w:rFonts w:ascii="Myriad Pro" w:hAnsi="Myriad Pro" w:cs="Now"/>
                <w:lang w:val="mn-MN"/>
              </w:rPr>
              <w:t>1</w:t>
            </w:r>
          </w:p>
        </w:tc>
        <w:tc>
          <w:tcPr>
            <w:tcW w:w="4590" w:type="dxa"/>
            <w:shd w:val="clear" w:color="auto" w:fill="auto"/>
            <w:tcMar>
              <w:top w:w="0" w:type="dxa"/>
              <w:left w:w="108" w:type="dxa"/>
              <w:bottom w:w="0" w:type="dxa"/>
              <w:right w:w="108" w:type="dxa"/>
            </w:tcMar>
          </w:tcPr>
          <w:p w14:paraId="7D3684DB" w14:textId="77777777" w:rsidR="00401FF7" w:rsidRDefault="00E03D72" w:rsidP="001E30A2">
            <w:pPr>
              <w:ind w:left="76"/>
              <w:jc w:val="both"/>
              <w:rPr>
                <w:rFonts w:ascii="Myriad Pro" w:hAnsi="Myriad Pro" w:cs="Now"/>
                <w:lang w:val="en-AU"/>
              </w:rPr>
            </w:pPr>
            <w:r w:rsidRPr="001E30A2">
              <w:rPr>
                <w:rFonts w:ascii="Myriad Pro" w:hAnsi="Myriad Pro" w:cs="Now"/>
                <w:lang w:val="mn-MN"/>
              </w:rPr>
              <w:t>Inception report</w:t>
            </w:r>
            <w:r w:rsidR="00401FF7">
              <w:rPr>
                <w:rFonts w:ascii="Myriad Pro" w:hAnsi="Myriad Pro" w:cs="Now"/>
                <w:lang w:val="en-AU"/>
              </w:rPr>
              <w:t>;</w:t>
            </w:r>
          </w:p>
          <w:p w14:paraId="3AE402D4" w14:textId="47E2C9A0" w:rsidR="00E03D72" w:rsidRDefault="00401FF7" w:rsidP="00401FF7">
            <w:pPr>
              <w:ind w:left="76"/>
              <w:jc w:val="both"/>
              <w:rPr>
                <w:rFonts w:ascii="Myriad Pro" w:hAnsi="Myriad Pro" w:cs="Now"/>
                <w:lang w:val="en-AU"/>
              </w:rPr>
            </w:pPr>
            <w:r>
              <w:rPr>
                <w:rFonts w:ascii="Myriad Pro" w:hAnsi="Myriad Pro" w:cs="Now"/>
                <w:lang w:val="en-AU"/>
              </w:rPr>
              <w:t>Detailed overall project workplan, including detailed action and activity plans developed in coordination with UNDP COs</w:t>
            </w:r>
            <w:r w:rsidR="00157E1B">
              <w:rPr>
                <w:rFonts w:ascii="Myriad Pro" w:hAnsi="Myriad Pro" w:cs="Now"/>
                <w:lang w:val="en-AU"/>
              </w:rPr>
              <w:t>;</w:t>
            </w:r>
          </w:p>
          <w:p w14:paraId="625DDEBB" w14:textId="4104D0CB" w:rsidR="00157E1B" w:rsidRDefault="00157E1B" w:rsidP="00401FF7">
            <w:pPr>
              <w:ind w:left="76"/>
              <w:jc w:val="both"/>
              <w:rPr>
                <w:rFonts w:ascii="Myriad Pro" w:hAnsi="Myriad Pro" w:cs="Now"/>
                <w:lang w:val="en-AU"/>
              </w:rPr>
            </w:pPr>
            <w:r>
              <w:rPr>
                <w:rFonts w:ascii="Myriad Pro" w:hAnsi="Myriad Pro" w:cs="Now"/>
                <w:lang w:val="en-AU"/>
              </w:rPr>
              <w:t>Detailed M&amp;E plan for the project and UNDP COs;</w:t>
            </w:r>
          </w:p>
          <w:p w14:paraId="28F30DF1" w14:textId="77777777" w:rsidR="009A78B5" w:rsidRDefault="00157E1B" w:rsidP="00401FF7">
            <w:pPr>
              <w:ind w:left="76"/>
              <w:jc w:val="both"/>
              <w:rPr>
                <w:rFonts w:ascii="Myriad Pro" w:hAnsi="Myriad Pro" w:cs="Now"/>
                <w:lang w:val="en-AU"/>
              </w:rPr>
            </w:pPr>
            <w:r>
              <w:rPr>
                <w:rFonts w:ascii="Myriad Pro" w:hAnsi="Myriad Pro" w:cs="Now"/>
                <w:lang w:val="en-AU"/>
              </w:rPr>
              <w:t>Development of relevant TORs for engaging relevant project staff/experts</w:t>
            </w:r>
            <w:r w:rsidR="009A78B5">
              <w:rPr>
                <w:rFonts w:ascii="Myriad Pro" w:hAnsi="Myriad Pro" w:cs="Now"/>
                <w:lang w:val="en-AU"/>
              </w:rPr>
              <w:t>;</w:t>
            </w:r>
          </w:p>
          <w:p w14:paraId="54BD8D9B" w14:textId="77777777" w:rsidR="009A78B5" w:rsidRDefault="009A78B5" w:rsidP="00401FF7">
            <w:pPr>
              <w:ind w:left="76"/>
              <w:jc w:val="both"/>
              <w:rPr>
                <w:rFonts w:ascii="Myriad Pro" w:hAnsi="Myriad Pro" w:cs="Now"/>
                <w:lang w:val="en-AU"/>
              </w:rPr>
            </w:pPr>
            <w:r>
              <w:rPr>
                <w:rFonts w:ascii="Myriad Pro" w:hAnsi="Myriad Pro" w:cs="Now"/>
                <w:lang w:val="en-AU"/>
              </w:rPr>
              <w:lastRenderedPageBreak/>
              <w:t>Development of TORs for</w:t>
            </w:r>
            <w:r w:rsidR="00157E1B">
              <w:rPr>
                <w:rFonts w:ascii="Myriad Pro" w:hAnsi="Myriad Pro" w:cs="Now"/>
                <w:lang w:val="en-AU"/>
              </w:rPr>
              <w:t xml:space="preserve"> external groups (local and UK universities, think tanks) for political economy analysis, climate risk sensitivity analysis</w:t>
            </w:r>
            <w:r>
              <w:rPr>
                <w:rFonts w:ascii="Myriad Pro" w:hAnsi="Myriad Pro" w:cs="Now"/>
                <w:lang w:val="en-AU"/>
              </w:rPr>
              <w:t>;</w:t>
            </w:r>
          </w:p>
          <w:p w14:paraId="69904566" w14:textId="29A9A29D" w:rsidR="00157E1B" w:rsidRDefault="009A78B5" w:rsidP="00401FF7">
            <w:pPr>
              <w:ind w:left="76"/>
              <w:jc w:val="both"/>
              <w:rPr>
                <w:rFonts w:ascii="Myriad Pro" w:hAnsi="Myriad Pro" w:cs="Now"/>
                <w:lang w:val="en-AU"/>
              </w:rPr>
            </w:pPr>
            <w:r>
              <w:rPr>
                <w:rFonts w:ascii="Myriad Pro" w:hAnsi="Myriad Pro" w:cs="Now"/>
                <w:lang w:val="en-AU"/>
              </w:rPr>
              <w:t>Development of TOR/s for engaging</w:t>
            </w:r>
            <w:r w:rsidR="00FF27CC">
              <w:rPr>
                <w:rFonts w:ascii="Myriad Pro" w:hAnsi="Myriad Pro" w:cs="Now"/>
                <w:lang w:val="en-AU"/>
              </w:rPr>
              <w:t xml:space="preserve"> company driving mass media campaign;</w:t>
            </w:r>
          </w:p>
          <w:p w14:paraId="1B7482D1" w14:textId="77777777" w:rsidR="00157E1B" w:rsidRDefault="00157E1B" w:rsidP="00401FF7">
            <w:pPr>
              <w:ind w:left="76"/>
              <w:jc w:val="both"/>
              <w:rPr>
                <w:rFonts w:ascii="Myriad Pro" w:hAnsi="Myriad Pro" w:cs="Now"/>
                <w:lang w:val="en-AU"/>
              </w:rPr>
            </w:pPr>
            <w:r>
              <w:rPr>
                <w:rFonts w:ascii="Myriad Pro" w:hAnsi="Myriad Pro" w:cs="Now"/>
                <w:lang w:val="en-AU"/>
              </w:rPr>
              <w:t>Timely delivery of project activities according to the workplan;</w:t>
            </w:r>
          </w:p>
          <w:p w14:paraId="625151ED" w14:textId="77777777" w:rsidR="00157E1B" w:rsidRDefault="00157E1B" w:rsidP="00401FF7">
            <w:pPr>
              <w:ind w:left="76"/>
              <w:jc w:val="both"/>
              <w:rPr>
                <w:rFonts w:ascii="Myriad Pro" w:hAnsi="Myriad Pro" w:cs="Now"/>
                <w:lang w:val="en-AU"/>
              </w:rPr>
            </w:pPr>
            <w:r>
              <w:rPr>
                <w:rFonts w:ascii="Myriad Pro" w:hAnsi="Myriad Pro" w:cs="Now"/>
                <w:lang w:val="en-AU"/>
              </w:rPr>
              <w:t>Deliver project inception/kick-off event;</w:t>
            </w:r>
          </w:p>
          <w:p w14:paraId="210859A3" w14:textId="77777777" w:rsidR="00157E1B" w:rsidRDefault="00157E1B" w:rsidP="00401FF7">
            <w:pPr>
              <w:ind w:left="76"/>
              <w:jc w:val="both"/>
              <w:rPr>
                <w:rFonts w:ascii="Myriad Pro" w:hAnsi="Myriad Pro" w:cs="Now"/>
                <w:lang w:val="en-AU"/>
              </w:rPr>
            </w:pPr>
            <w:r>
              <w:rPr>
                <w:rFonts w:ascii="Myriad Pro" w:hAnsi="Myriad Pro" w:cs="Now"/>
                <w:lang w:val="en-AU"/>
              </w:rPr>
              <w:t>Oversee completion of the capacity-building needs assessment around climate diplomacy skills;</w:t>
            </w:r>
          </w:p>
          <w:p w14:paraId="5F99FC79" w14:textId="77777777" w:rsidR="00157E1B" w:rsidRDefault="00157E1B" w:rsidP="00401FF7">
            <w:pPr>
              <w:ind w:left="76"/>
              <w:jc w:val="both"/>
              <w:rPr>
                <w:rFonts w:ascii="Myriad Pro" w:hAnsi="Myriad Pro" w:cs="Now"/>
                <w:lang w:val="en-AU"/>
              </w:rPr>
            </w:pPr>
            <w:r>
              <w:rPr>
                <w:rFonts w:ascii="Myriad Pro" w:hAnsi="Myriad Pro" w:cs="Now"/>
                <w:lang w:val="en-AU"/>
              </w:rPr>
              <w:t>Initial government stakeholder consultation and liaison;</w:t>
            </w:r>
          </w:p>
          <w:p w14:paraId="6C0C84C2" w14:textId="688CBA2B" w:rsidR="00FF27CC" w:rsidRPr="00401FF7" w:rsidRDefault="00FF27CC" w:rsidP="00401FF7">
            <w:pPr>
              <w:ind w:left="76"/>
              <w:jc w:val="both"/>
              <w:rPr>
                <w:rFonts w:ascii="Myriad Pro" w:hAnsi="Myriad Pro" w:cs="Now"/>
                <w:lang w:val="en-AU"/>
              </w:rPr>
            </w:pPr>
            <w:r>
              <w:rPr>
                <w:rFonts w:ascii="Myriad Pro" w:hAnsi="Myriad Pro" w:cs="Now"/>
                <w:lang w:val="en-AU"/>
              </w:rPr>
              <w:t>Facilitate finalisation of youth engagement concept;</w:t>
            </w:r>
          </w:p>
        </w:tc>
        <w:tc>
          <w:tcPr>
            <w:tcW w:w="1579" w:type="dxa"/>
          </w:tcPr>
          <w:p w14:paraId="43C251AB" w14:textId="77777777" w:rsidR="00401FF7" w:rsidRDefault="00401FF7" w:rsidP="00401FF7">
            <w:pPr>
              <w:ind w:left="91" w:right="135"/>
              <w:jc w:val="both"/>
              <w:rPr>
                <w:rFonts w:ascii="Myriad Pro" w:hAnsi="Myriad Pro" w:cs="Now"/>
                <w:lang w:val="en-AU"/>
              </w:rPr>
            </w:pPr>
          </w:p>
          <w:p w14:paraId="4D4643A4" w14:textId="1E99A039" w:rsidR="00765643" w:rsidRPr="00401FF7" w:rsidRDefault="009A78B5" w:rsidP="00401FF7">
            <w:pPr>
              <w:ind w:left="91" w:right="135"/>
              <w:jc w:val="both"/>
              <w:rPr>
                <w:rFonts w:ascii="Myriad Pro" w:hAnsi="Myriad Pro" w:cs="Now"/>
                <w:lang w:val="en-AU"/>
              </w:rPr>
            </w:pPr>
            <w:r>
              <w:rPr>
                <w:rFonts w:ascii="Myriad Pro" w:hAnsi="Myriad Pro" w:cs="Now"/>
                <w:lang w:val="en-AU"/>
              </w:rPr>
              <w:t>By the end of the 1</w:t>
            </w:r>
            <w:r w:rsidRPr="009A78B5">
              <w:rPr>
                <w:rFonts w:ascii="Myriad Pro" w:hAnsi="Myriad Pro" w:cs="Now"/>
                <w:vertAlign w:val="superscript"/>
                <w:lang w:val="en-AU"/>
              </w:rPr>
              <w:t>st</w:t>
            </w:r>
            <w:r>
              <w:rPr>
                <w:rFonts w:ascii="Myriad Pro" w:hAnsi="Myriad Pro" w:cs="Now"/>
                <w:lang w:val="en-AU"/>
              </w:rPr>
              <w:t xml:space="preserve"> months </w:t>
            </w:r>
            <w:r w:rsidR="00401FF7">
              <w:rPr>
                <w:rFonts w:ascii="Myriad Pro" w:hAnsi="Myriad Pro" w:cs="Now"/>
                <w:lang w:val="en-AU"/>
              </w:rPr>
              <w:t>after start of assignment</w:t>
            </w:r>
          </w:p>
        </w:tc>
        <w:tc>
          <w:tcPr>
            <w:tcW w:w="840" w:type="dxa"/>
            <w:vAlign w:val="center"/>
          </w:tcPr>
          <w:p w14:paraId="1B9DCD43" w14:textId="610E84A5" w:rsidR="00E03D72" w:rsidRPr="00772A0A" w:rsidRDefault="00157E1B" w:rsidP="001E30A2">
            <w:pPr>
              <w:jc w:val="both"/>
              <w:rPr>
                <w:rFonts w:ascii="Myriad Pro" w:hAnsi="Myriad Pro" w:cs="Now"/>
              </w:rPr>
            </w:pPr>
            <w:r>
              <w:rPr>
                <w:rFonts w:ascii="Myriad Pro" w:hAnsi="Myriad Pro" w:cs="Now"/>
              </w:rPr>
              <w:t>20%</w:t>
            </w:r>
          </w:p>
        </w:tc>
        <w:tc>
          <w:tcPr>
            <w:tcW w:w="1938" w:type="dxa"/>
          </w:tcPr>
          <w:p w14:paraId="0FD83F49" w14:textId="77777777" w:rsidR="00E03D72" w:rsidRPr="001E30A2" w:rsidRDefault="00E03D72" w:rsidP="001E30A2">
            <w:pPr>
              <w:jc w:val="both"/>
              <w:rPr>
                <w:rFonts w:ascii="Myriad Pro" w:hAnsi="Myriad Pro" w:cs="Now"/>
                <w:lang w:val="mn-MN"/>
              </w:rPr>
            </w:pPr>
            <w:r w:rsidRPr="001E30A2">
              <w:rPr>
                <w:rFonts w:ascii="Myriad Pro" w:hAnsi="Myriad Pro" w:cs="Now"/>
                <w:lang w:val="mn-MN"/>
              </w:rPr>
              <w:t xml:space="preserve">UNDP Kyrgyzstan </w:t>
            </w:r>
          </w:p>
          <w:p w14:paraId="760092FB" w14:textId="61449C8A" w:rsidR="00E03D72" w:rsidRPr="00A1016A" w:rsidRDefault="00E03D72" w:rsidP="001E30A2">
            <w:pPr>
              <w:jc w:val="both"/>
              <w:rPr>
                <w:rFonts w:ascii="Myriad Pro" w:hAnsi="Myriad Pro" w:cs="Now"/>
              </w:rPr>
            </w:pPr>
          </w:p>
        </w:tc>
      </w:tr>
      <w:tr w:rsidR="00E03D72" w:rsidRPr="00FD5183" w14:paraId="33C97BA7" w14:textId="77777777" w:rsidTr="00772A0A">
        <w:trPr>
          <w:trHeight w:val="285"/>
        </w:trPr>
        <w:tc>
          <w:tcPr>
            <w:tcW w:w="804" w:type="dxa"/>
            <w:shd w:val="clear" w:color="auto" w:fill="auto"/>
            <w:noWrap/>
            <w:tcMar>
              <w:top w:w="0" w:type="dxa"/>
              <w:left w:w="108" w:type="dxa"/>
              <w:bottom w:w="0" w:type="dxa"/>
              <w:right w:w="108" w:type="dxa"/>
            </w:tcMar>
          </w:tcPr>
          <w:p w14:paraId="1472FD3D" w14:textId="3385343A" w:rsidR="00E03D72" w:rsidRPr="001E30A2" w:rsidRDefault="00E03D72" w:rsidP="001E30A2">
            <w:pPr>
              <w:jc w:val="both"/>
              <w:rPr>
                <w:rFonts w:ascii="Myriad Pro" w:hAnsi="Myriad Pro" w:cs="Now"/>
                <w:lang w:val="mn-MN"/>
              </w:rPr>
            </w:pPr>
            <w:r w:rsidRPr="001E30A2">
              <w:rPr>
                <w:rFonts w:ascii="Myriad Pro" w:hAnsi="Myriad Pro" w:cs="Now"/>
                <w:lang w:val="mn-MN"/>
              </w:rPr>
              <w:t>2</w:t>
            </w:r>
          </w:p>
        </w:tc>
        <w:tc>
          <w:tcPr>
            <w:tcW w:w="4590" w:type="dxa"/>
            <w:shd w:val="clear" w:color="auto" w:fill="auto"/>
            <w:tcMar>
              <w:top w:w="0" w:type="dxa"/>
              <w:left w:w="108" w:type="dxa"/>
              <w:bottom w:w="0" w:type="dxa"/>
              <w:right w:w="108" w:type="dxa"/>
            </w:tcMar>
          </w:tcPr>
          <w:p w14:paraId="25D1A926" w14:textId="4A2454C9" w:rsidR="00FF27CC" w:rsidRDefault="00FF27CC" w:rsidP="00FF27CC">
            <w:pPr>
              <w:ind w:left="76"/>
              <w:jc w:val="both"/>
              <w:rPr>
                <w:rFonts w:ascii="Myriad Pro" w:hAnsi="Myriad Pro" w:cs="Now"/>
                <w:lang w:val="en-AU"/>
              </w:rPr>
            </w:pPr>
            <w:r>
              <w:rPr>
                <w:rFonts w:ascii="Myriad Pro" w:hAnsi="Myriad Pro" w:cs="Now"/>
                <w:lang w:val="en-AU"/>
              </w:rPr>
              <w:t>Timely delivery of project activities according to the workplan;</w:t>
            </w:r>
          </w:p>
          <w:p w14:paraId="79F5369E" w14:textId="77777777" w:rsidR="00E03D72" w:rsidRDefault="00FF27CC" w:rsidP="00FF27CC">
            <w:pPr>
              <w:shd w:val="clear" w:color="auto" w:fill="FFFFFF"/>
              <w:spacing w:before="120" w:after="120" w:line="242" w:lineRule="atLeast"/>
              <w:jc w:val="both"/>
              <w:rPr>
                <w:rFonts w:ascii="Myriad Pro" w:hAnsi="Myriad Pro" w:cs="Now"/>
                <w:lang w:val="en-AU"/>
              </w:rPr>
            </w:pPr>
            <w:r>
              <w:rPr>
                <w:rFonts w:ascii="Myriad Pro" w:hAnsi="Myriad Pro" w:cs="Now"/>
                <w:lang w:val="en-AU"/>
              </w:rPr>
              <w:t>Finalise contracting of national teams and all relevant experts and companies;</w:t>
            </w:r>
          </w:p>
          <w:p w14:paraId="64610843" w14:textId="77777777" w:rsidR="00FF27CC" w:rsidRDefault="00FF27CC" w:rsidP="00FF27CC">
            <w:pPr>
              <w:shd w:val="clear" w:color="auto" w:fill="FFFFFF"/>
              <w:spacing w:before="120" w:after="120" w:line="242" w:lineRule="atLeast"/>
              <w:jc w:val="both"/>
              <w:rPr>
                <w:rFonts w:ascii="Myriad Pro" w:hAnsi="Myriad Pro" w:cs="Now"/>
                <w:lang w:val="en-AU"/>
              </w:rPr>
            </w:pPr>
            <w:r>
              <w:rPr>
                <w:rFonts w:ascii="Myriad Pro" w:hAnsi="Myriad Pro" w:cs="Now"/>
                <w:lang w:val="en-AU"/>
              </w:rPr>
              <w:t>Deliver concept and agenda for national dialogue on climate diplomacy in collaboration with government stakeholders and UNDP COs;</w:t>
            </w:r>
          </w:p>
          <w:p w14:paraId="49C3A0EF" w14:textId="77777777" w:rsidR="00FF27CC" w:rsidRDefault="00FF27CC" w:rsidP="00FF27CC">
            <w:pPr>
              <w:shd w:val="clear" w:color="auto" w:fill="FFFFFF"/>
              <w:spacing w:before="120" w:after="120" w:line="242" w:lineRule="atLeast"/>
              <w:jc w:val="both"/>
              <w:rPr>
                <w:rFonts w:ascii="Myriad Pro" w:hAnsi="Myriad Pro" w:cs="Now"/>
                <w:lang w:val="en-AU"/>
              </w:rPr>
            </w:pPr>
            <w:r>
              <w:rPr>
                <w:rFonts w:ascii="Myriad Pro" w:hAnsi="Myriad Pro" w:cs="Now"/>
                <w:lang w:val="en-AU"/>
              </w:rPr>
              <w:t>Where necessary, facilitate and support ongoing research and analysis activities and support relationship between local institutions and UK universities/think tanks;</w:t>
            </w:r>
          </w:p>
          <w:p w14:paraId="35B89EDD" w14:textId="77777777" w:rsidR="00FF27CC" w:rsidRDefault="00FF27CC" w:rsidP="00FF27CC">
            <w:pPr>
              <w:shd w:val="clear" w:color="auto" w:fill="FFFFFF"/>
              <w:spacing w:before="120" w:after="120" w:line="242" w:lineRule="atLeast"/>
              <w:jc w:val="both"/>
              <w:rPr>
                <w:rFonts w:ascii="Myriad Pro" w:hAnsi="Myriad Pro" w:cs="Now"/>
                <w:lang w:val="en-AU"/>
              </w:rPr>
            </w:pPr>
            <w:r>
              <w:rPr>
                <w:rFonts w:ascii="Myriad Pro" w:hAnsi="Myriad Pro" w:cs="Now"/>
                <w:lang w:val="en-AU"/>
              </w:rPr>
              <w:t>Contract company to deliver climate diplomacy workshops;</w:t>
            </w:r>
          </w:p>
          <w:p w14:paraId="66482E98" w14:textId="77777777" w:rsidR="00FF27CC" w:rsidRDefault="00FF27CC" w:rsidP="00FF27CC">
            <w:pPr>
              <w:shd w:val="clear" w:color="auto" w:fill="FFFFFF"/>
              <w:spacing w:before="120" w:after="120" w:line="242" w:lineRule="atLeast"/>
              <w:jc w:val="both"/>
              <w:rPr>
                <w:rFonts w:ascii="Myriad Pro" w:hAnsi="Myriad Pro" w:cs="Now"/>
                <w:lang w:val="en-AU"/>
              </w:rPr>
            </w:pPr>
            <w:r>
              <w:rPr>
                <w:rFonts w:ascii="Myriad Pro" w:hAnsi="Myriad Pro" w:cs="Now"/>
                <w:lang w:val="en-AU"/>
              </w:rPr>
              <w:t>Facilitate ongoing stakeholder meetings and consultation;</w:t>
            </w:r>
          </w:p>
          <w:p w14:paraId="62D19094" w14:textId="77777777" w:rsidR="00FF27CC" w:rsidRDefault="00FF27CC" w:rsidP="00FF27CC">
            <w:pPr>
              <w:shd w:val="clear" w:color="auto" w:fill="FFFFFF"/>
              <w:spacing w:before="120" w:after="120" w:line="242" w:lineRule="atLeast"/>
              <w:jc w:val="both"/>
              <w:rPr>
                <w:rFonts w:ascii="Myriad Pro" w:hAnsi="Myriad Pro" w:cs="Now"/>
                <w:lang w:val="en-AU"/>
              </w:rPr>
            </w:pPr>
            <w:r>
              <w:rPr>
                <w:rFonts w:ascii="Myriad Pro" w:hAnsi="Myriad Pro" w:cs="Now"/>
                <w:lang w:val="en-AU"/>
              </w:rPr>
              <w:t>Finalise concept of regional conference;</w:t>
            </w:r>
          </w:p>
          <w:p w14:paraId="6ADA9BB5" w14:textId="77777777" w:rsidR="00046F26" w:rsidRDefault="00046F26" w:rsidP="00046F26">
            <w:pPr>
              <w:shd w:val="clear" w:color="auto" w:fill="FFFFFF"/>
              <w:spacing w:before="120" w:after="120" w:line="242" w:lineRule="atLeast"/>
              <w:jc w:val="both"/>
              <w:rPr>
                <w:rFonts w:ascii="Myriad Pro" w:hAnsi="Myriad Pro" w:cs="Now"/>
                <w:lang w:val="en-AU"/>
              </w:rPr>
            </w:pPr>
            <w:r>
              <w:rPr>
                <w:rFonts w:ascii="Myriad Pro" w:hAnsi="Myriad Pro" w:cs="Now"/>
                <w:lang w:val="en-AU"/>
              </w:rPr>
              <w:t>Finalize contracting of company providing climate diplomacy workshops in 3 countries;</w:t>
            </w:r>
          </w:p>
          <w:p w14:paraId="01DD2D19" w14:textId="77777777" w:rsidR="00FF27CC" w:rsidRDefault="00FF27CC" w:rsidP="00FF27CC">
            <w:pPr>
              <w:shd w:val="clear" w:color="auto" w:fill="FFFFFF"/>
              <w:spacing w:before="120" w:after="120" w:line="242" w:lineRule="atLeast"/>
              <w:jc w:val="both"/>
              <w:rPr>
                <w:rFonts w:ascii="Myriad Pro" w:hAnsi="Myriad Pro" w:cs="Now"/>
                <w:lang w:val="en-AU"/>
              </w:rPr>
            </w:pPr>
            <w:r>
              <w:rPr>
                <w:rFonts w:ascii="Myriad Pro" w:hAnsi="Myriad Pro" w:cs="Now"/>
                <w:lang w:val="en-AU"/>
              </w:rPr>
              <w:t>Oversee the launch of the mass media campaign in 3 countries</w:t>
            </w:r>
            <w:r w:rsidR="009A78B5">
              <w:rPr>
                <w:rFonts w:ascii="Myriad Pro" w:hAnsi="Myriad Pro" w:cs="Now"/>
                <w:lang w:val="en-AU"/>
              </w:rPr>
              <w:t xml:space="preserve"> and facilitate development of visualisation materials;</w:t>
            </w:r>
          </w:p>
          <w:p w14:paraId="1A69BA92" w14:textId="1BA23F3D" w:rsidR="009A78B5" w:rsidRPr="00FF27CC" w:rsidRDefault="009A78B5" w:rsidP="00046F26">
            <w:pPr>
              <w:shd w:val="clear" w:color="auto" w:fill="FFFFFF"/>
              <w:spacing w:before="120" w:after="120" w:line="242" w:lineRule="atLeast"/>
              <w:jc w:val="both"/>
              <w:rPr>
                <w:rFonts w:ascii="Myriad Pro" w:hAnsi="Myriad Pro" w:cs="Now"/>
                <w:lang w:val="en-AU"/>
              </w:rPr>
            </w:pPr>
            <w:r>
              <w:rPr>
                <w:rFonts w:ascii="Myriad Pro" w:hAnsi="Myriad Pro" w:cs="Now"/>
                <w:lang w:val="en-AU"/>
              </w:rPr>
              <w:lastRenderedPageBreak/>
              <w:t>Deliver and support delivery of open consultation with government, academic and civil society on national positions on climate change in 3 countries;</w:t>
            </w:r>
          </w:p>
        </w:tc>
        <w:tc>
          <w:tcPr>
            <w:tcW w:w="1579" w:type="dxa"/>
          </w:tcPr>
          <w:p w14:paraId="18196D98" w14:textId="77777777" w:rsidR="00E03D72" w:rsidRDefault="00E03D72" w:rsidP="00A1016A">
            <w:pPr>
              <w:ind w:left="91" w:right="135"/>
              <w:jc w:val="both"/>
              <w:rPr>
                <w:rFonts w:ascii="Myriad Pro" w:hAnsi="Myriad Pro" w:cs="Now"/>
                <w:lang w:val="mn-MN"/>
              </w:rPr>
            </w:pPr>
          </w:p>
          <w:p w14:paraId="417C2F7B" w14:textId="77777777" w:rsidR="00A1016A" w:rsidRDefault="00A1016A" w:rsidP="00A1016A">
            <w:pPr>
              <w:ind w:left="91" w:right="135"/>
              <w:jc w:val="both"/>
              <w:rPr>
                <w:rFonts w:ascii="Myriad Pro" w:hAnsi="Myriad Pro" w:cs="Now"/>
                <w:lang w:val="mn-MN"/>
              </w:rPr>
            </w:pPr>
          </w:p>
          <w:p w14:paraId="2A6AA2B6" w14:textId="7BCA45F7" w:rsidR="00A1016A" w:rsidRPr="001E30A2" w:rsidRDefault="00A1016A" w:rsidP="00A1016A">
            <w:pPr>
              <w:ind w:left="91" w:right="135"/>
              <w:jc w:val="both"/>
              <w:rPr>
                <w:rFonts w:ascii="Myriad Pro" w:hAnsi="Myriad Pro" w:cs="Now"/>
                <w:lang w:val="mn-MN"/>
              </w:rPr>
            </w:pPr>
            <w:r>
              <w:rPr>
                <w:rFonts w:ascii="Myriad Pro" w:hAnsi="Myriad Pro" w:cs="Now"/>
              </w:rPr>
              <w:t>By the end</w:t>
            </w:r>
            <w:r w:rsidR="009A78B5">
              <w:rPr>
                <w:rFonts w:ascii="Myriad Pro" w:hAnsi="Myriad Pro" w:cs="Now"/>
              </w:rPr>
              <w:t xml:space="preserve"> of the </w:t>
            </w:r>
            <w:r>
              <w:rPr>
                <w:rFonts w:ascii="Myriad Pro" w:hAnsi="Myriad Pro" w:cs="Now"/>
              </w:rPr>
              <w:t>2</w:t>
            </w:r>
            <w:proofErr w:type="gramStart"/>
            <w:r w:rsidRPr="00A1016A">
              <w:rPr>
                <w:rFonts w:ascii="Myriad Pro" w:hAnsi="Myriad Pro" w:cs="Now"/>
                <w:vertAlign w:val="superscript"/>
              </w:rPr>
              <w:t>nd</w:t>
            </w:r>
            <w:r>
              <w:rPr>
                <w:rFonts w:ascii="Myriad Pro" w:hAnsi="Myriad Pro" w:cs="Now"/>
              </w:rPr>
              <w:t xml:space="preserve">  month</w:t>
            </w:r>
            <w:proofErr w:type="gramEnd"/>
            <w:r>
              <w:rPr>
                <w:rFonts w:ascii="Myriad Pro" w:hAnsi="Myriad Pro" w:cs="Now"/>
              </w:rPr>
              <w:t xml:space="preserve"> after start of assignment</w:t>
            </w:r>
          </w:p>
        </w:tc>
        <w:tc>
          <w:tcPr>
            <w:tcW w:w="840" w:type="dxa"/>
            <w:vAlign w:val="center"/>
          </w:tcPr>
          <w:p w14:paraId="57F0F65C" w14:textId="7B3FB0D5" w:rsidR="00E03D72" w:rsidRPr="002505A8" w:rsidRDefault="00FF27CC" w:rsidP="001E30A2">
            <w:pPr>
              <w:jc w:val="both"/>
              <w:rPr>
                <w:rFonts w:ascii="Myriad Pro" w:hAnsi="Myriad Pro" w:cs="Now"/>
              </w:rPr>
            </w:pPr>
            <w:r>
              <w:rPr>
                <w:rFonts w:ascii="Myriad Pro" w:hAnsi="Myriad Pro" w:cs="Now"/>
              </w:rPr>
              <w:t>20%</w:t>
            </w:r>
          </w:p>
        </w:tc>
        <w:tc>
          <w:tcPr>
            <w:tcW w:w="1938" w:type="dxa"/>
          </w:tcPr>
          <w:p w14:paraId="522803E2" w14:textId="77777777" w:rsidR="00E03D72" w:rsidRPr="001E30A2" w:rsidRDefault="00E03D72" w:rsidP="001E30A2">
            <w:pPr>
              <w:jc w:val="both"/>
              <w:rPr>
                <w:rFonts w:ascii="Myriad Pro" w:hAnsi="Myriad Pro" w:cs="Now"/>
                <w:lang w:val="mn-MN"/>
              </w:rPr>
            </w:pPr>
            <w:r w:rsidRPr="001E30A2">
              <w:rPr>
                <w:rFonts w:ascii="Myriad Pro" w:hAnsi="Myriad Pro" w:cs="Now"/>
                <w:lang w:val="mn-MN"/>
              </w:rPr>
              <w:t xml:space="preserve">UNDP Kyrgyzstan </w:t>
            </w:r>
          </w:p>
          <w:p w14:paraId="6429D47C" w14:textId="48A1D619" w:rsidR="00E03D72" w:rsidRPr="001E30A2" w:rsidRDefault="00E03D72" w:rsidP="001E30A2">
            <w:pPr>
              <w:spacing w:after="0" w:line="240" w:lineRule="auto"/>
              <w:jc w:val="both"/>
              <w:rPr>
                <w:rFonts w:ascii="Myriad Pro" w:hAnsi="Myriad Pro" w:cs="Now"/>
                <w:lang w:val="mn-MN"/>
              </w:rPr>
            </w:pPr>
          </w:p>
        </w:tc>
      </w:tr>
      <w:tr w:rsidR="00E03D72" w:rsidRPr="00FD5183" w14:paraId="1D0A8148" w14:textId="77777777" w:rsidTr="00772A0A">
        <w:trPr>
          <w:trHeight w:val="285"/>
        </w:trPr>
        <w:tc>
          <w:tcPr>
            <w:tcW w:w="804" w:type="dxa"/>
            <w:shd w:val="clear" w:color="auto" w:fill="auto"/>
            <w:noWrap/>
            <w:tcMar>
              <w:top w:w="0" w:type="dxa"/>
              <w:left w:w="108" w:type="dxa"/>
              <w:bottom w:w="0" w:type="dxa"/>
              <w:right w:w="108" w:type="dxa"/>
            </w:tcMar>
          </w:tcPr>
          <w:p w14:paraId="53999101" w14:textId="72FE80FF" w:rsidR="00E03D72" w:rsidRPr="001E30A2" w:rsidRDefault="00E03D72" w:rsidP="001E30A2">
            <w:pPr>
              <w:jc w:val="both"/>
              <w:rPr>
                <w:rFonts w:ascii="Myriad Pro" w:hAnsi="Myriad Pro" w:cs="Now"/>
                <w:lang w:val="mn-MN"/>
              </w:rPr>
            </w:pPr>
            <w:r w:rsidRPr="001E30A2">
              <w:rPr>
                <w:rFonts w:ascii="Myriad Pro" w:hAnsi="Myriad Pro" w:cs="Now"/>
                <w:lang w:val="mn-MN"/>
              </w:rPr>
              <w:t>3</w:t>
            </w:r>
          </w:p>
        </w:tc>
        <w:tc>
          <w:tcPr>
            <w:tcW w:w="4590" w:type="dxa"/>
            <w:shd w:val="clear" w:color="auto" w:fill="auto"/>
            <w:tcMar>
              <w:top w:w="0" w:type="dxa"/>
              <w:left w:w="108" w:type="dxa"/>
              <w:bottom w:w="0" w:type="dxa"/>
              <w:right w:w="108" w:type="dxa"/>
            </w:tcMar>
          </w:tcPr>
          <w:p w14:paraId="6DCDD3EA" w14:textId="77777777" w:rsidR="009A78B5" w:rsidRDefault="009A78B5" w:rsidP="009A78B5">
            <w:pPr>
              <w:ind w:left="76"/>
              <w:jc w:val="both"/>
              <w:rPr>
                <w:rFonts w:ascii="Myriad Pro" w:hAnsi="Myriad Pro" w:cs="Now"/>
                <w:lang w:val="en-AU"/>
              </w:rPr>
            </w:pPr>
            <w:r>
              <w:rPr>
                <w:rFonts w:ascii="Myriad Pro" w:hAnsi="Myriad Pro" w:cs="Now"/>
                <w:lang w:val="en-AU"/>
              </w:rPr>
              <w:t>Timely delivery of project activities according to the workplan;</w:t>
            </w:r>
          </w:p>
          <w:p w14:paraId="18FF3F59" w14:textId="77777777" w:rsidR="009A78B5" w:rsidRDefault="009A78B5" w:rsidP="009A78B5">
            <w:pPr>
              <w:shd w:val="clear" w:color="auto" w:fill="FFFFFF"/>
              <w:spacing w:before="120" w:after="120" w:line="242" w:lineRule="atLeast"/>
              <w:jc w:val="both"/>
              <w:rPr>
                <w:rFonts w:ascii="Myriad Pro" w:hAnsi="Myriad Pro" w:cs="Now"/>
                <w:lang w:val="en-AU"/>
              </w:rPr>
            </w:pPr>
            <w:r>
              <w:rPr>
                <w:rFonts w:ascii="Myriad Pro" w:hAnsi="Myriad Pro" w:cs="Now"/>
                <w:lang w:val="en-AU"/>
              </w:rPr>
              <w:t>Where necessary, facilitate and support ongoing research and analysis activities and support relationship between local institutions and UK universities/think tanks;</w:t>
            </w:r>
          </w:p>
          <w:p w14:paraId="6563C18A" w14:textId="77777777" w:rsidR="009A78B5" w:rsidRDefault="009A78B5" w:rsidP="009A78B5">
            <w:pPr>
              <w:shd w:val="clear" w:color="auto" w:fill="FFFFFF"/>
              <w:spacing w:before="120" w:after="120" w:line="242" w:lineRule="atLeast"/>
              <w:jc w:val="both"/>
              <w:rPr>
                <w:rFonts w:ascii="Myriad Pro" w:hAnsi="Myriad Pro" w:cs="Now"/>
                <w:lang w:val="en-AU"/>
              </w:rPr>
            </w:pPr>
            <w:r>
              <w:rPr>
                <w:rFonts w:ascii="Myriad Pro" w:hAnsi="Myriad Pro" w:cs="Now"/>
                <w:lang w:val="en-AU"/>
              </w:rPr>
              <w:t>Facilitate ongoing stakeholder meetings and consultation;</w:t>
            </w:r>
          </w:p>
          <w:p w14:paraId="2519817F" w14:textId="77777777" w:rsidR="00E03D72" w:rsidRDefault="009A78B5" w:rsidP="009A78B5">
            <w:pPr>
              <w:shd w:val="clear" w:color="auto" w:fill="FFFFFF"/>
              <w:spacing w:before="120" w:after="120" w:line="242" w:lineRule="atLeast"/>
              <w:jc w:val="both"/>
              <w:rPr>
                <w:rFonts w:ascii="Myriad Pro" w:hAnsi="Myriad Pro" w:cs="Now"/>
                <w:lang w:val="en-AU"/>
              </w:rPr>
            </w:pPr>
            <w:r>
              <w:rPr>
                <w:rFonts w:ascii="Myriad Pro" w:hAnsi="Myriad Pro" w:cs="Now"/>
                <w:lang w:val="en-AU"/>
              </w:rPr>
              <w:t>Oversee the progress of the mass media campaign in 3 countries;</w:t>
            </w:r>
          </w:p>
          <w:p w14:paraId="257563D3" w14:textId="77777777" w:rsidR="009A78B5" w:rsidRDefault="009A78B5" w:rsidP="009A78B5">
            <w:pPr>
              <w:shd w:val="clear" w:color="auto" w:fill="FFFFFF"/>
              <w:spacing w:before="120" w:after="120" w:line="242" w:lineRule="atLeast"/>
              <w:jc w:val="both"/>
              <w:rPr>
                <w:rFonts w:ascii="Myriad Pro" w:hAnsi="Myriad Pro" w:cs="Now"/>
                <w:lang w:val="en-AU"/>
              </w:rPr>
            </w:pPr>
            <w:r>
              <w:rPr>
                <w:rFonts w:ascii="Myriad Pro" w:hAnsi="Myriad Pro" w:cs="Now"/>
                <w:lang w:val="en-AU"/>
              </w:rPr>
              <w:t>Ensure and oversee the timely delivery of drafts from political economy analysis, climate risk sensitivity analysis, and technical and scientific analyses;</w:t>
            </w:r>
          </w:p>
          <w:p w14:paraId="0D2D7B23" w14:textId="77777777" w:rsidR="009A78B5" w:rsidRDefault="009A78B5" w:rsidP="009A78B5">
            <w:pPr>
              <w:shd w:val="clear" w:color="auto" w:fill="FFFFFF"/>
              <w:spacing w:before="120" w:after="120" w:line="242" w:lineRule="atLeast"/>
              <w:jc w:val="both"/>
              <w:rPr>
                <w:rFonts w:ascii="Myriad Pro" w:hAnsi="Myriad Pro" w:cs="Now"/>
                <w:lang w:val="en-AU"/>
              </w:rPr>
            </w:pPr>
            <w:r>
              <w:rPr>
                <w:rFonts w:ascii="Myriad Pro" w:hAnsi="Myriad Pro" w:cs="Now"/>
                <w:lang w:val="en-AU"/>
              </w:rPr>
              <w:t>Oversee delivery of draft analyses to stakeholders, UNDP and FCDO for comments and feedback;</w:t>
            </w:r>
          </w:p>
          <w:p w14:paraId="4F72F98B" w14:textId="77777777" w:rsidR="009A78B5" w:rsidRDefault="009A78B5" w:rsidP="009A78B5">
            <w:pPr>
              <w:shd w:val="clear" w:color="auto" w:fill="FFFFFF"/>
              <w:spacing w:before="120" w:after="120" w:line="242" w:lineRule="atLeast"/>
              <w:jc w:val="both"/>
              <w:rPr>
                <w:rFonts w:ascii="Myriad Pro" w:hAnsi="Myriad Pro" w:cs="Now"/>
                <w:lang w:val="en-AU"/>
              </w:rPr>
            </w:pPr>
            <w:r>
              <w:rPr>
                <w:rFonts w:ascii="Myriad Pro" w:hAnsi="Myriad Pro" w:cs="Now"/>
                <w:lang w:val="en-AU"/>
              </w:rPr>
              <w:t xml:space="preserve">Deliver </w:t>
            </w:r>
            <w:r w:rsidR="003B1A92">
              <w:rPr>
                <w:rFonts w:ascii="Myriad Pro" w:hAnsi="Myriad Pro" w:cs="Now"/>
                <w:lang w:val="en-AU"/>
              </w:rPr>
              <w:t xml:space="preserve">and oversee delivery of first </w:t>
            </w:r>
            <w:r>
              <w:rPr>
                <w:rFonts w:ascii="Myriad Pro" w:hAnsi="Myriad Pro" w:cs="Now"/>
                <w:lang w:val="en-AU"/>
              </w:rPr>
              <w:t>national</w:t>
            </w:r>
            <w:r w:rsidR="003B1A92">
              <w:rPr>
                <w:rFonts w:ascii="Myriad Pro" w:hAnsi="Myriad Pro" w:cs="Now"/>
                <w:lang w:val="en-AU"/>
              </w:rPr>
              <w:t>-level dialogue meetings on climate diplomacy with national-level government stakeholders in 3 countries;</w:t>
            </w:r>
          </w:p>
          <w:p w14:paraId="02A64576" w14:textId="77777777" w:rsidR="003B1A92" w:rsidRDefault="003B1A92" w:rsidP="003B1A92">
            <w:pPr>
              <w:shd w:val="clear" w:color="auto" w:fill="FFFFFF"/>
              <w:spacing w:before="120" w:after="120" w:line="242" w:lineRule="atLeast"/>
              <w:jc w:val="both"/>
              <w:rPr>
                <w:rFonts w:ascii="Myriad Pro" w:hAnsi="Myriad Pro" w:cs="Now"/>
                <w:lang w:val="en-AU"/>
              </w:rPr>
            </w:pPr>
            <w:r>
              <w:rPr>
                <w:rFonts w:ascii="Myriad Pro" w:hAnsi="Myriad Pro" w:cs="Now"/>
                <w:lang w:val="en-AU"/>
              </w:rPr>
              <w:t xml:space="preserve">Oversee and facilitate presentation of position paper/policy briefs on climate action to government and stakeholders in 3 countries; </w:t>
            </w:r>
          </w:p>
          <w:p w14:paraId="11D779C3" w14:textId="625F8BF7" w:rsidR="003B1A92" w:rsidRPr="009A78B5" w:rsidRDefault="003B1A92" w:rsidP="003B1A92">
            <w:pPr>
              <w:shd w:val="clear" w:color="auto" w:fill="FFFFFF"/>
              <w:spacing w:before="120" w:after="120" w:line="242" w:lineRule="atLeast"/>
              <w:jc w:val="both"/>
              <w:rPr>
                <w:rFonts w:ascii="Myriad Pro" w:hAnsi="Myriad Pro" w:cs="Now"/>
                <w:lang w:val="en-AU"/>
              </w:rPr>
            </w:pPr>
            <w:r>
              <w:rPr>
                <w:rFonts w:ascii="Myriad Pro" w:hAnsi="Myriad Pro" w:cs="Now"/>
                <w:lang w:val="en-AU"/>
              </w:rPr>
              <w:t>Deliver and oversee delivery of national Youth debates on climate action at sub-regional levels in 3 countries;</w:t>
            </w:r>
          </w:p>
        </w:tc>
        <w:tc>
          <w:tcPr>
            <w:tcW w:w="1579" w:type="dxa"/>
          </w:tcPr>
          <w:p w14:paraId="1C7D231E" w14:textId="77777777" w:rsidR="00E03D72" w:rsidRDefault="00E03D72" w:rsidP="00A1016A">
            <w:pPr>
              <w:ind w:left="91" w:right="135"/>
              <w:jc w:val="both"/>
              <w:rPr>
                <w:rFonts w:ascii="Myriad Pro" w:hAnsi="Myriad Pro" w:cs="Now"/>
                <w:lang w:val="mn-MN"/>
              </w:rPr>
            </w:pPr>
          </w:p>
          <w:p w14:paraId="5C34237D" w14:textId="77777777" w:rsidR="00A1016A" w:rsidRDefault="00A1016A" w:rsidP="00A1016A">
            <w:pPr>
              <w:ind w:left="91" w:right="135"/>
              <w:jc w:val="both"/>
              <w:rPr>
                <w:rFonts w:ascii="Myriad Pro" w:hAnsi="Myriad Pro" w:cs="Now"/>
                <w:lang w:val="mn-MN"/>
              </w:rPr>
            </w:pPr>
          </w:p>
          <w:p w14:paraId="5EB45B4E" w14:textId="77777777" w:rsidR="00A1016A" w:rsidRDefault="00A1016A" w:rsidP="00A1016A">
            <w:pPr>
              <w:ind w:left="91" w:right="135"/>
              <w:jc w:val="both"/>
              <w:rPr>
                <w:rFonts w:ascii="Myriad Pro" w:hAnsi="Myriad Pro" w:cs="Now"/>
              </w:rPr>
            </w:pPr>
            <w:r>
              <w:rPr>
                <w:rFonts w:ascii="Myriad Pro" w:hAnsi="Myriad Pro" w:cs="Now"/>
              </w:rPr>
              <w:t>By the end 3</w:t>
            </w:r>
            <w:r w:rsidRPr="00A1016A">
              <w:rPr>
                <w:rFonts w:ascii="Myriad Pro" w:hAnsi="Myriad Pro" w:cs="Now"/>
                <w:vertAlign w:val="superscript"/>
              </w:rPr>
              <w:t>rd</w:t>
            </w:r>
          </w:p>
          <w:p w14:paraId="0F409937" w14:textId="19EB0AA2" w:rsidR="00A1016A" w:rsidRPr="001E30A2" w:rsidRDefault="00A1016A" w:rsidP="00A1016A">
            <w:pPr>
              <w:ind w:left="91" w:right="135"/>
              <w:jc w:val="both"/>
              <w:rPr>
                <w:rFonts w:ascii="Myriad Pro" w:hAnsi="Myriad Pro" w:cs="Now"/>
                <w:lang w:val="mn-MN"/>
              </w:rPr>
            </w:pPr>
            <w:r>
              <w:rPr>
                <w:rFonts w:ascii="Myriad Pro" w:hAnsi="Myriad Pro" w:cs="Now"/>
              </w:rPr>
              <w:t>month after start of assignment</w:t>
            </w:r>
          </w:p>
        </w:tc>
        <w:tc>
          <w:tcPr>
            <w:tcW w:w="840" w:type="dxa"/>
            <w:vAlign w:val="center"/>
          </w:tcPr>
          <w:p w14:paraId="3C42827C" w14:textId="4E6B51C2" w:rsidR="00E03D72" w:rsidRPr="002505A8" w:rsidRDefault="002505A8" w:rsidP="001E30A2">
            <w:pPr>
              <w:jc w:val="both"/>
              <w:rPr>
                <w:rFonts w:ascii="Myriad Pro" w:hAnsi="Myriad Pro" w:cs="Now"/>
              </w:rPr>
            </w:pPr>
            <w:r>
              <w:rPr>
                <w:rFonts w:ascii="Myriad Pro" w:hAnsi="Myriad Pro" w:cs="Now"/>
              </w:rPr>
              <w:t>2</w:t>
            </w:r>
            <w:r w:rsidR="00FF27CC">
              <w:rPr>
                <w:rFonts w:ascii="Myriad Pro" w:hAnsi="Myriad Pro" w:cs="Now"/>
              </w:rPr>
              <w:t>0%</w:t>
            </w:r>
          </w:p>
        </w:tc>
        <w:tc>
          <w:tcPr>
            <w:tcW w:w="1938" w:type="dxa"/>
          </w:tcPr>
          <w:p w14:paraId="5E94AF07" w14:textId="77777777" w:rsidR="00E03D72" w:rsidRPr="001E30A2" w:rsidRDefault="00E03D72" w:rsidP="001E30A2">
            <w:pPr>
              <w:jc w:val="both"/>
              <w:rPr>
                <w:rFonts w:ascii="Myriad Pro" w:hAnsi="Myriad Pro" w:cs="Now"/>
                <w:lang w:val="mn-MN"/>
              </w:rPr>
            </w:pPr>
            <w:r w:rsidRPr="001E30A2">
              <w:rPr>
                <w:rFonts w:ascii="Myriad Pro" w:hAnsi="Myriad Pro" w:cs="Now"/>
                <w:lang w:val="mn-MN"/>
              </w:rPr>
              <w:t xml:space="preserve">UNDP Kyrgyzstan </w:t>
            </w:r>
          </w:p>
          <w:p w14:paraId="090B9389" w14:textId="0601A426" w:rsidR="00E03D72" w:rsidRPr="001E30A2" w:rsidRDefault="00E03D72" w:rsidP="001E30A2">
            <w:pPr>
              <w:spacing w:after="0" w:line="240" w:lineRule="auto"/>
              <w:jc w:val="both"/>
              <w:rPr>
                <w:rFonts w:ascii="Myriad Pro" w:hAnsi="Myriad Pro" w:cs="Now"/>
                <w:lang w:val="mn-MN"/>
              </w:rPr>
            </w:pPr>
          </w:p>
          <w:p w14:paraId="389090A9" w14:textId="0FC360CA" w:rsidR="00E03D72" w:rsidRPr="001E30A2" w:rsidRDefault="00E03D72" w:rsidP="001E30A2">
            <w:pPr>
              <w:spacing w:after="0" w:line="240" w:lineRule="auto"/>
              <w:jc w:val="both"/>
              <w:rPr>
                <w:rFonts w:ascii="Myriad Pro" w:hAnsi="Myriad Pro" w:cs="Now"/>
                <w:lang w:val="mn-MN"/>
              </w:rPr>
            </w:pPr>
          </w:p>
        </w:tc>
      </w:tr>
      <w:tr w:rsidR="00E03D72" w:rsidRPr="00FD5183" w14:paraId="751A224B" w14:textId="77777777" w:rsidTr="00772A0A">
        <w:trPr>
          <w:trHeight w:val="285"/>
        </w:trPr>
        <w:tc>
          <w:tcPr>
            <w:tcW w:w="804" w:type="dxa"/>
            <w:shd w:val="clear" w:color="auto" w:fill="auto"/>
            <w:noWrap/>
            <w:tcMar>
              <w:top w:w="0" w:type="dxa"/>
              <w:left w:w="108" w:type="dxa"/>
              <w:bottom w:w="0" w:type="dxa"/>
              <w:right w:w="108" w:type="dxa"/>
            </w:tcMar>
          </w:tcPr>
          <w:p w14:paraId="22C96196" w14:textId="4582103F" w:rsidR="00E03D72" w:rsidRPr="001E30A2" w:rsidRDefault="00E03D72" w:rsidP="001E30A2">
            <w:pPr>
              <w:jc w:val="both"/>
              <w:rPr>
                <w:rFonts w:ascii="Myriad Pro" w:hAnsi="Myriad Pro" w:cs="Now"/>
                <w:lang w:val="mn-MN"/>
              </w:rPr>
            </w:pPr>
            <w:r w:rsidRPr="001E30A2">
              <w:rPr>
                <w:rFonts w:ascii="Myriad Pro" w:hAnsi="Myriad Pro" w:cs="Now"/>
                <w:lang w:val="mn-MN"/>
              </w:rPr>
              <w:t>4</w:t>
            </w:r>
          </w:p>
        </w:tc>
        <w:tc>
          <w:tcPr>
            <w:tcW w:w="4590" w:type="dxa"/>
            <w:shd w:val="clear" w:color="auto" w:fill="auto"/>
            <w:tcMar>
              <w:top w:w="0" w:type="dxa"/>
              <w:left w:w="108" w:type="dxa"/>
              <w:bottom w:w="0" w:type="dxa"/>
              <w:right w:w="108" w:type="dxa"/>
            </w:tcMar>
          </w:tcPr>
          <w:p w14:paraId="1371B456" w14:textId="77777777" w:rsidR="003B1A92" w:rsidRDefault="003B1A92" w:rsidP="003B1A92">
            <w:pPr>
              <w:ind w:left="76"/>
              <w:jc w:val="both"/>
              <w:rPr>
                <w:rFonts w:ascii="Myriad Pro" w:hAnsi="Myriad Pro" w:cs="Now"/>
                <w:lang w:val="en-AU"/>
              </w:rPr>
            </w:pPr>
            <w:r>
              <w:rPr>
                <w:rFonts w:ascii="Myriad Pro" w:hAnsi="Myriad Pro" w:cs="Now"/>
                <w:lang w:val="en-AU"/>
              </w:rPr>
              <w:t>Timely delivery of project activities according to the workplan;</w:t>
            </w:r>
          </w:p>
          <w:p w14:paraId="41D0F74B" w14:textId="77777777" w:rsidR="003B1A92" w:rsidRDefault="003B1A92" w:rsidP="003B1A92">
            <w:pPr>
              <w:shd w:val="clear" w:color="auto" w:fill="FFFFFF"/>
              <w:spacing w:before="120" w:after="120" w:line="242" w:lineRule="atLeast"/>
              <w:jc w:val="both"/>
              <w:rPr>
                <w:rFonts w:ascii="Myriad Pro" w:hAnsi="Myriad Pro" w:cs="Now"/>
                <w:lang w:val="en-AU"/>
              </w:rPr>
            </w:pPr>
            <w:r>
              <w:rPr>
                <w:rFonts w:ascii="Myriad Pro" w:hAnsi="Myriad Pro" w:cs="Now"/>
                <w:lang w:val="en-AU"/>
              </w:rPr>
              <w:t>Facilitate ongoing stakeholder meetings and consultation;</w:t>
            </w:r>
          </w:p>
          <w:p w14:paraId="08ABC401" w14:textId="74A41E54" w:rsidR="003B1A92" w:rsidRDefault="003B1A92" w:rsidP="003B1A92">
            <w:pPr>
              <w:shd w:val="clear" w:color="auto" w:fill="FFFFFF"/>
              <w:spacing w:before="120" w:after="120" w:line="242" w:lineRule="atLeast"/>
              <w:jc w:val="both"/>
              <w:rPr>
                <w:rFonts w:ascii="Myriad Pro" w:hAnsi="Myriad Pro" w:cs="Now"/>
                <w:lang w:val="en-AU"/>
              </w:rPr>
            </w:pPr>
            <w:r>
              <w:rPr>
                <w:rFonts w:ascii="Myriad Pro" w:hAnsi="Myriad Pro" w:cs="Now"/>
                <w:lang w:val="en-AU"/>
              </w:rPr>
              <w:t>Oversee the progress of the mass media campaign in 3 countries;</w:t>
            </w:r>
          </w:p>
          <w:p w14:paraId="2EE0F6D2" w14:textId="77777777" w:rsidR="003B1A92" w:rsidRDefault="003B1A92" w:rsidP="009A78B5">
            <w:pPr>
              <w:jc w:val="both"/>
              <w:rPr>
                <w:rFonts w:ascii="Myriad Pro" w:hAnsi="Myriad Pro" w:cs="Now"/>
                <w:lang w:val="en-AU"/>
              </w:rPr>
            </w:pPr>
            <w:r>
              <w:rPr>
                <w:rFonts w:ascii="Myriad Pro" w:hAnsi="Myriad Pro" w:cs="Now"/>
                <w:lang w:val="en-AU"/>
              </w:rPr>
              <w:t xml:space="preserve">Oversee and facilitate delivery of results of research and analysis, development of policy </w:t>
            </w:r>
            <w:r>
              <w:rPr>
                <w:rFonts w:ascii="Myriad Pro" w:hAnsi="Myriad Pro" w:cs="Now"/>
                <w:lang w:val="en-AU"/>
              </w:rPr>
              <w:lastRenderedPageBreak/>
              <w:t>briefs and informational materials for public outreach;</w:t>
            </w:r>
          </w:p>
          <w:p w14:paraId="4CD2E2E1" w14:textId="77777777" w:rsidR="003B1A92" w:rsidRDefault="003B1A92" w:rsidP="003B1A92">
            <w:pPr>
              <w:shd w:val="clear" w:color="auto" w:fill="FFFFFF"/>
              <w:spacing w:before="120" w:after="120" w:line="242" w:lineRule="atLeast"/>
              <w:jc w:val="both"/>
              <w:rPr>
                <w:rFonts w:ascii="Myriad Pro" w:hAnsi="Myriad Pro" w:cs="Now"/>
                <w:lang w:val="en-AU"/>
              </w:rPr>
            </w:pPr>
            <w:r>
              <w:rPr>
                <w:rFonts w:ascii="Myriad Pro" w:hAnsi="Myriad Pro" w:cs="Now"/>
                <w:lang w:val="en-AU"/>
              </w:rPr>
              <w:t>Coordinate and oversee implementation of presentation of results of research and analysis (virtually, if needed);</w:t>
            </w:r>
          </w:p>
          <w:p w14:paraId="1368440E" w14:textId="77777777" w:rsidR="003B1A92" w:rsidRDefault="003B1A92" w:rsidP="009A78B5">
            <w:pPr>
              <w:jc w:val="both"/>
              <w:rPr>
                <w:rFonts w:ascii="Myriad Pro" w:hAnsi="Myriad Pro" w:cs="Now"/>
                <w:lang w:val="en-AU"/>
              </w:rPr>
            </w:pPr>
            <w:r>
              <w:rPr>
                <w:rFonts w:ascii="Myriad Pro" w:hAnsi="Myriad Pro" w:cs="Now"/>
                <w:lang w:val="en-AU"/>
              </w:rPr>
              <w:t>Ensure timely delivery of policy brief on political economy analysis to decision-makers in 3 countries;</w:t>
            </w:r>
          </w:p>
          <w:p w14:paraId="35372D76" w14:textId="77777777" w:rsidR="003B1A92" w:rsidRDefault="003B1A92" w:rsidP="009A78B5">
            <w:pPr>
              <w:jc w:val="both"/>
              <w:rPr>
                <w:rFonts w:ascii="Myriad Pro" w:hAnsi="Myriad Pro" w:cs="Now"/>
                <w:lang w:val="en-AU"/>
              </w:rPr>
            </w:pPr>
            <w:r>
              <w:rPr>
                <w:rFonts w:ascii="Myriad Pro" w:hAnsi="Myriad Pro" w:cs="Now"/>
                <w:lang w:val="en-AU"/>
              </w:rPr>
              <w:t>Facilitate nomination of national delegates from 3 countries to participate in regional climate diplomacy dialogue;</w:t>
            </w:r>
          </w:p>
          <w:p w14:paraId="0892D04B" w14:textId="77777777" w:rsidR="003B1A92" w:rsidRDefault="003B1A92" w:rsidP="009A78B5">
            <w:pPr>
              <w:jc w:val="both"/>
              <w:rPr>
                <w:rFonts w:ascii="Myriad Pro" w:hAnsi="Myriad Pro" w:cs="Now"/>
                <w:lang w:val="en-AU"/>
              </w:rPr>
            </w:pPr>
            <w:r>
              <w:rPr>
                <w:rFonts w:ascii="Myriad Pro" w:hAnsi="Myriad Pro" w:cs="Now"/>
                <w:lang w:val="en-AU"/>
              </w:rPr>
              <w:t xml:space="preserve">Delivery of </w:t>
            </w:r>
            <w:r w:rsidR="00E13D23">
              <w:rPr>
                <w:rFonts w:ascii="Myriad Pro" w:hAnsi="Myriad Pro" w:cs="Now"/>
                <w:lang w:val="en-AU"/>
              </w:rPr>
              <w:t>regional climate diplomacy dialogue (virtual);</w:t>
            </w:r>
          </w:p>
          <w:p w14:paraId="57464633" w14:textId="77777777" w:rsidR="00E13D23" w:rsidRDefault="00E13D23" w:rsidP="009A78B5">
            <w:pPr>
              <w:jc w:val="both"/>
              <w:rPr>
                <w:rFonts w:ascii="Myriad Pro" w:hAnsi="Myriad Pro" w:cs="Now"/>
                <w:lang w:val="en-AU"/>
              </w:rPr>
            </w:pPr>
            <w:r>
              <w:rPr>
                <w:rFonts w:ascii="Myriad Pro" w:hAnsi="Myriad Pro" w:cs="Now"/>
                <w:lang w:val="en-AU"/>
              </w:rPr>
              <w:t>Oversee and ensure timely delivery of concept for side-events to project partners and stakeholders for feedback;</w:t>
            </w:r>
          </w:p>
          <w:p w14:paraId="45CF1383" w14:textId="77777777" w:rsidR="00E13D23" w:rsidRDefault="00E13D23" w:rsidP="009A78B5">
            <w:pPr>
              <w:jc w:val="both"/>
              <w:rPr>
                <w:rFonts w:ascii="Myriad Pro" w:hAnsi="Myriad Pro" w:cs="Now"/>
                <w:lang w:val="en-AU"/>
              </w:rPr>
            </w:pPr>
            <w:r>
              <w:rPr>
                <w:rFonts w:ascii="Myriad Pro" w:hAnsi="Myriad Pro" w:cs="Now"/>
                <w:lang w:val="en-AU"/>
              </w:rPr>
              <w:t>Deliver online training course for government officials on climate diplomacy;</w:t>
            </w:r>
          </w:p>
          <w:p w14:paraId="7EC8522E" w14:textId="77777777" w:rsidR="00E13D23" w:rsidRDefault="00E13D23" w:rsidP="009A78B5">
            <w:pPr>
              <w:jc w:val="both"/>
              <w:rPr>
                <w:rFonts w:ascii="Myriad Pro" w:hAnsi="Myriad Pro" w:cs="Now"/>
                <w:lang w:val="en-AU"/>
              </w:rPr>
            </w:pPr>
            <w:r>
              <w:rPr>
                <w:rFonts w:ascii="Myriad Pro" w:hAnsi="Myriad Pro" w:cs="Now"/>
                <w:lang w:val="en-AU"/>
              </w:rPr>
              <w:t>Support and oversee finalization of position papers on climate action in 3 countries;</w:t>
            </w:r>
          </w:p>
          <w:p w14:paraId="22B16E6B" w14:textId="0F6445F9" w:rsidR="00E13D23" w:rsidRPr="003B1A92" w:rsidRDefault="00E13D23" w:rsidP="009A78B5">
            <w:pPr>
              <w:jc w:val="both"/>
              <w:rPr>
                <w:rFonts w:ascii="Myriad Pro" w:hAnsi="Myriad Pro" w:cs="Now"/>
                <w:lang w:val="en-AU"/>
              </w:rPr>
            </w:pPr>
            <w:r>
              <w:rPr>
                <w:rFonts w:ascii="Myriad Pro" w:hAnsi="Myriad Pro" w:cs="Now"/>
                <w:lang w:val="en-AU"/>
              </w:rPr>
              <w:t>Deliver regional Central Asian Youth Climate Action debates (virtually)</w:t>
            </w:r>
          </w:p>
        </w:tc>
        <w:tc>
          <w:tcPr>
            <w:tcW w:w="1579" w:type="dxa"/>
          </w:tcPr>
          <w:p w14:paraId="72662624" w14:textId="77777777" w:rsidR="00E03D72" w:rsidRDefault="00E03D72" w:rsidP="00A1016A">
            <w:pPr>
              <w:ind w:left="91" w:right="135"/>
              <w:jc w:val="both"/>
              <w:rPr>
                <w:rFonts w:ascii="Myriad Pro" w:hAnsi="Myriad Pro" w:cs="Now"/>
                <w:lang w:val="mn-MN"/>
              </w:rPr>
            </w:pPr>
          </w:p>
          <w:p w14:paraId="3E460E19" w14:textId="77777777" w:rsidR="00A1016A" w:rsidRDefault="00A1016A" w:rsidP="00A1016A">
            <w:pPr>
              <w:ind w:left="91" w:right="135"/>
              <w:jc w:val="both"/>
              <w:rPr>
                <w:rFonts w:ascii="Myriad Pro" w:hAnsi="Myriad Pro" w:cs="Now"/>
                <w:lang w:val="mn-MN"/>
              </w:rPr>
            </w:pPr>
          </w:p>
          <w:p w14:paraId="06C9A891" w14:textId="5FCF5641" w:rsidR="00A1016A" w:rsidRPr="001E30A2" w:rsidRDefault="00A1016A" w:rsidP="00A1016A">
            <w:pPr>
              <w:ind w:left="91" w:right="135"/>
              <w:jc w:val="both"/>
              <w:rPr>
                <w:rFonts w:ascii="Myriad Pro" w:hAnsi="Myriad Pro" w:cs="Now"/>
                <w:lang w:val="mn-MN"/>
              </w:rPr>
            </w:pPr>
            <w:r>
              <w:rPr>
                <w:rFonts w:ascii="Myriad Pro" w:hAnsi="Myriad Pro" w:cs="Now"/>
              </w:rPr>
              <w:t xml:space="preserve">By the </w:t>
            </w:r>
            <w:proofErr w:type="gramStart"/>
            <w:r>
              <w:rPr>
                <w:rFonts w:ascii="Myriad Pro" w:hAnsi="Myriad Pro" w:cs="Now"/>
              </w:rPr>
              <w:t>end  4</w:t>
            </w:r>
            <w:proofErr w:type="gramEnd"/>
            <w:r w:rsidRPr="00A1016A">
              <w:rPr>
                <w:rFonts w:ascii="Myriad Pro" w:hAnsi="Myriad Pro" w:cs="Now"/>
                <w:vertAlign w:val="superscript"/>
              </w:rPr>
              <w:t>th</w:t>
            </w:r>
            <w:r>
              <w:rPr>
                <w:rFonts w:ascii="Myriad Pro" w:hAnsi="Myriad Pro" w:cs="Now"/>
              </w:rPr>
              <w:t xml:space="preserve"> months after start of assignment</w:t>
            </w:r>
          </w:p>
        </w:tc>
        <w:tc>
          <w:tcPr>
            <w:tcW w:w="840" w:type="dxa"/>
            <w:vAlign w:val="center"/>
          </w:tcPr>
          <w:p w14:paraId="01547BC6" w14:textId="2AF960E1" w:rsidR="00E03D72" w:rsidRPr="002505A8" w:rsidRDefault="002505A8" w:rsidP="001E30A2">
            <w:pPr>
              <w:jc w:val="both"/>
              <w:rPr>
                <w:rFonts w:ascii="Myriad Pro" w:hAnsi="Myriad Pro" w:cs="Now"/>
              </w:rPr>
            </w:pPr>
            <w:r>
              <w:rPr>
                <w:rFonts w:ascii="Myriad Pro" w:hAnsi="Myriad Pro" w:cs="Now"/>
              </w:rPr>
              <w:t>2</w:t>
            </w:r>
            <w:r w:rsidR="00FF27CC">
              <w:rPr>
                <w:rFonts w:ascii="Myriad Pro" w:hAnsi="Myriad Pro" w:cs="Now"/>
              </w:rPr>
              <w:t>0%</w:t>
            </w:r>
          </w:p>
        </w:tc>
        <w:tc>
          <w:tcPr>
            <w:tcW w:w="1938" w:type="dxa"/>
          </w:tcPr>
          <w:p w14:paraId="432D34F0" w14:textId="77777777" w:rsidR="00246AAF" w:rsidRPr="001E30A2" w:rsidRDefault="00246AAF" w:rsidP="00246AAF">
            <w:pPr>
              <w:jc w:val="both"/>
              <w:rPr>
                <w:rFonts w:ascii="Myriad Pro" w:hAnsi="Myriad Pro" w:cs="Now"/>
                <w:lang w:val="mn-MN"/>
              </w:rPr>
            </w:pPr>
            <w:r w:rsidRPr="001E30A2">
              <w:rPr>
                <w:rFonts w:ascii="Myriad Pro" w:hAnsi="Myriad Pro" w:cs="Now"/>
                <w:lang w:val="mn-MN"/>
              </w:rPr>
              <w:t xml:space="preserve">UNDP Kyrgyzstan </w:t>
            </w:r>
          </w:p>
          <w:p w14:paraId="211D1E25" w14:textId="121ED064" w:rsidR="00E03D72" w:rsidRPr="001E30A2" w:rsidRDefault="00E03D72" w:rsidP="001E30A2">
            <w:pPr>
              <w:jc w:val="both"/>
              <w:rPr>
                <w:rFonts w:ascii="Myriad Pro" w:hAnsi="Myriad Pro" w:cs="Now"/>
                <w:lang w:val="mn-MN"/>
              </w:rPr>
            </w:pPr>
          </w:p>
        </w:tc>
      </w:tr>
      <w:tr w:rsidR="00FF27CC" w:rsidRPr="00FD5183" w14:paraId="680392EB" w14:textId="77777777" w:rsidTr="00772A0A">
        <w:trPr>
          <w:trHeight w:val="285"/>
        </w:trPr>
        <w:tc>
          <w:tcPr>
            <w:tcW w:w="804" w:type="dxa"/>
            <w:shd w:val="clear" w:color="auto" w:fill="auto"/>
            <w:noWrap/>
            <w:tcMar>
              <w:top w:w="0" w:type="dxa"/>
              <w:left w:w="108" w:type="dxa"/>
              <w:bottom w:w="0" w:type="dxa"/>
              <w:right w:w="108" w:type="dxa"/>
            </w:tcMar>
          </w:tcPr>
          <w:p w14:paraId="47DECBB8" w14:textId="0448B226" w:rsidR="00FF27CC" w:rsidRPr="00FF27CC" w:rsidRDefault="00FF27CC" w:rsidP="001E30A2">
            <w:pPr>
              <w:jc w:val="both"/>
              <w:rPr>
                <w:rFonts w:ascii="Myriad Pro" w:hAnsi="Myriad Pro" w:cs="Now"/>
                <w:lang w:val="en-AU"/>
              </w:rPr>
            </w:pPr>
            <w:r>
              <w:rPr>
                <w:rFonts w:ascii="Myriad Pro" w:hAnsi="Myriad Pro" w:cs="Now"/>
                <w:lang w:val="en-AU"/>
              </w:rPr>
              <w:t>5</w:t>
            </w:r>
          </w:p>
        </w:tc>
        <w:tc>
          <w:tcPr>
            <w:tcW w:w="4590" w:type="dxa"/>
            <w:shd w:val="clear" w:color="auto" w:fill="auto"/>
            <w:tcMar>
              <w:top w:w="0" w:type="dxa"/>
              <w:left w:w="108" w:type="dxa"/>
              <w:bottom w:w="0" w:type="dxa"/>
              <w:right w:w="108" w:type="dxa"/>
            </w:tcMar>
          </w:tcPr>
          <w:p w14:paraId="7E6D1E1C" w14:textId="4B23100C" w:rsidR="00FF27CC" w:rsidRDefault="009A78B5" w:rsidP="001E30A2">
            <w:pPr>
              <w:ind w:left="76"/>
              <w:jc w:val="both"/>
              <w:rPr>
                <w:rFonts w:ascii="Myriad Pro" w:hAnsi="Myriad Pro" w:cs="Now"/>
                <w:lang w:val="en-AU"/>
              </w:rPr>
            </w:pPr>
            <w:r>
              <w:rPr>
                <w:rFonts w:ascii="Myriad Pro" w:hAnsi="Myriad Pro" w:cs="Now"/>
                <w:lang w:val="en-AU"/>
              </w:rPr>
              <w:t xml:space="preserve">Final </w:t>
            </w:r>
            <w:r w:rsidR="00E13D23">
              <w:rPr>
                <w:rFonts w:ascii="Myriad Pro" w:hAnsi="Myriad Pro" w:cs="Now"/>
                <w:lang w:val="en-AU"/>
              </w:rPr>
              <w:t xml:space="preserve">project </w:t>
            </w:r>
            <w:r>
              <w:rPr>
                <w:rFonts w:ascii="Myriad Pro" w:hAnsi="Myriad Pro" w:cs="Now"/>
                <w:lang w:val="en-AU"/>
              </w:rPr>
              <w:t>report</w:t>
            </w:r>
            <w:r w:rsidR="00E13D23">
              <w:rPr>
                <w:rFonts w:ascii="Myriad Pro" w:hAnsi="Myriad Pro" w:cs="Now"/>
                <w:lang w:val="en-AU"/>
              </w:rPr>
              <w:t>;</w:t>
            </w:r>
          </w:p>
          <w:p w14:paraId="3038DB51" w14:textId="77777777" w:rsidR="00E13D23" w:rsidRDefault="00E13D23" w:rsidP="00E13D23">
            <w:pPr>
              <w:ind w:left="76"/>
              <w:jc w:val="both"/>
              <w:rPr>
                <w:rFonts w:ascii="Myriad Pro" w:hAnsi="Myriad Pro" w:cs="Now"/>
                <w:lang w:val="en-AU"/>
              </w:rPr>
            </w:pPr>
            <w:r>
              <w:rPr>
                <w:rFonts w:ascii="Myriad Pro" w:hAnsi="Myriad Pro" w:cs="Now"/>
                <w:lang w:val="en-AU"/>
              </w:rPr>
              <w:t>Timely delivery of project activities according to the workplan;</w:t>
            </w:r>
          </w:p>
          <w:p w14:paraId="10428048" w14:textId="77777777" w:rsidR="00E13D23" w:rsidRDefault="00E13D23" w:rsidP="00E13D23">
            <w:pPr>
              <w:shd w:val="clear" w:color="auto" w:fill="FFFFFF"/>
              <w:spacing w:before="120" w:after="120" w:line="242" w:lineRule="atLeast"/>
              <w:jc w:val="both"/>
              <w:rPr>
                <w:rFonts w:ascii="Myriad Pro" w:hAnsi="Myriad Pro" w:cs="Now"/>
                <w:lang w:val="en-AU"/>
              </w:rPr>
            </w:pPr>
            <w:r>
              <w:rPr>
                <w:rFonts w:ascii="Myriad Pro" w:hAnsi="Myriad Pro" w:cs="Now"/>
                <w:lang w:val="en-AU"/>
              </w:rPr>
              <w:t>Facilitate ongoing stakeholder meetings and consultation;</w:t>
            </w:r>
          </w:p>
          <w:p w14:paraId="623FF311" w14:textId="6168F87C" w:rsidR="00E13D23" w:rsidRDefault="00E13D23" w:rsidP="00E13D23">
            <w:pPr>
              <w:shd w:val="clear" w:color="auto" w:fill="FFFFFF"/>
              <w:spacing w:before="120" w:after="120" w:line="242" w:lineRule="atLeast"/>
              <w:jc w:val="both"/>
              <w:rPr>
                <w:rFonts w:ascii="Myriad Pro" w:hAnsi="Myriad Pro" w:cs="Now"/>
                <w:lang w:val="en-AU"/>
              </w:rPr>
            </w:pPr>
            <w:r>
              <w:rPr>
                <w:rFonts w:ascii="Myriad Pro" w:hAnsi="Myriad Pro" w:cs="Now"/>
                <w:lang w:val="en-AU"/>
              </w:rPr>
              <w:t>Oversee the progress of the mass media campaign in 3 countries;</w:t>
            </w:r>
          </w:p>
          <w:p w14:paraId="1311932D" w14:textId="6BB874AE" w:rsidR="00E13D23" w:rsidRDefault="00E13D23" w:rsidP="00E13D23">
            <w:pPr>
              <w:shd w:val="clear" w:color="auto" w:fill="FFFFFF"/>
              <w:spacing w:before="120" w:after="120" w:line="242" w:lineRule="atLeast"/>
              <w:jc w:val="both"/>
              <w:rPr>
                <w:rFonts w:ascii="Myriad Pro" w:hAnsi="Myriad Pro" w:cs="Now"/>
                <w:lang w:val="en-AU"/>
              </w:rPr>
            </w:pPr>
            <w:r>
              <w:rPr>
                <w:rFonts w:ascii="Myriad Pro" w:hAnsi="Myriad Pro" w:cs="Now"/>
                <w:lang w:val="en-AU"/>
              </w:rPr>
              <w:t>Oversee development of video materials for media campaign;</w:t>
            </w:r>
          </w:p>
          <w:p w14:paraId="1E612608" w14:textId="58C0BAED" w:rsidR="00E13D23" w:rsidRDefault="00E13D23" w:rsidP="00E13D23">
            <w:pPr>
              <w:shd w:val="clear" w:color="auto" w:fill="FFFFFF"/>
              <w:spacing w:before="120" w:after="120" w:line="242" w:lineRule="atLeast"/>
              <w:jc w:val="both"/>
              <w:rPr>
                <w:rFonts w:ascii="Myriad Pro" w:hAnsi="Myriad Pro" w:cs="Now"/>
                <w:lang w:val="en-AU"/>
              </w:rPr>
            </w:pPr>
            <w:r>
              <w:rPr>
                <w:rFonts w:ascii="Myriad Pro" w:hAnsi="Myriad Pro" w:cs="Now"/>
                <w:lang w:val="en-AU"/>
              </w:rPr>
              <w:t>Oversee delivery of joint Central Asian Youth statement on climate action for COP26;</w:t>
            </w:r>
          </w:p>
          <w:p w14:paraId="74CFEEE3" w14:textId="40869EEB" w:rsidR="00E13D23" w:rsidRDefault="00E13D23" w:rsidP="00E13D23">
            <w:pPr>
              <w:shd w:val="clear" w:color="auto" w:fill="FFFFFF"/>
              <w:spacing w:before="120" w:after="120" w:line="242" w:lineRule="atLeast"/>
              <w:jc w:val="both"/>
              <w:rPr>
                <w:rFonts w:ascii="Myriad Pro" w:hAnsi="Myriad Pro" w:cs="Now"/>
                <w:lang w:val="en-AU"/>
              </w:rPr>
            </w:pPr>
            <w:r>
              <w:rPr>
                <w:rFonts w:ascii="Myriad Pro" w:hAnsi="Myriad Pro" w:cs="Now"/>
                <w:lang w:val="en-AU"/>
              </w:rPr>
              <w:t>Finalise stakeholder inputs and feedback;</w:t>
            </w:r>
          </w:p>
          <w:p w14:paraId="078B8274" w14:textId="1AF723EE" w:rsidR="00E13D23" w:rsidRDefault="00E13D23" w:rsidP="00E13D23">
            <w:pPr>
              <w:shd w:val="clear" w:color="auto" w:fill="FFFFFF"/>
              <w:spacing w:before="120" w:after="120" w:line="242" w:lineRule="atLeast"/>
              <w:jc w:val="both"/>
              <w:rPr>
                <w:rFonts w:ascii="Myriad Pro" w:hAnsi="Myriad Pro" w:cs="Now"/>
                <w:lang w:val="en-AU"/>
              </w:rPr>
            </w:pPr>
            <w:r>
              <w:rPr>
                <w:rFonts w:ascii="Myriad Pro" w:hAnsi="Myriad Pro" w:cs="Now"/>
                <w:lang w:val="en-AU"/>
              </w:rPr>
              <w:t>Oversee final project reporting and M&amp;E.</w:t>
            </w:r>
          </w:p>
          <w:p w14:paraId="493A36EC" w14:textId="7E903C7A" w:rsidR="00E13D23" w:rsidRPr="009A78B5" w:rsidRDefault="00E13D23" w:rsidP="001E30A2">
            <w:pPr>
              <w:ind w:left="76"/>
              <w:jc w:val="both"/>
              <w:rPr>
                <w:rFonts w:ascii="Myriad Pro" w:hAnsi="Myriad Pro" w:cs="Now"/>
                <w:lang w:val="en-AU"/>
              </w:rPr>
            </w:pPr>
          </w:p>
        </w:tc>
        <w:tc>
          <w:tcPr>
            <w:tcW w:w="1579" w:type="dxa"/>
          </w:tcPr>
          <w:p w14:paraId="1E66D03D" w14:textId="77777777" w:rsidR="00FF27CC" w:rsidRDefault="00FF27CC" w:rsidP="00A1016A">
            <w:pPr>
              <w:ind w:left="91" w:right="135"/>
              <w:jc w:val="both"/>
              <w:rPr>
                <w:rFonts w:ascii="Myriad Pro" w:hAnsi="Myriad Pro" w:cs="Now"/>
                <w:lang w:val="mn-MN"/>
              </w:rPr>
            </w:pPr>
          </w:p>
          <w:p w14:paraId="5959D6D9" w14:textId="227B1887" w:rsidR="00FD0162" w:rsidRPr="00FD0162" w:rsidRDefault="00FD0162" w:rsidP="00FD0162">
            <w:pPr>
              <w:ind w:left="91" w:right="135"/>
              <w:jc w:val="both"/>
              <w:rPr>
                <w:rFonts w:ascii="Myriad Pro" w:hAnsi="Myriad Pro" w:cs="Now"/>
              </w:rPr>
            </w:pPr>
            <w:r>
              <w:rPr>
                <w:rFonts w:ascii="Myriad Pro" w:hAnsi="Myriad Pro" w:cs="Now"/>
              </w:rPr>
              <w:t>By the end of 5</w:t>
            </w:r>
            <w:r w:rsidRPr="00FD0162">
              <w:rPr>
                <w:rFonts w:ascii="Myriad Pro" w:hAnsi="Myriad Pro" w:cs="Now"/>
                <w:vertAlign w:val="superscript"/>
              </w:rPr>
              <w:t>th</w:t>
            </w:r>
            <w:r>
              <w:rPr>
                <w:rFonts w:ascii="Myriad Pro" w:hAnsi="Myriad Pro" w:cs="Now"/>
              </w:rPr>
              <w:t xml:space="preserve"> month after start of assignment</w:t>
            </w:r>
          </w:p>
        </w:tc>
        <w:tc>
          <w:tcPr>
            <w:tcW w:w="840" w:type="dxa"/>
            <w:vAlign w:val="center"/>
          </w:tcPr>
          <w:p w14:paraId="669417E0" w14:textId="4A81680F" w:rsidR="00FF27CC" w:rsidRDefault="00FF27CC" w:rsidP="001E30A2">
            <w:pPr>
              <w:jc w:val="both"/>
              <w:rPr>
                <w:rFonts w:ascii="Myriad Pro" w:hAnsi="Myriad Pro" w:cs="Now"/>
              </w:rPr>
            </w:pPr>
            <w:r>
              <w:rPr>
                <w:rFonts w:ascii="Myriad Pro" w:hAnsi="Myriad Pro" w:cs="Now"/>
              </w:rPr>
              <w:t>20%</w:t>
            </w:r>
          </w:p>
        </w:tc>
        <w:tc>
          <w:tcPr>
            <w:tcW w:w="1938" w:type="dxa"/>
          </w:tcPr>
          <w:p w14:paraId="5A64CC6F" w14:textId="3E2749D8" w:rsidR="00FF27CC" w:rsidRPr="00FF27CC" w:rsidRDefault="00FF27CC" w:rsidP="00246AAF">
            <w:pPr>
              <w:jc w:val="both"/>
              <w:rPr>
                <w:rFonts w:ascii="Myriad Pro" w:hAnsi="Myriad Pro" w:cs="Now"/>
                <w:lang w:val="en-AU"/>
              </w:rPr>
            </w:pPr>
            <w:r>
              <w:rPr>
                <w:rFonts w:ascii="Myriad Pro" w:hAnsi="Myriad Pro" w:cs="Now"/>
                <w:lang w:val="en-AU"/>
              </w:rPr>
              <w:t>UNDP Kyrgyzstan</w:t>
            </w:r>
          </w:p>
        </w:tc>
      </w:tr>
    </w:tbl>
    <w:p w14:paraId="06A28D13" w14:textId="77777777" w:rsidR="00D30A1B" w:rsidRPr="00FD5183" w:rsidRDefault="00D30A1B" w:rsidP="00D30A1B">
      <w:pPr>
        <w:autoSpaceDE w:val="0"/>
        <w:autoSpaceDN w:val="0"/>
        <w:adjustRightInd w:val="0"/>
        <w:spacing w:after="0" w:line="240" w:lineRule="auto"/>
        <w:jc w:val="both"/>
        <w:rPr>
          <w:rFonts w:ascii="Myriad Pro" w:hAnsi="Myriad Pro" w:cs="Arial"/>
          <w:lang w:val="mn-MN"/>
        </w:rPr>
      </w:pPr>
    </w:p>
    <w:p w14:paraId="6F980151" w14:textId="77777777" w:rsidR="00FD0162" w:rsidRPr="00B05E98" w:rsidRDefault="00D30A1B" w:rsidP="00FD0162">
      <w:pPr>
        <w:pStyle w:val="NormalWeb"/>
        <w:shd w:val="clear" w:color="auto" w:fill="FFFFFF"/>
        <w:tabs>
          <w:tab w:val="left" w:pos="360"/>
        </w:tabs>
        <w:spacing w:before="120" w:beforeAutospacing="0" w:after="0" w:afterAutospacing="0"/>
        <w:jc w:val="center"/>
        <w:rPr>
          <w:rFonts w:asciiTheme="minorHAnsi" w:hAnsiTheme="minorHAnsi" w:cstheme="minorHAnsi"/>
          <w:b/>
          <w:color w:val="76923C"/>
          <w:sz w:val="22"/>
          <w:szCs w:val="22"/>
          <w:lang w:val="en-GB"/>
        </w:rPr>
      </w:pPr>
      <w:r w:rsidRPr="00FD5183">
        <w:rPr>
          <w:rFonts w:ascii="Myriad Pro" w:hAnsi="Myriad Pro" w:cs="Arial"/>
          <w:sz w:val="22"/>
          <w:szCs w:val="22"/>
          <w:lang w:val="mn-MN"/>
        </w:rPr>
        <w:lastRenderedPageBreak/>
        <w:t xml:space="preserve">        </w:t>
      </w:r>
      <w:r w:rsidR="00FD0162" w:rsidRPr="00FD0162">
        <w:rPr>
          <w:rFonts w:ascii="Myriad Pro" w:eastAsiaTheme="majorEastAsia" w:hAnsi="Myriad Pro" w:cstheme="majorBidi"/>
          <w:b/>
          <w:bCs/>
          <w:color w:val="2F5496" w:themeColor="accent1" w:themeShade="BF"/>
          <w:spacing w:val="-1"/>
          <w:kern w:val="28"/>
          <w:szCs w:val="32"/>
          <w:lang w:val="mn-MN" w:eastAsia="ja-JP"/>
          <w14:ligatures w14:val="standard"/>
          <w14:numForm w14:val="oldStyle"/>
        </w:rPr>
        <w:t>REPORTING REQUIREMENTS</w:t>
      </w:r>
    </w:p>
    <w:p w14:paraId="3577638F" w14:textId="42B1DEC2" w:rsidR="00FD0162" w:rsidRPr="00FD0162" w:rsidRDefault="00FD0162" w:rsidP="00FD0162">
      <w:pPr>
        <w:numPr>
          <w:ilvl w:val="0"/>
          <w:numId w:val="13"/>
        </w:numPr>
        <w:spacing w:after="0" w:line="240" w:lineRule="auto"/>
        <w:ind w:left="426" w:hanging="357"/>
        <w:jc w:val="both"/>
        <w:rPr>
          <w:rFonts w:ascii="Myriad Pro" w:hAnsi="Myriad Pro" w:cs="Arial"/>
        </w:rPr>
      </w:pPr>
      <w:r w:rsidRPr="00FD0162">
        <w:rPr>
          <w:rFonts w:ascii="Myriad Pro" w:hAnsi="Myriad Pro" w:cs="Arial"/>
        </w:rPr>
        <w:t>The Certifying Officer of this assignment from UNDP is the Climate Change Policy Analyst/CC and DRM Team Leader;</w:t>
      </w:r>
    </w:p>
    <w:p w14:paraId="4033246A" w14:textId="796BEDDE" w:rsidR="00FD0162" w:rsidRPr="00FD0162" w:rsidRDefault="00FD0162" w:rsidP="00FD0162">
      <w:pPr>
        <w:numPr>
          <w:ilvl w:val="0"/>
          <w:numId w:val="13"/>
        </w:numPr>
        <w:spacing w:after="0" w:line="240" w:lineRule="auto"/>
        <w:ind w:left="426" w:hanging="357"/>
        <w:jc w:val="both"/>
        <w:rPr>
          <w:rFonts w:ascii="Myriad Pro" w:hAnsi="Myriad Pro" w:cs="Arial"/>
        </w:rPr>
      </w:pPr>
      <w:r w:rsidRPr="00FD0162">
        <w:rPr>
          <w:rFonts w:ascii="Myriad Pro" w:hAnsi="Myriad Pro" w:cs="Arial"/>
        </w:rPr>
        <w:t xml:space="preserve">All information and reports should be provided in electronic versions in </w:t>
      </w:r>
      <w:r>
        <w:rPr>
          <w:rFonts w:ascii="Myriad Pro" w:hAnsi="Myriad Pro" w:cs="Arial"/>
        </w:rPr>
        <w:t xml:space="preserve">English </w:t>
      </w:r>
      <w:r w:rsidRPr="00FD0162">
        <w:rPr>
          <w:rFonts w:ascii="Myriad Pro" w:hAnsi="Myriad Pro" w:cs="Arial"/>
        </w:rPr>
        <w:t>language;</w:t>
      </w:r>
    </w:p>
    <w:p w14:paraId="0508CA95" w14:textId="77777777" w:rsidR="00FD0162" w:rsidRPr="00FD0162" w:rsidRDefault="00FD0162" w:rsidP="00FD0162">
      <w:pPr>
        <w:numPr>
          <w:ilvl w:val="0"/>
          <w:numId w:val="13"/>
        </w:numPr>
        <w:spacing w:after="0" w:line="240" w:lineRule="auto"/>
        <w:ind w:left="426" w:hanging="357"/>
        <w:jc w:val="both"/>
        <w:rPr>
          <w:rFonts w:ascii="Myriad Pro" w:hAnsi="Myriad Pro" w:cs="Arial"/>
        </w:rPr>
      </w:pPr>
      <w:r w:rsidRPr="00FD0162">
        <w:rPr>
          <w:rFonts w:ascii="Myriad Pro" w:hAnsi="Myriad Pro" w:cs="Arial"/>
        </w:rPr>
        <w:t>The Contractor shall be solely liable for the accuracy and reliability of the data provided, links to sources of information used;</w:t>
      </w:r>
    </w:p>
    <w:p w14:paraId="3D5061F6" w14:textId="4343FABB" w:rsidR="00FD0162" w:rsidRPr="00FD0162" w:rsidRDefault="00FD0162" w:rsidP="00FD0162">
      <w:pPr>
        <w:numPr>
          <w:ilvl w:val="0"/>
          <w:numId w:val="13"/>
        </w:numPr>
        <w:spacing w:after="0" w:line="240" w:lineRule="auto"/>
        <w:ind w:left="426" w:hanging="357"/>
        <w:jc w:val="both"/>
        <w:rPr>
          <w:rFonts w:ascii="Myriad Pro" w:hAnsi="Myriad Pro" w:cs="Arial"/>
        </w:rPr>
      </w:pPr>
      <w:r w:rsidRPr="00FD0162">
        <w:rPr>
          <w:rFonts w:ascii="Myriad Pro" w:hAnsi="Myriad Pro" w:cs="Arial"/>
        </w:rPr>
        <w:t>The Contractor will be submitting the reports based on the results achieved to be approved by the Climate Change Policy Analyst/CC and DRM Team Leader which will serve as justification for payments;</w:t>
      </w:r>
    </w:p>
    <w:p w14:paraId="4FCAFE2C" w14:textId="21F6C136" w:rsidR="00FD0162" w:rsidRPr="00FD0162" w:rsidRDefault="00FD0162" w:rsidP="00FD0162">
      <w:pPr>
        <w:numPr>
          <w:ilvl w:val="0"/>
          <w:numId w:val="13"/>
        </w:numPr>
        <w:spacing w:after="0" w:line="240" w:lineRule="auto"/>
        <w:ind w:left="426" w:hanging="357"/>
        <w:jc w:val="both"/>
        <w:rPr>
          <w:rFonts w:ascii="Myriad Pro" w:hAnsi="Myriad Pro" w:cs="Arial"/>
        </w:rPr>
      </w:pPr>
      <w:r w:rsidRPr="00FD0162">
        <w:rPr>
          <w:rFonts w:ascii="Myriad Pro" w:hAnsi="Myriad Pro" w:cs="Arial"/>
        </w:rPr>
        <w:t>All materials produced by the Contractor are the property of UNDP, and before its publication can only be used in coordination with the UNDP office.</w:t>
      </w:r>
    </w:p>
    <w:p w14:paraId="14CF2C49" w14:textId="3985B5BA" w:rsidR="00D30A1B" w:rsidRPr="00FD0162" w:rsidRDefault="00D30A1B" w:rsidP="00D30A1B">
      <w:pPr>
        <w:pStyle w:val="Pa10"/>
        <w:spacing w:line="259" w:lineRule="auto"/>
        <w:ind w:left="709"/>
        <w:jc w:val="both"/>
        <w:rPr>
          <w:rFonts w:ascii="Myriad Pro" w:hAnsi="Myriad Pro" w:cs="Arial"/>
          <w:sz w:val="22"/>
          <w:szCs w:val="22"/>
        </w:rPr>
      </w:pPr>
    </w:p>
    <w:p w14:paraId="034D9C77" w14:textId="125EEFF7" w:rsidR="00D30A1B" w:rsidRPr="00FD5183" w:rsidRDefault="00D30A1B" w:rsidP="00FD0162">
      <w:pPr>
        <w:pStyle w:val="Heading1"/>
        <w:ind w:left="360" w:firstLine="0"/>
        <w:jc w:val="center"/>
      </w:pPr>
      <w:r w:rsidRPr="00FD5183">
        <w:rPr>
          <w:b/>
          <w:bCs/>
        </w:rPr>
        <w:t>Qualifications of the the successful individual contractor</w:t>
      </w:r>
    </w:p>
    <w:p w14:paraId="1F288EF2" w14:textId="77777777" w:rsidR="00FD0162" w:rsidRDefault="000815C9" w:rsidP="00FD0162">
      <w:pPr>
        <w:pStyle w:val="ListParagraph"/>
        <w:numPr>
          <w:ilvl w:val="0"/>
          <w:numId w:val="15"/>
        </w:numPr>
        <w:ind w:left="450"/>
        <w:rPr>
          <w:rFonts w:ascii="Myriad Pro" w:hAnsi="Myriad Pro"/>
          <w:lang w:val="mn-MN"/>
        </w:rPr>
      </w:pPr>
      <w:r w:rsidRPr="00FD0162">
        <w:rPr>
          <w:rFonts w:ascii="Myriad Pro" w:hAnsi="Myriad Pro"/>
          <w:lang w:val="mn-MN"/>
        </w:rPr>
        <w:t xml:space="preserve">At least </w:t>
      </w:r>
      <w:r w:rsidRPr="00FD0162">
        <w:rPr>
          <w:rFonts w:ascii="Myriad Pro" w:hAnsi="Myriad Pro"/>
          <w:lang w:val="en-AU"/>
        </w:rPr>
        <w:t>a Master’s</w:t>
      </w:r>
      <w:r w:rsidRPr="00FD0162">
        <w:rPr>
          <w:rFonts w:ascii="Myriad Pro" w:hAnsi="Myriad Pro"/>
          <w:lang w:val="mn-MN"/>
        </w:rPr>
        <w:t xml:space="preserve"> Degree in international development,</w:t>
      </w:r>
      <w:r w:rsidRPr="00FD0162">
        <w:rPr>
          <w:rFonts w:ascii="Myriad Pro" w:hAnsi="Myriad Pro"/>
          <w:lang w:val="en-AU"/>
        </w:rPr>
        <w:t xml:space="preserve"> public administration,</w:t>
      </w:r>
      <w:r w:rsidRPr="00FD0162">
        <w:rPr>
          <w:rFonts w:ascii="Myriad Pro" w:hAnsi="Myriad Pro"/>
          <w:lang w:val="mn-MN"/>
        </w:rPr>
        <w:t xml:space="preserve"> </w:t>
      </w:r>
      <w:r w:rsidRPr="00FD0162">
        <w:rPr>
          <w:rFonts w:ascii="Myriad Pro" w:hAnsi="Myriad Pro"/>
          <w:lang w:val="en-AU"/>
        </w:rPr>
        <w:t xml:space="preserve">public management, </w:t>
      </w:r>
      <w:r w:rsidRPr="00FD0162">
        <w:rPr>
          <w:rFonts w:ascii="Myriad Pro" w:hAnsi="Myriad Pro"/>
          <w:lang w:val="mn-MN"/>
        </w:rPr>
        <w:t>economics</w:t>
      </w:r>
      <w:r w:rsidRPr="00FD0162">
        <w:rPr>
          <w:rFonts w:ascii="Myriad Pro" w:hAnsi="Myriad Pro"/>
          <w:lang w:val="en-AU"/>
        </w:rPr>
        <w:t xml:space="preserve">, business administration, </w:t>
      </w:r>
      <w:r w:rsidRPr="00FD0162">
        <w:rPr>
          <w:rFonts w:ascii="Myriad Pro" w:hAnsi="Myriad Pro"/>
          <w:lang w:val="mn-MN"/>
        </w:rPr>
        <w:t>or a related field</w:t>
      </w:r>
      <w:r w:rsidR="00D30A1B" w:rsidRPr="00FD0162">
        <w:rPr>
          <w:rFonts w:ascii="Myriad Pro" w:hAnsi="Myriad Pro"/>
          <w:lang w:val="mn-MN"/>
        </w:rPr>
        <w:t xml:space="preserve"> </w:t>
      </w:r>
    </w:p>
    <w:p w14:paraId="3FB78615" w14:textId="77777777" w:rsidR="00FD0162" w:rsidRPr="00FD0162" w:rsidRDefault="00D30A1B" w:rsidP="00FD0162">
      <w:pPr>
        <w:pStyle w:val="ListParagraph"/>
        <w:numPr>
          <w:ilvl w:val="0"/>
          <w:numId w:val="15"/>
        </w:numPr>
        <w:ind w:left="450"/>
        <w:rPr>
          <w:rFonts w:ascii="Myriad Pro" w:hAnsi="Myriad Pro"/>
          <w:lang w:val="mn-MN"/>
        </w:rPr>
      </w:pPr>
      <w:r w:rsidRPr="00FD0162">
        <w:rPr>
          <w:rFonts w:ascii="Myriad Pro" w:hAnsi="Myriad Pro"/>
          <w:lang w:val="mn-MN"/>
        </w:rPr>
        <w:t xml:space="preserve">A minimum of five years of </w:t>
      </w:r>
      <w:r w:rsidR="003454B4" w:rsidRPr="00FD0162">
        <w:rPr>
          <w:rFonts w:ascii="Myriad Pro" w:hAnsi="Myriad Pro"/>
          <w:lang w:val="mn-MN"/>
        </w:rPr>
        <w:t xml:space="preserve">project management </w:t>
      </w:r>
      <w:r w:rsidR="006A5EE1" w:rsidRPr="00FD0162">
        <w:rPr>
          <w:rFonts w:ascii="Myriad Pro" w:hAnsi="Myriad Pro"/>
          <w:lang w:val="mn-MN"/>
        </w:rPr>
        <w:t>and coordination with multiple stakeholders</w:t>
      </w:r>
      <w:r w:rsidR="00FD0162" w:rsidRPr="00FD0162">
        <w:rPr>
          <w:rFonts w:ascii="Myriad Pro" w:hAnsi="Myriad Pro"/>
        </w:rPr>
        <w:t xml:space="preserve"> </w:t>
      </w:r>
    </w:p>
    <w:p w14:paraId="24149D51" w14:textId="4F95C51B" w:rsidR="00A644C6" w:rsidRPr="00FD0162" w:rsidRDefault="00A644C6" w:rsidP="00FD0162">
      <w:pPr>
        <w:pStyle w:val="ListParagraph"/>
        <w:numPr>
          <w:ilvl w:val="0"/>
          <w:numId w:val="15"/>
        </w:numPr>
        <w:ind w:left="450"/>
        <w:rPr>
          <w:rFonts w:ascii="Myriad Pro" w:hAnsi="Myriad Pro"/>
          <w:lang w:val="mn-MN"/>
        </w:rPr>
      </w:pPr>
      <w:r w:rsidRPr="00FD0162">
        <w:rPr>
          <w:rFonts w:ascii="Myriad Pro" w:hAnsi="Myriad Pro"/>
          <w:lang w:val="mn-MN"/>
        </w:rPr>
        <w:t>Experience organizing and facilitating large regional events in Central Asia</w:t>
      </w:r>
      <w:r w:rsidR="00C8173B" w:rsidRPr="00FD0162">
        <w:rPr>
          <w:rFonts w:ascii="Myriad Pro" w:hAnsi="Myriad Pro"/>
          <w:lang w:val="mn-MN"/>
        </w:rPr>
        <w:t xml:space="preserve"> with a variety of stakeholders</w:t>
      </w:r>
      <w:r w:rsidR="004113CD" w:rsidRPr="00FD0162">
        <w:rPr>
          <w:rFonts w:ascii="Myriad Pro" w:hAnsi="Myriad Pro"/>
          <w:lang w:val="mn-MN"/>
        </w:rPr>
        <w:t>;</w:t>
      </w:r>
    </w:p>
    <w:p w14:paraId="1BEBE467" w14:textId="77777777" w:rsidR="00FD0162" w:rsidRPr="00FD0162" w:rsidRDefault="00FD0162" w:rsidP="00FD0162">
      <w:pPr>
        <w:pStyle w:val="ListParagraph"/>
        <w:numPr>
          <w:ilvl w:val="0"/>
          <w:numId w:val="15"/>
        </w:numPr>
        <w:spacing w:after="100" w:afterAutospacing="1" w:line="276" w:lineRule="auto"/>
        <w:ind w:left="450"/>
        <w:jc w:val="both"/>
        <w:rPr>
          <w:rFonts w:ascii="Myriad Pro" w:hAnsi="Myriad Pro"/>
          <w:lang w:val="mn-MN"/>
        </w:rPr>
      </w:pPr>
      <w:r w:rsidRPr="00FD0162">
        <w:rPr>
          <w:rFonts w:ascii="Myriad Pro" w:hAnsi="Myriad Pro"/>
          <w:lang w:val="mn-MN"/>
        </w:rPr>
        <w:t>Fluency in English language, knowledge of Russian is desirable.</w:t>
      </w:r>
    </w:p>
    <w:p w14:paraId="7A962DFD" w14:textId="77777777" w:rsidR="00FD0162" w:rsidRPr="00FD0162" w:rsidRDefault="00FD0162" w:rsidP="00FD0162">
      <w:pPr>
        <w:pStyle w:val="NormalWeb"/>
        <w:shd w:val="clear" w:color="auto" w:fill="FFFFFF"/>
        <w:tabs>
          <w:tab w:val="left" w:pos="360"/>
        </w:tabs>
        <w:spacing w:before="120" w:beforeAutospacing="0" w:after="0" w:afterAutospacing="0"/>
        <w:jc w:val="center"/>
        <w:rPr>
          <w:rFonts w:ascii="Myriad Pro" w:eastAsiaTheme="majorEastAsia" w:hAnsi="Myriad Pro" w:cstheme="majorBidi"/>
          <w:b/>
          <w:bCs/>
          <w:color w:val="2F5496" w:themeColor="accent1" w:themeShade="BF"/>
          <w:spacing w:val="-1"/>
          <w:kern w:val="28"/>
          <w:szCs w:val="32"/>
          <w:lang w:val="mn-MN" w:eastAsia="ja-JP"/>
          <w14:ligatures w14:val="standard"/>
          <w14:numForm w14:val="oldStyle"/>
        </w:rPr>
      </w:pPr>
      <w:r w:rsidRPr="00FD0162">
        <w:rPr>
          <w:rFonts w:ascii="Myriad Pro" w:eastAsiaTheme="majorEastAsia" w:hAnsi="Myriad Pro" w:cstheme="majorBidi"/>
          <w:b/>
          <w:bCs/>
          <w:color w:val="2F5496" w:themeColor="accent1" w:themeShade="BF"/>
          <w:spacing w:val="-1"/>
          <w:kern w:val="28"/>
          <w:szCs w:val="32"/>
          <w:lang w:val="mn-MN" w:eastAsia="ja-JP"/>
          <w14:ligatures w14:val="standard"/>
          <w14:numForm w14:val="oldStyle"/>
        </w:rPr>
        <w:t>TRAVEL REQUIREMENTS</w:t>
      </w:r>
    </w:p>
    <w:p w14:paraId="6E6F3540" w14:textId="77777777" w:rsidR="00FD0162" w:rsidRPr="00FD0162" w:rsidRDefault="00FD0162" w:rsidP="00FD0162">
      <w:pPr>
        <w:spacing w:before="120" w:after="0" w:line="240" w:lineRule="auto"/>
        <w:jc w:val="both"/>
        <w:rPr>
          <w:rFonts w:ascii="Myriad Pro" w:hAnsi="Myriad Pro" w:cs="Arial"/>
        </w:rPr>
      </w:pPr>
      <w:r w:rsidRPr="00FD0162">
        <w:rPr>
          <w:rFonts w:ascii="Myriad Pro" w:hAnsi="Myriad Pro" w:cs="Arial"/>
        </w:rPr>
        <w:t>No travels are envisaged.</w:t>
      </w:r>
    </w:p>
    <w:p w14:paraId="3B5AB948" w14:textId="77777777" w:rsidR="00FD0162" w:rsidRPr="00FD0162" w:rsidRDefault="00FD0162" w:rsidP="00FD0162">
      <w:pPr>
        <w:spacing w:after="0" w:line="240" w:lineRule="auto"/>
        <w:jc w:val="both"/>
        <w:rPr>
          <w:rFonts w:ascii="Myriad Pro" w:hAnsi="Myriad Pro" w:cs="Arial"/>
        </w:rPr>
      </w:pPr>
      <w:r w:rsidRPr="00FD0162">
        <w:rPr>
          <w:rFonts w:ascii="Myriad Pro" w:hAnsi="Myriad Pro" w:cs="Arial"/>
        </w:rPr>
        <w:t>All envisaged travel costs must be included in the financial proposal. This includes all travel to join duty station/repatriation travel. In general, UNDP should not accept travel costs exceeding those of an economy class ticket and daily allowance exceeding UNDP rates. Should the IC wish to travel on a higher class he/she should do so using their own resources. In the case of unforeseeable travel, payment of travel costs including tickets, lodging and terminal expenses should be agreed upon, between the respective business unit and Individual Consultant, prior to travel and will be reimbursed.</w:t>
      </w:r>
    </w:p>
    <w:p w14:paraId="2282E1B0" w14:textId="77777777" w:rsidR="00FD0162" w:rsidRPr="00FD0162" w:rsidRDefault="00FD0162" w:rsidP="00FD0162">
      <w:pPr>
        <w:spacing w:after="0" w:line="240" w:lineRule="auto"/>
        <w:rPr>
          <w:rFonts w:ascii="Myriad Pro" w:hAnsi="Myriad Pro" w:cs="Arial"/>
        </w:rPr>
      </w:pPr>
      <w:r w:rsidRPr="00FD0162">
        <w:rPr>
          <w:rFonts w:ascii="Myriad Pro" w:hAnsi="Myriad Pro" w:cs="Arial"/>
        </w:rPr>
        <w:t>The Individual Contractor under the terms of this Contract, includes his/her travel to and from the Duty Station to the following selected municipalities</w:t>
      </w:r>
    </w:p>
    <w:p w14:paraId="4605F1CF" w14:textId="6D1A5974" w:rsidR="00FD0162" w:rsidRPr="00FD0162" w:rsidRDefault="00FD0162" w:rsidP="00FD0162">
      <w:pPr>
        <w:rPr>
          <w:rFonts w:ascii="Myriad Pro" w:hAnsi="Myriad Pro"/>
        </w:rPr>
      </w:pPr>
    </w:p>
    <w:p w14:paraId="056DB56A" w14:textId="77777777" w:rsidR="00FD0162" w:rsidRPr="00FD0162" w:rsidRDefault="00FD0162" w:rsidP="00FD0162">
      <w:pPr>
        <w:pStyle w:val="NormalWeb"/>
        <w:shd w:val="clear" w:color="auto" w:fill="FFFFFF"/>
        <w:tabs>
          <w:tab w:val="left" w:pos="360"/>
        </w:tabs>
        <w:spacing w:before="120" w:beforeAutospacing="0" w:after="0" w:afterAutospacing="0"/>
        <w:jc w:val="center"/>
        <w:rPr>
          <w:rFonts w:ascii="Myriad Pro" w:eastAsiaTheme="majorEastAsia" w:hAnsi="Myriad Pro" w:cstheme="majorBidi"/>
          <w:b/>
          <w:bCs/>
          <w:color w:val="2F5496" w:themeColor="accent1" w:themeShade="BF"/>
          <w:spacing w:val="-1"/>
          <w:kern w:val="28"/>
          <w:szCs w:val="32"/>
          <w:lang w:val="mn-MN" w:eastAsia="ja-JP"/>
          <w14:ligatures w14:val="standard"/>
          <w14:numForm w14:val="oldStyle"/>
        </w:rPr>
      </w:pPr>
      <w:r w:rsidRPr="00FD0162">
        <w:rPr>
          <w:rFonts w:ascii="Myriad Pro" w:eastAsiaTheme="majorEastAsia" w:hAnsi="Myriad Pro" w:cstheme="majorBidi"/>
          <w:b/>
          <w:bCs/>
          <w:color w:val="2F5496" w:themeColor="accent1" w:themeShade="BF"/>
          <w:spacing w:val="-1"/>
          <w:kern w:val="28"/>
          <w:szCs w:val="32"/>
          <w:lang w:val="mn-MN" w:eastAsia="ja-JP"/>
          <w14:ligatures w14:val="standard"/>
          <w14:numForm w14:val="oldStyle"/>
        </w:rPr>
        <w:t>SCOPE OF PRICE PROPOSAL AND SCHEDULE OF PAYMENTS</w:t>
      </w:r>
    </w:p>
    <w:p w14:paraId="5CD564EB" w14:textId="77777777" w:rsidR="00FD0162" w:rsidRPr="00FD0162" w:rsidRDefault="00FD0162" w:rsidP="00FD0162">
      <w:pPr>
        <w:autoSpaceDE w:val="0"/>
        <w:autoSpaceDN w:val="0"/>
        <w:spacing w:before="120" w:after="0" w:line="240" w:lineRule="auto"/>
        <w:jc w:val="both"/>
        <w:rPr>
          <w:rFonts w:ascii="Myriad Pro" w:hAnsi="Myriad Pro" w:cs="Arial"/>
          <w:b/>
          <w:bCs/>
        </w:rPr>
      </w:pPr>
      <w:r w:rsidRPr="00FD0162">
        <w:rPr>
          <w:rFonts w:ascii="Myriad Pro" w:hAnsi="Myriad Pro" w:cs="Arial"/>
          <w:b/>
          <w:bCs/>
        </w:rPr>
        <w:t>Contracts based on lump-sum</w:t>
      </w:r>
    </w:p>
    <w:p w14:paraId="018D7B2B" w14:textId="77777777" w:rsidR="00FD0162" w:rsidRPr="00B05E98" w:rsidRDefault="00FD0162" w:rsidP="00FD0162">
      <w:pPr>
        <w:autoSpaceDE w:val="0"/>
        <w:autoSpaceDN w:val="0"/>
        <w:spacing w:before="120" w:after="0" w:line="240" w:lineRule="auto"/>
        <w:jc w:val="both"/>
        <w:rPr>
          <w:rFonts w:cstheme="minorHAnsi"/>
          <w:lang w:val="en-GB"/>
        </w:rPr>
      </w:pPr>
      <w:r w:rsidRPr="00FD0162">
        <w:rPr>
          <w:rFonts w:ascii="Myriad Pro" w:hAnsi="Myriad Pro" w:cs="Arial"/>
        </w:rPr>
        <w:t>The financial proposal shall specify installments and payment terms around specific and measurable (qualitative and quantitative) deliverables. Payments are based upon output, i.e. upon delivery of the services specified in the TOR.</w:t>
      </w:r>
    </w:p>
    <w:p w14:paraId="2BBAD466" w14:textId="77777777" w:rsidR="00FD0162" w:rsidRPr="00B05E98" w:rsidRDefault="00FD0162" w:rsidP="00FD0162">
      <w:pPr>
        <w:autoSpaceDE w:val="0"/>
        <w:autoSpaceDN w:val="0"/>
        <w:spacing w:before="120" w:after="0" w:line="240" w:lineRule="auto"/>
        <w:jc w:val="both"/>
        <w:rPr>
          <w:rFonts w:cstheme="minorHAnsi"/>
          <w:lang w:val="en-GB"/>
        </w:rPr>
      </w:pPr>
      <w:r w:rsidRPr="00FD0162">
        <w:rPr>
          <w:rFonts w:ascii="Myriad Pro" w:hAnsi="Myriad Pro" w:cs="Arial"/>
        </w:rPr>
        <w:t xml:space="preserve">Preferred Currency of Offer: United States Dollar (USD). For local contractors in Kyrgyzstan UNDP shall </w:t>
      </w:r>
      <w:proofErr w:type="gramStart"/>
      <w:r w:rsidRPr="00FD0162">
        <w:rPr>
          <w:rFonts w:ascii="Myriad Pro" w:hAnsi="Myriad Pro" w:cs="Arial"/>
        </w:rPr>
        <w:t>effect</w:t>
      </w:r>
      <w:proofErr w:type="gramEnd"/>
      <w:r w:rsidRPr="00FD0162">
        <w:rPr>
          <w:rFonts w:ascii="Myriad Pro" w:hAnsi="Myriad Pro" w:cs="Arial"/>
        </w:rPr>
        <w:t xml:space="preserve"> payment in Kyrgyz </w:t>
      </w:r>
      <w:proofErr w:type="spellStart"/>
      <w:r w:rsidRPr="00FD0162">
        <w:rPr>
          <w:rFonts w:ascii="Myriad Pro" w:hAnsi="Myriad Pro" w:cs="Arial"/>
        </w:rPr>
        <w:t>Som</w:t>
      </w:r>
      <w:proofErr w:type="spellEnd"/>
      <w:r w:rsidRPr="00FD0162">
        <w:rPr>
          <w:rFonts w:ascii="Myriad Pro" w:hAnsi="Myriad Pro" w:cs="Arial"/>
        </w:rPr>
        <w:t xml:space="preserve"> based on the prevailing UN operational rate of exchange on the month of payment. The prevailing UN operational rate of exchange is available for public from the following link</w:t>
      </w:r>
      <w:r w:rsidRPr="00B05E98">
        <w:rPr>
          <w:rFonts w:cstheme="minorHAnsi"/>
          <w:lang w:val="en-GB"/>
        </w:rPr>
        <w:t xml:space="preserve">: </w:t>
      </w:r>
      <w:hyperlink r:id="rId10" w:history="1">
        <w:r w:rsidRPr="00B05E98">
          <w:rPr>
            <w:rStyle w:val="Hyperlink"/>
            <w:rFonts w:cstheme="minorHAnsi"/>
            <w:lang w:val="en-GB"/>
          </w:rPr>
          <w:t>http://treasury.un.org/operationalrates/OperationalRates.aspx</w:t>
        </w:r>
      </w:hyperlink>
    </w:p>
    <w:p w14:paraId="3973143D" w14:textId="77777777" w:rsidR="00FD0162" w:rsidRPr="00FD0162" w:rsidRDefault="00FD0162" w:rsidP="00FD0162">
      <w:pPr>
        <w:spacing w:after="0" w:line="240" w:lineRule="auto"/>
        <w:jc w:val="both"/>
        <w:rPr>
          <w:rFonts w:ascii="Myriad Pro" w:hAnsi="Myriad Pro" w:cs="Arial"/>
        </w:rPr>
      </w:pPr>
      <w:r w:rsidRPr="00FD0162">
        <w:rPr>
          <w:rFonts w:ascii="Myriad Pro" w:hAnsi="Myriad Pro" w:cs="Arial"/>
        </w:rPr>
        <w:t xml:space="preserve">The financial proposal shall specify a total sum amount, and payment terms around specific and measurable (qualitative and quantitative) deliverables (i.e. whether payments fall in installments or upon completion of the entire contract). Payments are based upon output, i.e. upon delivery of the services specified in the TOR.  In order to assist the requesting unit in the comparison of financial </w:t>
      </w:r>
      <w:r w:rsidRPr="00FD0162">
        <w:rPr>
          <w:rFonts w:ascii="Myriad Pro" w:hAnsi="Myriad Pro" w:cs="Arial"/>
        </w:rPr>
        <w:lastRenderedPageBreak/>
        <w:t>proposals, the financial proposal will include a breakdown of this lump sum amount (including travel, per diems, and number of anticipated working days).</w:t>
      </w:r>
    </w:p>
    <w:p w14:paraId="7F571184" w14:textId="4A47E33F" w:rsidR="00FD0162" w:rsidRPr="00FD0162" w:rsidRDefault="00FD0162" w:rsidP="00FD0162">
      <w:pPr>
        <w:rPr>
          <w:rFonts w:ascii="Myriad Pro" w:hAnsi="Myriad Pro"/>
        </w:rPr>
      </w:pPr>
    </w:p>
    <w:p w14:paraId="7D85F1DA" w14:textId="77777777" w:rsidR="00FD0162" w:rsidRPr="00FD0162" w:rsidRDefault="00FD0162" w:rsidP="00FD0162">
      <w:pPr>
        <w:pStyle w:val="NormalWeb"/>
        <w:shd w:val="clear" w:color="auto" w:fill="FFFFFF"/>
        <w:tabs>
          <w:tab w:val="left" w:pos="360"/>
        </w:tabs>
        <w:spacing w:before="120" w:beforeAutospacing="0" w:after="0" w:afterAutospacing="0"/>
        <w:jc w:val="center"/>
        <w:rPr>
          <w:rFonts w:ascii="Myriad Pro" w:eastAsiaTheme="majorEastAsia" w:hAnsi="Myriad Pro" w:cstheme="majorBidi"/>
          <w:b/>
          <w:bCs/>
          <w:color w:val="2F5496" w:themeColor="accent1" w:themeShade="BF"/>
          <w:spacing w:val="-1"/>
          <w:kern w:val="28"/>
          <w:szCs w:val="32"/>
          <w:lang w:val="mn-MN" w:eastAsia="ja-JP"/>
          <w14:ligatures w14:val="standard"/>
          <w14:numForm w14:val="oldStyle"/>
        </w:rPr>
      </w:pPr>
      <w:r w:rsidRPr="00FD0162">
        <w:rPr>
          <w:rFonts w:ascii="Myriad Pro" w:eastAsiaTheme="majorEastAsia" w:hAnsi="Myriad Pro" w:cstheme="majorBidi"/>
          <w:b/>
          <w:bCs/>
          <w:color w:val="2F5496" w:themeColor="accent1" w:themeShade="BF"/>
          <w:spacing w:val="-1"/>
          <w:kern w:val="28"/>
          <w:szCs w:val="32"/>
          <w:lang w:val="mn-MN" w:eastAsia="ja-JP"/>
          <w14:ligatures w14:val="standard"/>
          <w14:numForm w14:val="oldStyle"/>
        </w:rPr>
        <w:t>UNDP CONTRIBUTION</w:t>
      </w:r>
    </w:p>
    <w:p w14:paraId="169C35B4" w14:textId="77777777" w:rsidR="00FD0162" w:rsidRPr="00FD0162" w:rsidRDefault="00FD0162" w:rsidP="00FD0162">
      <w:pPr>
        <w:spacing w:after="0"/>
        <w:jc w:val="both"/>
        <w:rPr>
          <w:rFonts w:ascii="Myriad Pro" w:hAnsi="Myriad Pro" w:cs="Arial"/>
        </w:rPr>
      </w:pPr>
      <w:r w:rsidRPr="00FD0162">
        <w:rPr>
          <w:rFonts w:ascii="Myriad Pro" w:hAnsi="Myriad Pro" w:cs="Arial"/>
        </w:rPr>
        <w:t>UNDP will provide the Contractor with the following, needed for effective and timely implementation of the assignment</w:t>
      </w:r>
    </w:p>
    <w:p w14:paraId="01C4F776" w14:textId="77777777" w:rsidR="00FD0162" w:rsidRPr="00FD0162" w:rsidRDefault="00FD0162" w:rsidP="00FD0162">
      <w:pPr>
        <w:pStyle w:val="ListParagraph"/>
        <w:numPr>
          <w:ilvl w:val="0"/>
          <w:numId w:val="17"/>
        </w:numPr>
        <w:spacing w:after="0" w:line="276" w:lineRule="auto"/>
        <w:jc w:val="both"/>
        <w:rPr>
          <w:rFonts w:ascii="Myriad Pro" w:hAnsi="Myriad Pro" w:cs="Arial"/>
        </w:rPr>
      </w:pPr>
      <w:r w:rsidRPr="00FD0162">
        <w:rPr>
          <w:rFonts w:ascii="Myriad Pro" w:hAnsi="Myriad Pro" w:cs="Arial"/>
        </w:rPr>
        <w:t>Project related documentation</w:t>
      </w:r>
    </w:p>
    <w:p w14:paraId="7C561EC3" w14:textId="77777777" w:rsidR="00FD0162" w:rsidRPr="00FD0162" w:rsidRDefault="00FD0162" w:rsidP="00FD0162">
      <w:pPr>
        <w:numPr>
          <w:ilvl w:val="0"/>
          <w:numId w:val="16"/>
        </w:numPr>
        <w:spacing w:after="0" w:line="240" w:lineRule="auto"/>
        <w:jc w:val="both"/>
        <w:rPr>
          <w:rFonts w:ascii="Myriad Pro" w:hAnsi="Myriad Pro" w:cs="Arial"/>
        </w:rPr>
      </w:pPr>
      <w:r w:rsidRPr="00FD0162">
        <w:rPr>
          <w:rFonts w:ascii="Myriad Pro" w:hAnsi="Myriad Pro" w:cs="Arial"/>
        </w:rPr>
        <w:t>Contact details of stakeholders;</w:t>
      </w:r>
    </w:p>
    <w:p w14:paraId="0EE72830" w14:textId="77777777" w:rsidR="00FD0162" w:rsidRPr="00FD0162" w:rsidRDefault="00FD0162" w:rsidP="00FD0162">
      <w:pPr>
        <w:numPr>
          <w:ilvl w:val="0"/>
          <w:numId w:val="16"/>
        </w:numPr>
        <w:spacing w:after="0" w:line="240" w:lineRule="auto"/>
        <w:jc w:val="both"/>
        <w:rPr>
          <w:rFonts w:ascii="Myriad Pro" w:hAnsi="Myriad Pro" w:cs="Arial"/>
        </w:rPr>
      </w:pPr>
      <w:r w:rsidRPr="00FD0162">
        <w:rPr>
          <w:rFonts w:ascii="Myriad Pro" w:hAnsi="Myriad Pro" w:cs="Arial"/>
        </w:rPr>
        <w:t>Corporate forms and templates;</w:t>
      </w:r>
    </w:p>
    <w:p w14:paraId="54FD81E4" w14:textId="77777777" w:rsidR="00FD0162" w:rsidRPr="00FD0162" w:rsidRDefault="00FD0162" w:rsidP="00FD0162">
      <w:pPr>
        <w:numPr>
          <w:ilvl w:val="0"/>
          <w:numId w:val="16"/>
        </w:numPr>
        <w:spacing w:after="0" w:line="240" w:lineRule="auto"/>
        <w:jc w:val="both"/>
        <w:rPr>
          <w:rFonts w:ascii="Myriad Pro" w:hAnsi="Myriad Pro" w:cs="Arial"/>
        </w:rPr>
      </w:pPr>
      <w:r w:rsidRPr="00FD0162">
        <w:rPr>
          <w:rFonts w:ascii="Myriad Pro" w:hAnsi="Myriad Pro" w:cs="Arial"/>
        </w:rPr>
        <w:t>Conference facilities at the UNDP PMU office premises for working meetings.</w:t>
      </w:r>
    </w:p>
    <w:p w14:paraId="42E5D01D" w14:textId="4FEDC5AC" w:rsidR="00FD0162" w:rsidRPr="00FD0162" w:rsidRDefault="00FD0162" w:rsidP="00FD0162">
      <w:pPr>
        <w:rPr>
          <w:rFonts w:ascii="Myriad Pro" w:hAnsi="Myriad Pro"/>
        </w:rPr>
      </w:pPr>
    </w:p>
    <w:p w14:paraId="10E9C2BC" w14:textId="6238274B" w:rsidR="00D30A1B" w:rsidRPr="00FD5183" w:rsidRDefault="00D30A1B" w:rsidP="00D30A1B">
      <w:pPr>
        <w:pStyle w:val="Pa10"/>
        <w:spacing w:after="260"/>
        <w:jc w:val="both"/>
        <w:rPr>
          <w:rFonts w:ascii="Myriad Pro" w:hAnsi="Myriad Pro" w:cs="Arial"/>
          <w:lang w:val="mn-MN"/>
        </w:rPr>
      </w:pPr>
    </w:p>
    <w:sectPr w:rsidR="00D30A1B" w:rsidRPr="00FD5183" w:rsidSect="001676BC">
      <w:footerReference w:type="default" r:id="rId11"/>
      <w:headerReference w:type="first" r:id="rId12"/>
      <w:pgSz w:w="11906" w:h="16838" w:code="9"/>
      <w:pgMar w:top="1134" w:right="1016" w:bottom="1418"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808578" w14:textId="77777777" w:rsidR="00040B03" w:rsidRDefault="00040B03">
      <w:pPr>
        <w:spacing w:after="0" w:line="240" w:lineRule="auto"/>
      </w:pPr>
      <w:r>
        <w:separator/>
      </w:r>
    </w:p>
  </w:endnote>
  <w:endnote w:type="continuationSeparator" w:id="0">
    <w:p w14:paraId="5CCC92C0" w14:textId="77777777" w:rsidR="00040B03" w:rsidRDefault="00040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yriad Pro">
    <w:altName w:val="Segoe UI"/>
    <w:panose1 w:val="020B0604020202020204"/>
    <w:charset w:val="00"/>
    <w:family w:val="swiss"/>
    <w:notTrueType/>
    <w:pitch w:val="variable"/>
    <w:sig w:usb0="A00002AF"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ow">
    <w:altName w:val="Cambria"/>
    <w:panose1 w:val="020B0604020202020204"/>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7525647"/>
      <w:docPartObj>
        <w:docPartGallery w:val="Page Numbers (Bottom of Page)"/>
        <w:docPartUnique/>
      </w:docPartObj>
    </w:sdtPr>
    <w:sdtEndPr/>
    <w:sdtContent>
      <w:sdt>
        <w:sdtPr>
          <w:id w:val="-1769616900"/>
          <w:docPartObj>
            <w:docPartGallery w:val="Page Numbers (Top of Page)"/>
            <w:docPartUnique/>
          </w:docPartObj>
        </w:sdtPr>
        <w:sdtEndPr/>
        <w:sdtContent>
          <w:p w14:paraId="3E059C15" w14:textId="77777777" w:rsidR="00810763" w:rsidRDefault="00D30A1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841A432" w14:textId="77777777" w:rsidR="00810763" w:rsidRDefault="00040B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B89243" w14:textId="77777777" w:rsidR="00040B03" w:rsidRDefault="00040B03">
      <w:pPr>
        <w:spacing w:after="0" w:line="240" w:lineRule="auto"/>
      </w:pPr>
      <w:r>
        <w:separator/>
      </w:r>
    </w:p>
  </w:footnote>
  <w:footnote w:type="continuationSeparator" w:id="0">
    <w:p w14:paraId="6B8FF34F" w14:textId="77777777" w:rsidR="00040B03" w:rsidRDefault="00040B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FFDDA" w14:textId="3E0E7223" w:rsidR="004863C2" w:rsidRDefault="004863C2" w:rsidP="004863C2">
    <w:pPr>
      <w:spacing w:after="0" w:line="240" w:lineRule="auto"/>
      <w:ind w:left="708" w:firstLine="708"/>
      <w:rPr>
        <w:rFonts w:ascii="Calibri" w:eastAsia="Calibri" w:hAnsi="Calibri" w:cs="Calibri"/>
        <w:b/>
        <w:lang w:val="en-GB" w:eastAsia="ru-RU"/>
      </w:rPr>
    </w:pPr>
    <w:r w:rsidRPr="00F44594">
      <w:rPr>
        <w:rFonts w:ascii="Calibri" w:eastAsia="Calibri" w:hAnsi="Calibri" w:cs="Calibri"/>
        <w:noProof/>
      </w:rPr>
      <w:drawing>
        <wp:anchor distT="0" distB="0" distL="114300" distR="114300" simplePos="0" relativeHeight="251659264" behindDoc="0" locked="0" layoutInCell="1" allowOverlap="1" wp14:anchorId="2ECB1E3B" wp14:editId="306E5BAD">
          <wp:simplePos x="0" y="0"/>
          <wp:positionH relativeFrom="margin">
            <wp:posOffset>5782310</wp:posOffset>
          </wp:positionH>
          <wp:positionV relativeFrom="margin">
            <wp:posOffset>-3152775</wp:posOffset>
          </wp:positionV>
          <wp:extent cx="525145" cy="1009650"/>
          <wp:effectExtent l="0" t="0" r="8255" b="0"/>
          <wp:wrapNone/>
          <wp:docPr id="15" name="Рисунок 1" descr="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UNDP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5145" cy="1009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3A5AC8" w14:textId="77777777" w:rsidR="004863C2" w:rsidRDefault="004863C2" w:rsidP="004863C2">
    <w:pPr>
      <w:spacing w:after="0" w:line="240" w:lineRule="auto"/>
      <w:ind w:left="4248" w:firstLine="708"/>
      <w:rPr>
        <w:rFonts w:ascii="Calibri" w:eastAsia="Calibri" w:hAnsi="Calibri" w:cs="Calibri"/>
        <w:b/>
        <w:lang w:val="en-GB" w:eastAsia="ru-RU"/>
      </w:rPr>
    </w:pPr>
  </w:p>
  <w:p w14:paraId="6DB9622D" w14:textId="77777777" w:rsidR="004863C2" w:rsidRDefault="004863C2" w:rsidP="004863C2">
    <w:pPr>
      <w:spacing w:after="0" w:line="240" w:lineRule="auto"/>
      <w:ind w:left="4248" w:firstLine="708"/>
      <w:rPr>
        <w:rFonts w:ascii="Calibri" w:eastAsia="Calibri" w:hAnsi="Calibri" w:cs="Calibri"/>
        <w:b/>
        <w:lang w:val="en-GB" w:eastAsia="ru-RU"/>
      </w:rPr>
    </w:pPr>
  </w:p>
  <w:p w14:paraId="7BF84909" w14:textId="77777777" w:rsidR="004863C2" w:rsidRDefault="004863C2" w:rsidP="004863C2">
    <w:pPr>
      <w:spacing w:after="0" w:line="240" w:lineRule="auto"/>
      <w:ind w:left="4248" w:firstLine="708"/>
      <w:rPr>
        <w:rFonts w:ascii="Calibri" w:eastAsia="Calibri" w:hAnsi="Calibri" w:cs="Calibri"/>
        <w:b/>
        <w:lang w:val="en-GB" w:eastAsia="ru-RU"/>
      </w:rPr>
    </w:pPr>
  </w:p>
  <w:p w14:paraId="7F16E5A9" w14:textId="77777777" w:rsidR="004863C2" w:rsidRDefault="004863C2" w:rsidP="004863C2">
    <w:pPr>
      <w:spacing w:after="0" w:line="240" w:lineRule="auto"/>
      <w:ind w:left="4248" w:firstLine="708"/>
      <w:rPr>
        <w:rFonts w:ascii="Calibri" w:eastAsia="Calibri" w:hAnsi="Calibri" w:cs="Calibri"/>
        <w:b/>
        <w:lang w:val="en-GB" w:eastAsia="ru-RU"/>
      </w:rPr>
    </w:pPr>
  </w:p>
  <w:p w14:paraId="2C758D4A" w14:textId="77777777" w:rsidR="004863C2" w:rsidRDefault="004863C2" w:rsidP="004863C2">
    <w:pPr>
      <w:spacing w:after="0" w:line="240" w:lineRule="auto"/>
      <w:ind w:left="4248" w:firstLine="708"/>
      <w:rPr>
        <w:rFonts w:ascii="Calibri" w:eastAsia="Calibri" w:hAnsi="Calibri" w:cs="Calibri"/>
        <w:b/>
        <w:lang w:val="en-GB" w:eastAsia="ru-RU"/>
      </w:rPr>
    </w:pPr>
  </w:p>
  <w:p w14:paraId="1CF743D0" w14:textId="77777777" w:rsidR="004863C2" w:rsidRDefault="004863C2" w:rsidP="004863C2">
    <w:pPr>
      <w:spacing w:after="0" w:line="240" w:lineRule="auto"/>
      <w:ind w:right="-164"/>
      <w:jc w:val="right"/>
      <w:rPr>
        <w:rFonts w:eastAsia="Calibri" w:cstheme="minorHAnsi"/>
        <w:b/>
        <w:lang w:val="en-GB"/>
      </w:rPr>
    </w:pPr>
  </w:p>
  <w:p w14:paraId="64107930" w14:textId="14BFCBB9" w:rsidR="004863C2" w:rsidRPr="00B173F5" w:rsidRDefault="004863C2" w:rsidP="004863C2">
    <w:pPr>
      <w:spacing w:after="0" w:line="240" w:lineRule="auto"/>
      <w:ind w:right="-164"/>
      <w:jc w:val="right"/>
      <w:rPr>
        <w:rFonts w:eastAsia="Calibri" w:cstheme="minorHAnsi"/>
        <w:b/>
        <w:lang w:val="en-GB"/>
      </w:rPr>
    </w:pPr>
    <w:r w:rsidRPr="00B173F5">
      <w:rPr>
        <w:rFonts w:eastAsia="Calibri" w:cstheme="minorHAnsi"/>
        <w:b/>
        <w:lang w:val="en-GB"/>
      </w:rPr>
      <w:t>TOR approved by:</w:t>
    </w:r>
  </w:p>
  <w:p w14:paraId="67061BFF" w14:textId="77777777" w:rsidR="004863C2" w:rsidRPr="00375E26" w:rsidRDefault="004863C2" w:rsidP="004863C2">
    <w:pPr>
      <w:spacing w:after="0" w:line="240" w:lineRule="auto"/>
      <w:ind w:left="4956" w:right="-164"/>
      <w:jc w:val="right"/>
      <w:rPr>
        <w:rFonts w:eastAsia="Calibri" w:cstheme="minorHAnsi"/>
        <w:b/>
        <w:lang w:val="en-GB"/>
      </w:rPr>
    </w:pPr>
    <w:r w:rsidRPr="00677CBD">
      <w:rPr>
        <w:rFonts w:eastAsia="Calibri" w:cstheme="minorHAnsi"/>
        <w:b/>
        <w:lang w:val="en-GB"/>
      </w:rPr>
      <w:t xml:space="preserve">Lira Zholdubaeva, </w:t>
    </w:r>
    <w:r w:rsidRPr="00375E26">
      <w:rPr>
        <w:rFonts w:eastAsia="Calibri" w:cstheme="minorHAnsi"/>
        <w:b/>
        <w:lang w:val="en-GB"/>
      </w:rPr>
      <w:t>CC PPA</w:t>
    </w:r>
  </w:p>
  <w:p w14:paraId="706D059D" w14:textId="77777777" w:rsidR="004863C2" w:rsidRPr="00375E26" w:rsidRDefault="004863C2" w:rsidP="004863C2">
    <w:pPr>
      <w:pStyle w:val="Header"/>
      <w:ind w:left="4956" w:right="-164"/>
      <w:jc w:val="right"/>
      <w:rPr>
        <w:rFonts w:eastAsia="Calibri" w:cstheme="minorHAnsi"/>
        <w:b/>
        <w:lang w:eastAsia="ru-RU"/>
      </w:rPr>
    </w:pPr>
    <w:r w:rsidRPr="00375E26">
      <w:rPr>
        <w:rFonts w:eastAsia="Calibri" w:cstheme="minorHAnsi"/>
        <w:b/>
        <w:lang w:eastAsia="ru-RU"/>
      </w:rPr>
      <w:t>_______________ Signature</w:t>
    </w:r>
  </w:p>
  <w:p w14:paraId="217D3B2B" w14:textId="77777777" w:rsidR="004863C2" w:rsidRPr="00375E26" w:rsidRDefault="004863C2" w:rsidP="004863C2">
    <w:pPr>
      <w:pStyle w:val="Header"/>
      <w:ind w:left="4956" w:right="-164"/>
      <w:jc w:val="right"/>
      <w:rPr>
        <w:rFonts w:eastAsia="Calibri" w:cstheme="minorHAnsi"/>
        <w:b/>
        <w:lang w:eastAsia="ru-RU"/>
      </w:rPr>
    </w:pPr>
  </w:p>
  <w:p w14:paraId="5C53A015" w14:textId="497B9E73" w:rsidR="004863C2" w:rsidRPr="004863C2" w:rsidRDefault="004863C2" w:rsidP="004863C2">
    <w:pPr>
      <w:spacing w:after="0" w:line="240" w:lineRule="auto"/>
      <w:ind w:right="-164"/>
      <w:jc w:val="right"/>
      <w:rPr>
        <w:rFonts w:eastAsia="Calibri" w:cstheme="minorHAnsi"/>
        <w:b/>
      </w:rPr>
    </w:pPr>
    <w:r>
      <w:rPr>
        <w:rFonts w:eastAsia="Calibri" w:cstheme="minorHAnsi"/>
        <w:b/>
      </w:rPr>
      <w:t xml:space="preserve">Katherine </w:t>
    </w:r>
    <w:proofErr w:type="gramStart"/>
    <w:r>
      <w:rPr>
        <w:rFonts w:eastAsia="Calibri" w:cstheme="minorHAnsi"/>
        <w:b/>
      </w:rPr>
      <w:t>Hall,  IUNV</w:t>
    </w:r>
    <w:proofErr w:type="gramEnd"/>
    <w:r>
      <w:rPr>
        <w:rFonts w:eastAsia="Calibri" w:cstheme="minorHAnsi"/>
        <w:b/>
      </w:rPr>
      <w:t xml:space="preserve"> CC Adviser</w:t>
    </w:r>
  </w:p>
  <w:p w14:paraId="0F314011" w14:textId="77777777" w:rsidR="004863C2" w:rsidRPr="00375E26" w:rsidRDefault="004863C2" w:rsidP="004863C2">
    <w:pPr>
      <w:pStyle w:val="Header"/>
      <w:ind w:left="4956" w:right="-164"/>
      <w:jc w:val="right"/>
      <w:rPr>
        <w:rFonts w:eastAsia="Calibri" w:cstheme="minorHAnsi"/>
        <w:b/>
        <w:lang w:eastAsia="ru-RU"/>
      </w:rPr>
    </w:pPr>
  </w:p>
  <w:p w14:paraId="6F737802" w14:textId="77777777" w:rsidR="004863C2" w:rsidRPr="00375E26" w:rsidRDefault="004863C2" w:rsidP="004863C2">
    <w:pPr>
      <w:pStyle w:val="Header"/>
      <w:ind w:left="4956" w:right="-164"/>
      <w:jc w:val="right"/>
      <w:rPr>
        <w:rFonts w:eastAsia="Calibri" w:cstheme="minorHAnsi"/>
        <w:b/>
        <w:lang w:eastAsia="ru-RU"/>
      </w:rPr>
    </w:pPr>
    <w:r w:rsidRPr="00375E26">
      <w:rPr>
        <w:rFonts w:eastAsia="Calibri" w:cstheme="minorHAnsi"/>
        <w:b/>
        <w:lang w:eastAsia="ru-RU"/>
      </w:rPr>
      <w:t>_______________ Signature</w:t>
    </w:r>
  </w:p>
  <w:p w14:paraId="3BCFC888" w14:textId="3383C313" w:rsidR="004863C2" w:rsidRDefault="004863C2" w:rsidP="004863C2">
    <w:pPr>
      <w:pStyle w:val="Header"/>
      <w:ind w:left="4956" w:right="-164"/>
      <w:jc w:val="right"/>
      <w:rPr>
        <w:rFonts w:eastAsia="Calibri" w:cstheme="minorHAnsi"/>
        <w:b/>
        <w:lang w:eastAsia="ru-RU"/>
      </w:rPr>
    </w:pPr>
  </w:p>
  <w:p w14:paraId="60DF8BB0" w14:textId="344AF3C9" w:rsidR="004863C2" w:rsidRDefault="004863C2" w:rsidP="004863C2">
    <w:pPr>
      <w:pStyle w:val="Header"/>
      <w:ind w:left="4956" w:right="-164"/>
      <w:jc w:val="right"/>
      <w:rPr>
        <w:rFonts w:eastAsia="Calibri" w:cstheme="minorHAnsi"/>
        <w:b/>
        <w:lang w:eastAsia="ru-RU"/>
      </w:rPr>
    </w:pPr>
    <w:r w:rsidRPr="00375E26">
      <w:rPr>
        <w:rFonts w:eastAsia="Calibri" w:cstheme="minorHAnsi"/>
        <w:b/>
        <w:lang w:eastAsia="ru-RU"/>
      </w:rPr>
      <w:t xml:space="preserve">Date: </w:t>
    </w:r>
    <w:r w:rsidR="00046F26">
      <w:rPr>
        <w:rFonts w:eastAsia="Calibri" w:cstheme="minorHAnsi"/>
        <w:b/>
        <w:lang w:eastAsia="ru-RU"/>
      </w:rPr>
      <w:t>2</w:t>
    </w:r>
    <w:r>
      <w:rPr>
        <w:rFonts w:eastAsia="Calibri" w:cstheme="minorHAnsi"/>
        <w:b/>
        <w:lang w:val="en-US" w:eastAsia="ru-RU"/>
      </w:rPr>
      <w:t>3</w:t>
    </w:r>
    <w:r w:rsidRPr="00375E26">
      <w:rPr>
        <w:rFonts w:eastAsia="Calibri" w:cstheme="minorHAnsi"/>
        <w:b/>
        <w:lang w:eastAsia="ru-RU"/>
      </w:rPr>
      <w:t xml:space="preserve"> </w:t>
    </w:r>
    <w:r>
      <w:rPr>
        <w:rFonts w:eastAsia="Calibri" w:cstheme="minorHAnsi"/>
        <w:b/>
        <w:lang w:eastAsia="ru-RU"/>
      </w:rPr>
      <w:t>November</w:t>
    </w:r>
    <w:r w:rsidRPr="00375E26">
      <w:rPr>
        <w:rFonts w:eastAsia="Calibri" w:cstheme="minorHAnsi"/>
        <w:b/>
        <w:lang w:eastAsia="ru-RU"/>
      </w:rPr>
      <w:t xml:space="preserve"> 2020</w:t>
    </w:r>
  </w:p>
  <w:p w14:paraId="4C0F9CD2" w14:textId="77777777" w:rsidR="004863C2" w:rsidRPr="00375E26" w:rsidRDefault="004863C2" w:rsidP="004863C2">
    <w:pPr>
      <w:pStyle w:val="Header"/>
      <w:ind w:left="4956" w:right="-164"/>
      <w:rPr>
        <w:rFonts w:eastAsia="Calibri" w:cstheme="minorHAnsi"/>
        <w:b/>
        <w:lang w:eastAsia="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67E9E"/>
    <w:multiLevelType w:val="hybridMultilevel"/>
    <w:tmpl w:val="B388F74C"/>
    <w:lvl w:ilvl="0" w:tplc="C1B6F088">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4C5EB3"/>
    <w:multiLevelType w:val="hybridMultilevel"/>
    <w:tmpl w:val="55FE845E"/>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2A45A94"/>
    <w:multiLevelType w:val="hybridMultilevel"/>
    <w:tmpl w:val="F0D0DFD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BBA1AE0">
      <w:start w:val="5"/>
      <w:numFmt w:val="bullet"/>
      <w:lvlText w:val="•"/>
      <w:lvlJc w:val="left"/>
      <w:pPr>
        <w:ind w:left="2340" w:hanging="360"/>
      </w:pPr>
      <w:rPr>
        <w:rFonts w:ascii="Myriad Pro" w:eastAsiaTheme="minorHAnsi" w:hAnsi="Myriad Pro"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6B52E4"/>
    <w:multiLevelType w:val="hybridMultilevel"/>
    <w:tmpl w:val="2C588BC4"/>
    <w:lvl w:ilvl="0" w:tplc="4664E190">
      <w:start w:val="1"/>
      <w:numFmt w:val="upperLetter"/>
      <w:lvlText w:val="%1."/>
      <w:lvlJc w:val="left"/>
      <w:pPr>
        <w:ind w:left="360" w:hanging="360"/>
      </w:pPr>
      <w:rPr>
        <w:rFonts w:hint="default"/>
        <w:b/>
        <w:bCs w:val="0"/>
        <w:i w:val="0"/>
        <w:iCs/>
        <w:color w:val="2F5496" w:themeColor="accent1" w:themeShade="BF"/>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A790C39"/>
    <w:multiLevelType w:val="hybridMultilevel"/>
    <w:tmpl w:val="66E0FF4C"/>
    <w:lvl w:ilvl="0" w:tplc="AF2A7350">
      <w:start w:val="26"/>
      <w:numFmt w:val="bullet"/>
      <w:lvlText w:val="-"/>
      <w:lvlJc w:val="left"/>
      <w:pPr>
        <w:tabs>
          <w:tab w:val="num" w:pos="720"/>
        </w:tabs>
        <w:ind w:left="720" w:hanging="360"/>
      </w:pPr>
      <w:rPr>
        <w:rFonts w:ascii="Calibri" w:eastAsia="Times New Roman" w:hAnsi="Calibri"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E80835"/>
    <w:multiLevelType w:val="hybridMultilevel"/>
    <w:tmpl w:val="6D32B6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A16315"/>
    <w:multiLevelType w:val="hybridMultilevel"/>
    <w:tmpl w:val="D4287A50"/>
    <w:lvl w:ilvl="0" w:tplc="85C09A84">
      <w:start w:val="2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DE0884"/>
    <w:multiLevelType w:val="hybridMultilevel"/>
    <w:tmpl w:val="E432E4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AD5DA1"/>
    <w:multiLevelType w:val="hybridMultilevel"/>
    <w:tmpl w:val="7D662548"/>
    <w:lvl w:ilvl="0" w:tplc="8960B81E">
      <w:start w:val="2"/>
      <w:numFmt w:val="bullet"/>
      <w:lvlText w:val="-"/>
      <w:lvlJc w:val="left"/>
      <w:pPr>
        <w:ind w:left="720" w:hanging="360"/>
      </w:pPr>
      <w:rPr>
        <w:rFonts w:ascii="Calibri" w:eastAsiaTheme="minorHAnsi" w:hAnsi="Calibri" w:cs="Calibri"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4323AD6"/>
    <w:multiLevelType w:val="hybridMultilevel"/>
    <w:tmpl w:val="CD141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094324"/>
    <w:multiLevelType w:val="hybridMultilevel"/>
    <w:tmpl w:val="FFE204F4"/>
    <w:lvl w:ilvl="0" w:tplc="040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3B12BCD"/>
    <w:multiLevelType w:val="hybridMultilevel"/>
    <w:tmpl w:val="08F62ED2"/>
    <w:lvl w:ilvl="0" w:tplc="8960B81E">
      <w:start w:val="2"/>
      <w:numFmt w:val="bullet"/>
      <w:lvlText w:val="-"/>
      <w:lvlJc w:val="left"/>
      <w:pPr>
        <w:ind w:left="720" w:hanging="360"/>
      </w:pPr>
      <w:rPr>
        <w:rFonts w:ascii="Calibri" w:eastAsiaTheme="minorHAnsi" w:hAnsi="Calibri" w:cs="Calibri"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4245249"/>
    <w:multiLevelType w:val="hybridMultilevel"/>
    <w:tmpl w:val="ECC6ECB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551B1C"/>
    <w:multiLevelType w:val="hybridMultilevel"/>
    <w:tmpl w:val="546ABC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A643B5"/>
    <w:multiLevelType w:val="hybridMultilevel"/>
    <w:tmpl w:val="331623BE"/>
    <w:lvl w:ilvl="0" w:tplc="2C1A44FE">
      <w:start w:val="3"/>
      <w:numFmt w:val="bullet"/>
      <w:lvlText w:val="-"/>
      <w:lvlJc w:val="left"/>
      <w:pPr>
        <w:ind w:left="720" w:hanging="360"/>
      </w:pPr>
      <w:rPr>
        <w:rFonts w:ascii="Myriad Pro" w:eastAsiaTheme="minorHAnsi" w:hAnsi="Myriad Pro"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BB3313"/>
    <w:multiLevelType w:val="hybridMultilevel"/>
    <w:tmpl w:val="AB987B50"/>
    <w:lvl w:ilvl="0" w:tplc="0BCE4A54">
      <w:start w:val="5"/>
      <w:numFmt w:val="bullet"/>
      <w:lvlText w:val="-"/>
      <w:lvlJc w:val="left"/>
      <w:pPr>
        <w:ind w:left="1077" w:hanging="360"/>
      </w:pPr>
      <w:rPr>
        <w:rFonts w:ascii="Arial" w:eastAsia="Calibri" w:hAnsi="Arial" w:cs="Aria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6" w15:restartNumberingAfterBreak="0">
    <w:nsid w:val="7FB10B11"/>
    <w:multiLevelType w:val="hybridMultilevel"/>
    <w:tmpl w:val="4C1C6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7"/>
  </w:num>
  <w:num w:numId="4">
    <w:abstractNumId w:val="5"/>
  </w:num>
  <w:num w:numId="5">
    <w:abstractNumId w:val="12"/>
  </w:num>
  <w:num w:numId="6">
    <w:abstractNumId w:val="2"/>
  </w:num>
  <w:num w:numId="7">
    <w:abstractNumId w:val="13"/>
  </w:num>
  <w:num w:numId="8">
    <w:abstractNumId w:val="9"/>
  </w:num>
  <w:num w:numId="9">
    <w:abstractNumId w:val="15"/>
  </w:num>
  <w:num w:numId="10">
    <w:abstractNumId w:val="6"/>
  </w:num>
  <w:num w:numId="11">
    <w:abstractNumId w:val="14"/>
  </w:num>
  <w:num w:numId="12">
    <w:abstractNumId w:val="16"/>
  </w:num>
  <w:num w:numId="13">
    <w:abstractNumId w:val="11"/>
  </w:num>
  <w:num w:numId="14">
    <w:abstractNumId w:val="10"/>
  </w:num>
  <w:num w:numId="15">
    <w:abstractNumId w:val="0"/>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A1B"/>
    <w:rsid w:val="0003424B"/>
    <w:rsid w:val="00040B03"/>
    <w:rsid w:val="00046F26"/>
    <w:rsid w:val="00072D13"/>
    <w:rsid w:val="000815C9"/>
    <w:rsid w:val="000B0784"/>
    <w:rsid w:val="000D03EE"/>
    <w:rsid w:val="000E44FE"/>
    <w:rsid w:val="00157E1B"/>
    <w:rsid w:val="001E2ECF"/>
    <w:rsid w:val="001E30A2"/>
    <w:rsid w:val="00246AAF"/>
    <w:rsid w:val="002505A8"/>
    <w:rsid w:val="00271E21"/>
    <w:rsid w:val="002817A9"/>
    <w:rsid w:val="003454B4"/>
    <w:rsid w:val="003B1A92"/>
    <w:rsid w:val="00401FF7"/>
    <w:rsid w:val="004113CD"/>
    <w:rsid w:val="00424291"/>
    <w:rsid w:val="0043652F"/>
    <w:rsid w:val="004863C2"/>
    <w:rsid w:val="004A3D02"/>
    <w:rsid w:val="00555A7B"/>
    <w:rsid w:val="005D0179"/>
    <w:rsid w:val="00652FFB"/>
    <w:rsid w:val="006A32AB"/>
    <w:rsid w:val="006A5EE1"/>
    <w:rsid w:val="006B6146"/>
    <w:rsid w:val="006C2437"/>
    <w:rsid w:val="00712AE6"/>
    <w:rsid w:val="00765643"/>
    <w:rsid w:val="00772A0A"/>
    <w:rsid w:val="007B16D4"/>
    <w:rsid w:val="007C6F63"/>
    <w:rsid w:val="008137B9"/>
    <w:rsid w:val="00823C24"/>
    <w:rsid w:val="00876ED7"/>
    <w:rsid w:val="00891E60"/>
    <w:rsid w:val="0093587B"/>
    <w:rsid w:val="009A78B5"/>
    <w:rsid w:val="009D24FF"/>
    <w:rsid w:val="009F5956"/>
    <w:rsid w:val="00A02FC0"/>
    <w:rsid w:val="00A07C27"/>
    <w:rsid w:val="00A1016A"/>
    <w:rsid w:val="00A644C6"/>
    <w:rsid w:val="00A76F09"/>
    <w:rsid w:val="00A91827"/>
    <w:rsid w:val="00AC2DF8"/>
    <w:rsid w:val="00AE120F"/>
    <w:rsid w:val="00B178C4"/>
    <w:rsid w:val="00B57949"/>
    <w:rsid w:val="00B92086"/>
    <w:rsid w:val="00BC0444"/>
    <w:rsid w:val="00BD7A00"/>
    <w:rsid w:val="00C64D03"/>
    <w:rsid w:val="00C8173B"/>
    <w:rsid w:val="00D30A1B"/>
    <w:rsid w:val="00D42145"/>
    <w:rsid w:val="00D90334"/>
    <w:rsid w:val="00D94467"/>
    <w:rsid w:val="00DA2FED"/>
    <w:rsid w:val="00DB7302"/>
    <w:rsid w:val="00E03D72"/>
    <w:rsid w:val="00E13D23"/>
    <w:rsid w:val="00E22C38"/>
    <w:rsid w:val="00E342D5"/>
    <w:rsid w:val="00E472FD"/>
    <w:rsid w:val="00E61812"/>
    <w:rsid w:val="00EE10D7"/>
    <w:rsid w:val="00FD0162"/>
    <w:rsid w:val="00FF27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E2AE3"/>
  <w15:chartTrackingRefBased/>
  <w15:docId w15:val="{DACCD18C-C7C4-481F-9BBD-50EED9270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30A1B"/>
  </w:style>
  <w:style w:type="paragraph" w:styleId="Heading1">
    <w:name w:val="heading 1"/>
    <w:basedOn w:val="Normal"/>
    <w:next w:val="Normal"/>
    <w:link w:val="Heading1Char"/>
    <w:uiPriority w:val="9"/>
    <w:qFormat/>
    <w:rsid w:val="00D30A1B"/>
    <w:pPr>
      <w:keepNext/>
      <w:keepLines/>
      <w:spacing w:before="39" w:after="40" w:line="240" w:lineRule="auto"/>
      <w:ind w:left="720" w:hanging="360"/>
      <w:jc w:val="both"/>
      <w:outlineLvl w:val="0"/>
    </w:pPr>
    <w:rPr>
      <w:rFonts w:ascii="Myriad Pro" w:eastAsiaTheme="majorEastAsia" w:hAnsi="Myriad Pro" w:cstheme="majorBidi"/>
      <w:color w:val="2F5496" w:themeColor="accent1" w:themeShade="BF"/>
      <w:spacing w:val="-1"/>
      <w:kern w:val="28"/>
      <w:sz w:val="24"/>
      <w:szCs w:val="32"/>
      <w:lang w:val="mn-MN" w:eastAsia="ja-JP"/>
      <w14:ligatures w14:val="standard"/>
      <w14:numForm w14:val="oldStyle"/>
    </w:rPr>
  </w:style>
  <w:style w:type="paragraph" w:styleId="Heading2">
    <w:name w:val="heading 2"/>
    <w:basedOn w:val="Normal"/>
    <w:next w:val="Normal"/>
    <w:link w:val="Heading2Char"/>
    <w:uiPriority w:val="9"/>
    <w:unhideWhenUsed/>
    <w:qFormat/>
    <w:rsid w:val="00D30A1B"/>
    <w:pPr>
      <w:keepNext/>
      <w:keepLines/>
      <w:widowControl w:val="0"/>
      <w:spacing w:before="40" w:after="0" w:line="240" w:lineRule="auto"/>
      <w:jc w:val="both"/>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0A1B"/>
    <w:rPr>
      <w:rFonts w:ascii="Myriad Pro" w:eastAsiaTheme="majorEastAsia" w:hAnsi="Myriad Pro" w:cstheme="majorBidi"/>
      <w:color w:val="2F5496" w:themeColor="accent1" w:themeShade="BF"/>
      <w:spacing w:val="-1"/>
      <w:kern w:val="28"/>
      <w:sz w:val="24"/>
      <w:szCs w:val="32"/>
      <w:lang w:val="mn-MN" w:eastAsia="ja-JP"/>
      <w14:ligatures w14:val="standard"/>
      <w14:numForm w14:val="oldStyle"/>
    </w:rPr>
  </w:style>
  <w:style w:type="character" w:customStyle="1" w:styleId="Heading2Char">
    <w:name w:val="Heading 2 Char"/>
    <w:basedOn w:val="DefaultParagraphFont"/>
    <w:link w:val="Heading2"/>
    <w:uiPriority w:val="9"/>
    <w:rsid w:val="00D30A1B"/>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D30A1B"/>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D30A1B"/>
    <w:rPr>
      <w:lang w:val="en-GB"/>
    </w:rPr>
  </w:style>
  <w:style w:type="paragraph" w:styleId="Footer">
    <w:name w:val="footer"/>
    <w:basedOn w:val="Normal"/>
    <w:link w:val="FooterChar"/>
    <w:uiPriority w:val="99"/>
    <w:unhideWhenUsed/>
    <w:rsid w:val="00D30A1B"/>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D30A1B"/>
    <w:rPr>
      <w:lang w:val="en-GB"/>
    </w:rPr>
  </w:style>
  <w:style w:type="table" w:styleId="TableGrid">
    <w:name w:val="Table Grid"/>
    <w:basedOn w:val="TableNormal"/>
    <w:unhideWhenUsed/>
    <w:rsid w:val="00D30A1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30A1B"/>
    <w:pPr>
      <w:autoSpaceDE w:val="0"/>
      <w:autoSpaceDN w:val="0"/>
      <w:adjustRightInd w:val="0"/>
      <w:spacing w:after="0" w:line="240" w:lineRule="auto"/>
    </w:pPr>
    <w:rPr>
      <w:rFonts w:ascii="Now" w:hAnsi="Now" w:cs="Now"/>
      <w:color w:val="000000"/>
      <w:sz w:val="24"/>
      <w:szCs w:val="24"/>
    </w:rPr>
  </w:style>
  <w:style w:type="character" w:customStyle="1" w:styleId="A2">
    <w:name w:val="A2"/>
    <w:uiPriority w:val="99"/>
    <w:rsid w:val="00D30A1B"/>
    <w:rPr>
      <w:rFonts w:cs="Now"/>
      <w:color w:val="1A3C6D"/>
      <w:sz w:val="46"/>
      <w:szCs w:val="46"/>
    </w:rPr>
  </w:style>
  <w:style w:type="paragraph" w:customStyle="1" w:styleId="Pa10">
    <w:name w:val="Pa10"/>
    <w:basedOn w:val="Default"/>
    <w:next w:val="Default"/>
    <w:uiPriority w:val="99"/>
    <w:rsid w:val="00D30A1B"/>
    <w:pPr>
      <w:spacing w:line="201" w:lineRule="atLeast"/>
    </w:pPr>
    <w:rPr>
      <w:rFonts w:cstheme="minorBidi"/>
      <w:color w:val="auto"/>
    </w:rPr>
  </w:style>
  <w:style w:type="paragraph" w:styleId="ListParagraph">
    <w:name w:val="List Paragraph"/>
    <w:aliases w:val="Table/Figure Heading,En tête 1,List Paragraph1,ADB paragraph numbering,List Paragraph (numbered (a)),Абзац списка1,EASPR13-01 normal,Use Case List Paragraph,Celula,Tabela,Numbered Paragraph,Main numbered paragraph,Bullets,Dot pt,WB Para"/>
    <w:basedOn w:val="Normal"/>
    <w:link w:val="ListParagraphChar"/>
    <w:uiPriority w:val="34"/>
    <w:qFormat/>
    <w:rsid w:val="00D30A1B"/>
    <w:pPr>
      <w:ind w:left="720"/>
      <w:contextualSpacing/>
    </w:pPr>
  </w:style>
  <w:style w:type="character" w:customStyle="1" w:styleId="ListParagraphChar">
    <w:name w:val="List Paragraph Char"/>
    <w:aliases w:val="Table/Figure Heading Char,En tête 1 Char,List Paragraph1 Char,ADB paragraph numbering Char,List Paragraph (numbered (a)) Char,Абзац списка1 Char,EASPR13-01 normal Char,Use Case List Paragraph Char,Celula Char,Tabela Char,Bullets Char"/>
    <w:link w:val="ListParagraph"/>
    <w:uiPriority w:val="34"/>
    <w:qFormat/>
    <w:rsid w:val="00D30A1B"/>
  </w:style>
  <w:style w:type="paragraph" w:styleId="CommentText">
    <w:name w:val="annotation text"/>
    <w:basedOn w:val="Normal"/>
    <w:link w:val="CommentTextChar"/>
    <w:uiPriority w:val="99"/>
    <w:semiHidden/>
    <w:unhideWhenUsed/>
    <w:rsid w:val="00D30A1B"/>
    <w:pPr>
      <w:spacing w:line="240" w:lineRule="auto"/>
    </w:pPr>
    <w:rPr>
      <w:sz w:val="20"/>
      <w:szCs w:val="20"/>
    </w:rPr>
  </w:style>
  <w:style w:type="character" w:customStyle="1" w:styleId="CommentTextChar">
    <w:name w:val="Comment Text Char"/>
    <w:basedOn w:val="DefaultParagraphFont"/>
    <w:link w:val="CommentText"/>
    <w:uiPriority w:val="99"/>
    <w:semiHidden/>
    <w:rsid w:val="00D30A1B"/>
    <w:rPr>
      <w:sz w:val="20"/>
      <w:szCs w:val="20"/>
    </w:rPr>
  </w:style>
  <w:style w:type="paragraph" w:styleId="CommentSubject">
    <w:name w:val="annotation subject"/>
    <w:basedOn w:val="CommentText"/>
    <w:next w:val="CommentText"/>
    <w:link w:val="CommentSubjectChar"/>
    <w:uiPriority w:val="99"/>
    <w:semiHidden/>
    <w:unhideWhenUsed/>
    <w:rsid w:val="00D30A1B"/>
    <w:pPr>
      <w:spacing w:after="200" w:line="276" w:lineRule="auto"/>
    </w:pPr>
    <w:rPr>
      <w:rFonts w:ascii="Calibri" w:eastAsia="Batang" w:hAnsi="Calibri" w:cs="Times New Roman"/>
      <w:b/>
      <w:bCs/>
      <w:lang w:val="en-GB"/>
    </w:rPr>
  </w:style>
  <w:style w:type="character" w:customStyle="1" w:styleId="CommentSubjectChar">
    <w:name w:val="Comment Subject Char"/>
    <w:basedOn w:val="CommentTextChar"/>
    <w:link w:val="CommentSubject"/>
    <w:uiPriority w:val="99"/>
    <w:semiHidden/>
    <w:rsid w:val="00D30A1B"/>
    <w:rPr>
      <w:rFonts w:ascii="Calibri" w:eastAsia="Batang" w:hAnsi="Calibri" w:cs="Times New Roman"/>
      <w:b/>
      <w:bCs/>
      <w:sz w:val="20"/>
      <w:szCs w:val="20"/>
      <w:lang w:val="en-GB"/>
    </w:rPr>
  </w:style>
  <w:style w:type="character" w:styleId="CommentReference">
    <w:name w:val="annotation reference"/>
    <w:basedOn w:val="DefaultParagraphFont"/>
    <w:uiPriority w:val="99"/>
    <w:semiHidden/>
    <w:unhideWhenUsed/>
    <w:rsid w:val="00652FFB"/>
    <w:rPr>
      <w:sz w:val="16"/>
      <w:szCs w:val="16"/>
    </w:rPr>
  </w:style>
  <w:style w:type="paragraph" w:styleId="BalloonText">
    <w:name w:val="Balloon Text"/>
    <w:basedOn w:val="Normal"/>
    <w:link w:val="BalloonTextChar"/>
    <w:uiPriority w:val="99"/>
    <w:semiHidden/>
    <w:unhideWhenUsed/>
    <w:rsid w:val="00652FF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52FFB"/>
    <w:rPr>
      <w:rFonts w:ascii="Times New Roman" w:hAnsi="Times New Roman" w:cs="Times New Roman"/>
      <w:sz w:val="18"/>
      <w:szCs w:val="18"/>
    </w:rPr>
  </w:style>
  <w:style w:type="paragraph" w:styleId="NormalWeb">
    <w:name w:val="Normal (Web)"/>
    <w:aliases w:val="Обычный (веб) Знак"/>
    <w:basedOn w:val="Normal"/>
    <w:link w:val="NormalWebChar"/>
    <w:uiPriority w:val="99"/>
    <w:qFormat/>
    <w:rsid w:val="004863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WebChar">
    <w:name w:val="Normal (Web) Char"/>
    <w:aliases w:val="Обычный (веб) Знак Char"/>
    <w:link w:val="NormalWeb"/>
    <w:uiPriority w:val="99"/>
    <w:rsid w:val="004863C2"/>
    <w:rPr>
      <w:rFonts w:ascii="Times New Roman" w:eastAsia="Times New Roman" w:hAnsi="Times New Roman" w:cs="Times New Roman"/>
      <w:sz w:val="24"/>
      <w:szCs w:val="24"/>
      <w:lang w:eastAsia="ru-RU"/>
    </w:rPr>
  </w:style>
  <w:style w:type="character" w:styleId="Hyperlink">
    <w:name w:val="Hyperlink"/>
    <w:basedOn w:val="DefaultParagraphFont"/>
    <w:uiPriority w:val="99"/>
    <w:unhideWhenUsed/>
    <w:rsid w:val="00FD0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treasury.un.org/operationalrates/OperationalRates.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DBF5921A216C4B99A2123104F23CA0" ma:contentTypeVersion="13" ma:contentTypeDescription="Create a new document." ma:contentTypeScope="" ma:versionID="93722c2f60e7e374b5dda09a31b33f7b">
  <xsd:schema xmlns:xsd="http://www.w3.org/2001/XMLSchema" xmlns:xs="http://www.w3.org/2001/XMLSchema" xmlns:p="http://schemas.microsoft.com/office/2006/metadata/properties" xmlns:ns3="46587f69-815f-4cbf-9e45-e6b2febe0a41" xmlns:ns4="f5ef1074-1afd-4348-9474-a91bab01ee9c" targetNamespace="http://schemas.microsoft.com/office/2006/metadata/properties" ma:root="true" ma:fieldsID="c79332b29285ee80b52caf6f0edfbbd2" ns3:_="" ns4:_="">
    <xsd:import namespace="46587f69-815f-4cbf-9e45-e6b2febe0a41"/>
    <xsd:import namespace="f5ef1074-1afd-4348-9474-a91bab01ee9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587f69-815f-4cbf-9e45-e6b2febe0a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ef1074-1afd-4348-9474-a91bab01ee9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348DC3-CA1D-4AC7-A8E9-6772F80A40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28E31D8-AD0D-44FB-B90F-9DFDD08CB732}">
  <ds:schemaRefs>
    <ds:schemaRef ds:uri="http://schemas.microsoft.com/sharepoint/v3/contenttype/forms"/>
  </ds:schemaRefs>
</ds:datastoreItem>
</file>

<file path=customXml/itemProps3.xml><?xml version="1.0" encoding="utf-8"?>
<ds:datastoreItem xmlns:ds="http://schemas.openxmlformats.org/officeDocument/2006/customXml" ds:itemID="{CFCEAD71-D6F2-48E3-85E5-8CE75C87B8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587f69-815f-4cbf-9e45-e6b2febe0a41"/>
    <ds:schemaRef ds:uri="f5ef1074-1afd-4348-9474-a91bab01ee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2286</Words>
  <Characters>13036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Lira Zholdubaeva</dc:creator>
  <cp:keywords/>
  <dc:description/>
  <cp:lastModifiedBy>katherinehall@mailbox.org</cp:lastModifiedBy>
  <cp:revision>2</cp:revision>
  <dcterms:created xsi:type="dcterms:W3CDTF">2020-11-23T04:29:00Z</dcterms:created>
  <dcterms:modified xsi:type="dcterms:W3CDTF">2020-11-23T04:29:00Z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0x01010082DBF5921A216C4B99A2123104F23CA0</vt:lpwstr>
  </property>
</Properties>
</file>