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43" w:rsidRPr="001E3B43" w:rsidRDefault="001E3B43" w:rsidP="001E3B43">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1E3B43">
        <w:rPr>
          <w:rFonts w:ascii="Times New Roman" w:eastAsia="Times New Roman" w:hAnsi="Times New Roman" w:cs="Times New Roman"/>
          <w:b/>
          <w:bCs/>
          <w:sz w:val="36"/>
          <w:szCs w:val="36"/>
          <w:lang w:val="en-US" w:eastAsia="ru-RU"/>
        </w:rPr>
        <w:t>Hydrologist / Data Manager - Central Asia WAVE</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Practice area(s):</w:t>
      </w:r>
      <w:r w:rsidRPr="001E3B43">
        <w:rPr>
          <w:rFonts w:ascii="Times New Roman" w:eastAsia="Times New Roman" w:hAnsi="Times New Roman" w:cs="Times New Roman"/>
          <w:sz w:val="24"/>
          <w:szCs w:val="24"/>
          <w:lang w:val="en-US" w:eastAsia="ru-RU"/>
        </w:rPr>
        <w:t xml:space="preserve"> Environment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Location(s):</w:t>
      </w:r>
      <w:r w:rsidRPr="001E3B43">
        <w:rPr>
          <w:rFonts w:ascii="Times New Roman" w:eastAsia="Times New Roman" w:hAnsi="Times New Roman" w:cs="Times New Roman"/>
          <w:sz w:val="24"/>
          <w:szCs w:val="24"/>
          <w:lang w:val="en-US" w:eastAsia="ru-RU"/>
        </w:rPr>
        <w:t xml:space="preserve"> Almaty, Kazakhstan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Duration:</w:t>
      </w:r>
      <w:r w:rsidRPr="001E3B43">
        <w:rPr>
          <w:rFonts w:ascii="Times New Roman" w:eastAsia="Times New Roman" w:hAnsi="Times New Roman" w:cs="Times New Roman"/>
          <w:sz w:val="24"/>
          <w:szCs w:val="24"/>
          <w:lang w:val="en-US" w:eastAsia="ru-RU"/>
        </w:rPr>
        <w:t xml:space="preserve"> Full-Time Employee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Classification:</w:t>
      </w:r>
      <w:r w:rsidRPr="001E3B43">
        <w:rPr>
          <w:rFonts w:ascii="Times New Roman" w:eastAsia="Times New Roman" w:hAnsi="Times New Roman" w:cs="Times New Roman"/>
          <w:sz w:val="24"/>
          <w:szCs w:val="24"/>
          <w:lang w:val="en-US" w:eastAsia="ru-RU"/>
        </w:rPr>
        <w:t xml:space="preserve"> Project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Hire Type(s):</w:t>
      </w:r>
      <w:r w:rsidRPr="001E3B43">
        <w:rPr>
          <w:rFonts w:ascii="Times New Roman" w:eastAsia="Times New Roman" w:hAnsi="Times New Roman" w:cs="Times New Roman"/>
          <w:sz w:val="24"/>
          <w:szCs w:val="24"/>
          <w:lang w:val="en-US" w:eastAsia="ru-RU"/>
        </w:rPr>
        <w:t xml:space="preserve"> In-Country Applicant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Experience:</w:t>
      </w:r>
      <w:r w:rsidRPr="001E3B43">
        <w:rPr>
          <w:rFonts w:ascii="Times New Roman" w:eastAsia="Times New Roman" w:hAnsi="Times New Roman" w:cs="Times New Roman"/>
          <w:sz w:val="24"/>
          <w:szCs w:val="24"/>
          <w:lang w:val="en-US" w:eastAsia="ru-RU"/>
        </w:rPr>
        <w:t xml:space="preserve"> 1-5 Years </w:t>
      </w:r>
    </w:p>
    <w:p w:rsidR="001E3B43" w:rsidRPr="001E3B43" w:rsidRDefault="001E3B43" w:rsidP="001E3B43">
      <w:pPr>
        <w:spacing w:after="0" w:line="240" w:lineRule="auto"/>
        <w:rPr>
          <w:rFonts w:ascii="Times New Roman" w:eastAsia="Times New Roman" w:hAnsi="Times New Roman" w:cs="Times New Roman"/>
          <w:color w:val="FF0000"/>
          <w:sz w:val="24"/>
          <w:szCs w:val="24"/>
          <w:lang w:eastAsia="ru-RU"/>
        </w:rPr>
      </w:pPr>
      <w:r w:rsidRPr="001E3B43">
        <w:rPr>
          <w:rFonts w:ascii="Times New Roman" w:eastAsia="Times New Roman" w:hAnsi="Times New Roman" w:cs="Times New Roman"/>
          <w:color w:val="FF0000"/>
          <w:sz w:val="24"/>
          <w:szCs w:val="24"/>
          <w:lang w:eastAsia="ru-RU"/>
        </w:rPr>
        <w:t xml:space="preserve">Гидролог / менеджер по данным - </w:t>
      </w:r>
      <w:proofErr w:type="spellStart"/>
      <w:r w:rsidRPr="001E3B43">
        <w:rPr>
          <w:rFonts w:ascii="Times New Roman" w:eastAsia="Times New Roman" w:hAnsi="Times New Roman" w:cs="Times New Roman"/>
          <w:color w:val="FF0000"/>
          <w:sz w:val="24"/>
          <w:szCs w:val="24"/>
          <w:lang w:eastAsia="ru-RU"/>
        </w:rPr>
        <w:t>Central</w:t>
      </w:r>
      <w:proofErr w:type="spellEnd"/>
      <w:r w:rsidRPr="001E3B43">
        <w:rPr>
          <w:rFonts w:ascii="Times New Roman" w:eastAsia="Times New Roman" w:hAnsi="Times New Roman" w:cs="Times New Roman"/>
          <w:color w:val="FF0000"/>
          <w:sz w:val="24"/>
          <w:szCs w:val="24"/>
          <w:lang w:eastAsia="ru-RU"/>
        </w:rPr>
        <w:t xml:space="preserve"> </w:t>
      </w:r>
      <w:proofErr w:type="spellStart"/>
      <w:r w:rsidRPr="001E3B43">
        <w:rPr>
          <w:rFonts w:ascii="Times New Roman" w:eastAsia="Times New Roman" w:hAnsi="Times New Roman" w:cs="Times New Roman"/>
          <w:color w:val="FF0000"/>
          <w:sz w:val="24"/>
          <w:szCs w:val="24"/>
          <w:lang w:eastAsia="ru-RU"/>
        </w:rPr>
        <w:t>Asia</w:t>
      </w:r>
      <w:proofErr w:type="spellEnd"/>
      <w:r w:rsidRPr="001E3B43">
        <w:rPr>
          <w:rFonts w:ascii="Times New Roman" w:eastAsia="Times New Roman" w:hAnsi="Times New Roman" w:cs="Times New Roman"/>
          <w:color w:val="FF0000"/>
          <w:sz w:val="24"/>
          <w:szCs w:val="24"/>
          <w:lang w:eastAsia="ru-RU"/>
        </w:rPr>
        <w:t xml:space="preserve"> WAVE</w:t>
      </w:r>
    </w:p>
    <w:p w:rsidR="001E3B43" w:rsidRPr="001E3B43" w:rsidRDefault="001E3B43" w:rsidP="001E3B43">
      <w:pPr>
        <w:spacing w:after="0" w:line="240" w:lineRule="auto"/>
        <w:rPr>
          <w:rFonts w:ascii="Times New Roman" w:eastAsia="Times New Roman" w:hAnsi="Times New Roman" w:cs="Times New Roman"/>
          <w:color w:val="FF0000"/>
          <w:sz w:val="24"/>
          <w:szCs w:val="24"/>
          <w:lang w:eastAsia="ru-RU"/>
        </w:rPr>
      </w:pPr>
      <w:r w:rsidRPr="001E3B43">
        <w:rPr>
          <w:rFonts w:ascii="Times New Roman" w:eastAsia="Times New Roman" w:hAnsi="Times New Roman" w:cs="Times New Roman"/>
          <w:color w:val="FF0000"/>
          <w:sz w:val="24"/>
          <w:szCs w:val="24"/>
          <w:lang w:eastAsia="ru-RU"/>
        </w:rPr>
        <w:t>Практика: Окружающая среда.</w:t>
      </w:r>
    </w:p>
    <w:p w:rsidR="001E3B43" w:rsidRPr="001E3B43" w:rsidRDefault="001E3B43" w:rsidP="001E3B43">
      <w:pPr>
        <w:spacing w:after="0" w:line="240" w:lineRule="auto"/>
        <w:rPr>
          <w:rFonts w:ascii="Times New Roman" w:eastAsia="Times New Roman" w:hAnsi="Times New Roman" w:cs="Times New Roman"/>
          <w:color w:val="FF0000"/>
          <w:sz w:val="24"/>
          <w:szCs w:val="24"/>
          <w:lang w:eastAsia="ru-RU"/>
        </w:rPr>
      </w:pPr>
      <w:r w:rsidRPr="001E3B43">
        <w:rPr>
          <w:rFonts w:ascii="Times New Roman" w:eastAsia="Times New Roman" w:hAnsi="Times New Roman" w:cs="Times New Roman"/>
          <w:color w:val="FF0000"/>
          <w:sz w:val="24"/>
          <w:szCs w:val="24"/>
          <w:lang w:eastAsia="ru-RU"/>
        </w:rPr>
        <w:t>Местоположение: Алматы, Казахстан</w:t>
      </w:r>
    </w:p>
    <w:p w:rsidR="001E3B43" w:rsidRPr="001E3B43" w:rsidRDefault="001E3B43" w:rsidP="001E3B43">
      <w:pPr>
        <w:spacing w:after="0" w:line="240" w:lineRule="auto"/>
        <w:rPr>
          <w:rFonts w:ascii="Times New Roman" w:eastAsia="Times New Roman" w:hAnsi="Times New Roman" w:cs="Times New Roman"/>
          <w:color w:val="FF0000"/>
          <w:sz w:val="24"/>
          <w:szCs w:val="24"/>
          <w:lang w:eastAsia="ru-RU"/>
        </w:rPr>
      </w:pPr>
      <w:r w:rsidRPr="001E3B43">
        <w:rPr>
          <w:rFonts w:ascii="Times New Roman" w:eastAsia="Times New Roman" w:hAnsi="Times New Roman" w:cs="Times New Roman"/>
          <w:color w:val="FF0000"/>
          <w:sz w:val="24"/>
          <w:szCs w:val="24"/>
          <w:lang w:eastAsia="ru-RU"/>
        </w:rPr>
        <w:t>Продолжительность: штатный сотрудник</w:t>
      </w:r>
    </w:p>
    <w:p w:rsidR="001E3B43" w:rsidRPr="001E3B43" w:rsidRDefault="001E3B43" w:rsidP="001E3B43">
      <w:pPr>
        <w:spacing w:after="0" w:line="240" w:lineRule="auto"/>
        <w:rPr>
          <w:rFonts w:ascii="Times New Roman" w:eastAsia="Times New Roman" w:hAnsi="Times New Roman" w:cs="Times New Roman"/>
          <w:color w:val="FF0000"/>
          <w:sz w:val="24"/>
          <w:szCs w:val="24"/>
          <w:lang w:eastAsia="ru-RU"/>
        </w:rPr>
      </w:pPr>
      <w:r w:rsidRPr="001E3B43">
        <w:rPr>
          <w:rFonts w:ascii="Times New Roman" w:eastAsia="Times New Roman" w:hAnsi="Times New Roman" w:cs="Times New Roman"/>
          <w:color w:val="FF0000"/>
          <w:sz w:val="24"/>
          <w:szCs w:val="24"/>
          <w:lang w:eastAsia="ru-RU"/>
        </w:rPr>
        <w:t>Классификация: Проект</w:t>
      </w:r>
    </w:p>
    <w:p w:rsidR="001E3B43" w:rsidRPr="001E3B43" w:rsidRDefault="001E3B43" w:rsidP="001E3B43">
      <w:pPr>
        <w:spacing w:after="0" w:line="240" w:lineRule="auto"/>
        <w:rPr>
          <w:rFonts w:ascii="Times New Roman" w:eastAsia="Times New Roman" w:hAnsi="Times New Roman" w:cs="Times New Roman"/>
          <w:color w:val="FF0000"/>
          <w:sz w:val="24"/>
          <w:szCs w:val="24"/>
          <w:lang w:eastAsia="ru-RU"/>
        </w:rPr>
      </w:pPr>
      <w:r w:rsidRPr="001E3B43">
        <w:rPr>
          <w:rFonts w:ascii="Times New Roman" w:eastAsia="Times New Roman" w:hAnsi="Times New Roman" w:cs="Times New Roman"/>
          <w:color w:val="FF0000"/>
          <w:sz w:val="24"/>
          <w:szCs w:val="24"/>
          <w:lang w:eastAsia="ru-RU"/>
        </w:rPr>
        <w:t>Тип (ы) найма: кандидат в стране</w:t>
      </w:r>
    </w:p>
    <w:p w:rsidR="001E3B43" w:rsidRPr="001E3B43" w:rsidRDefault="001E3B43" w:rsidP="001E3B43">
      <w:pPr>
        <w:spacing w:after="0" w:line="240" w:lineRule="auto"/>
        <w:rPr>
          <w:rFonts w:ascii="Times New Roman" w:eastAsia="Times New Roman" w:hAnsi="Times New Roman" w:cs="Times New Roman"/>
          <w:color w:val="FF0000"/>
          <w:sz w:val="24"/>
          <w:szCs w:val="24"/>
          <w:lang w:eastAsia="ru-RU"/>
        </w:rPr>
      </w:pPr>
      <w:r w:rsidRPr="001E3B43">
        <w:rPr>
          <w:rFonts w:ascii="Times New Roman" w:eastAsia="Times New Roman" w:hAnsi="Times New Roman" w:cs="Times New Roman"/>
          <w:color w:val="FF0000"/>
          <w:sz w:val="24"/>
          <w:szCs w:val="24"/>
          <w:lang w:eastAsia="ru-RU"/>
        </w:rPr>
        <w:t>Опыт: 1-5 лет</w:t>
      </w:r>
    </w:p>
    <w:p w:rsidR="001E3B43" w:rsidRDefault="001E3B43" w:rsidP="001E3B43">
      <w:pPr>
        <w:spacing w:before="100" w:beforeAutospacing="1" w:after="100" w:afterAutospacing="1" w:line="240" w:lineRule="auto"/>
        <w:rPr>
          <w:rFonts w:ascii="Times New Roman" w:eastAsia="Times New Roman" w:hAnsi="Times New Roman" w:cs="Times New Roman"/>
          <w:sz w:val="24"/>
          <w:szCs w:val="24"/>
          <w:lang w:eastAsia="ru-RU"/>
        </w:rPr>
      </w:pPr>
      <w:r w:rsidRPr="001E3B43">
        <w:rPr>
          <w:rFonts w:ascii="Times New Roman" w:eastAsia="Times New Roman" w:hAnsi="Times New Roman" w:cs="Times New Roman"/>
          <w:sz w:val="24"/>
          <w:szCs w:val="24"/>
          <w:lang w:val="en-US" w:eastAsia="ru-RU"/>
        </w:rPr>
        <w:t xml:space="preserve">Tetra Tech International Development Services, headquartered in Arlington, VA is currently accepting expressions of interest from qualified candidates for a Hydrologist / Data Manager on the U.S. Agency for International Development (USAID)-funded Regional Water and Vulnerable Environment Activity in Central Asia. This local position will be based in Almaty, Kazakhstan with frequent travel across Central Asia to support regional activities. The goal of the activity is to strengthen regional capacity to manage shared water resources and mitigate environmental risks in the </w:t>
      </w:r>
      <w:proofErr w:type="spellStart"/>
      <w:r w:rsidRPr="001E3B43">
        <w:rPr>
          <w:rFonts w:ascii="Times New Roman" w:eastAsia="Times New Roman" w:hAnsi="Times New Roman" w:cs="Times New Roman"/>
          <w:sz w:val="24"/>
          <w:szCs w:val="24"/>
          <w:lang w:val="en-US" w:eastAsia="ru-RU"/>
        </w:rPr>
        <w:t>Syr</w:t>
      </w:r>
      <w:proofErr w:type="spellEnd"/>
      <w:r w:rsidRPr="001E3B43">
        <w:rPr>
          <w:rFonts w:ascii="Times New Roman" w:eastAsia="Times New Roman" w:hAnsi="Times New Roman" w:cs="Times New Roman"/>
          <w:sz w:val="24"/>
          <w:szCs w:val="24"/>
          <w:lang w:val="en-US" w:eastAsia="ru-RU"/>
        </w:rPr>
        <w:t xml:space="preserve"> Darya and Amu Darya river basins, shared by five Central Asian States – Kazakhstan, Kyrgyzstan, Tajikistan, Turkmenistan, and Uzbekistan. The activity seeks to improve the capacity of small and regional river basin councils to identify and address water management issues; and support national governments to improve regional collaboration, effective joint water management practices, and legal/regulatory improvements.</w:t>
      </w:r>
    </w:p>
    <w:p w:rsidR="001E3B43" w:rsidRPr="001E3B43" w:rsidRDefault="001E3B43" w:rsidP="001E3B43">
      <w:pPr>
        <w:spacing w:before="100" w:beforeAutospacing="1" w:after="100" w:afterAutospacing="1" w:line="240" w:lineRule="auto"/>
        <w:rPr>
          <w:rFonts w:ascii="Times New Roman" w:eastAsia="Times New Roman" w:hAnsi="Times New Roman" w:cs="Times New Roman"/>
          <w:color w:val="FF0000"/>
          <w:sz w:val="24"/>
          <w:szCs w:val="24"/>
          <w:lang w:eastAsia="ru-RU"/>
        </w:rPr>
      </w:pPr>
      <w:proofErr w:type="spellStart"/>
      <w:r w:rsidRPr="001E3B43">
        <w:rPr>
          <w:rFonts w:ascii="Times New Roman" w:eastAsia="Times New Roman" w:hAnsi="Times New Roman" w:cs="Times New Roman"/>
          <w:color w:val="FF0000"/>
          <w:sz w:val="24"/>
          <w:szCs w:val="24"/>
          <w:lang w:eastAsia="ru-RU"/>
        </w:rPr>
        <w:t>Tetra</w:t>
      </w:r>
      <w:proofErr w:type="spellEnd"/>
      <w:r w:rsidRPr="001E3B43">
        <w:rPr>
          <w:rFonts w:ascii="Times New Roman" w:eastAsia="Times New Roman" w:hAnsi="Times New Roman" w:cs="Times New Roman"/>
          <w:color w:val="FF0000"/>
          <w:sz w:val="24"/>
          <w:szCs w:val="24"/>
          <w:lang w:eastAsia="ru-RU"/>
        </w:rPr>
        <w:t xml:space="preserve"> </w:t>
      </w:r>
      <w:proofErr w:type="spellStart"/>
      <w:r w:rsidRPr="001E3B43">
        <w:rPr>
          <w:rFonts w:ascii="Times New Roman" w:eastAsia="Times New Roman" w:hAnsi="Times New Roman" w:cs="Times New Roman"/>
          <w:color w:val="FF0000"/>
          <w:sz w:val="24"/>
          <w:szCs w:val="24"/>
          <w:lang w:eastAsia="ru-RU"/>
        </w:rPr>
        <w:t>Tech</w:t>
      </w:r>
      <w:proofErr w:type="spellEnd"/>
      <w:r w:rsidRPr="001E3B43">
        <w:rPr>
          <w:rFonts w:ascii="Times New Roman" w:eastAsia="Times New Roman" w:hAnsi="Times New Roman" w:cs="Times New Roman"/>
          <w:color w:val="FF0000"/>
          <w:sz w:val="24"/>
          <w:szCs w:val="24"/>
          <w:lang w:eastAsia="ru-RU"/>
        </w:rPr>
        <w:t xml:space="preserve"> </w:t>
      </w:r>
      <w:proofErr w:type="spellStart"/>
      <w:r w:rsidRPr="001E3B43">
        <w:rPr>
          <w:rFonts w:ascii="Times New Roman" w:eastAsia="Times New Roman" w:hAnsi="Times New Roman" w:cs="Times New Roman"/>
          <w:color w:val="FF0000"/>
          <w:sz w:val="24"/>
          <w:szCs w:val="24"/>
          <w:lang w:eastAsia="ru-RU"/>
        </w:rPr>
        <w:t>International</w:t>
      </w:r>
      <w:proofErr w:type="spellEnd"/>
      <w:r w:rsidRPr="001E3B43">
        <w:rPr>
          <w:rFonts w:ascii="Times New Roman" w:eastAsia="Times New Roman" w:hAnsi="Times New Roman" w:cs="Times New Roman"/>
          <w:color w:val="FF0000"/>
          <w:sz w:val="24"/>
          <w:szCs w:val="24"/>
          <w:lang w:eastAsia="ru-RU"/>
        </w:rPr>
        <w:t xml:space="preserve"> </w:t>
      </w:r>
      <w:proofErr w:type="spellStart"/>
      <w:r w:rsidRPr="001E3B43">
        <w:rPr>
          <w:rFonts w:ascii="Times New Roman" w:eastAsia="Times New Roman" w:hAnsi="Times New Roman" w:cs="Times New Roman"/>
          <w:color w:val="FF0000"/>
          <w:sz w:val="24"/>
          <w:szCs w:val="24"/>
          <w:lang w:eastAsia="ru-RU"/>
        </w:rPr>
        <w:t>Development</w:t>
      </w:r>
      <w:proofErr w:type="spellEnd"/>
      <w:r w:rsidRPr="001E3B43">
        <w:rPr>
          <w:rFonts w:ascii="Times New Roman" w:eastAsia="Times New Roman" w:hAnsi="Times New Roman" w:cs="Times New Roman"/>
          <w:color w:val="FF0000"/>
          <w:sz w:val="24"/>
          <w:szCs w:val="24"/>
          <w:lang w:eastAsia="ru-RU"/>
        </w:rPr>
        <w:t xml:space="preserve"> </w:t>
      </w:r>
      <w:proofErr w:type="spellStart"/>
      <w:r w:rsidRPr="001E3B43">
        <w:rPr>
          <w:rFonts w:ascii="Times New Roman" w:eastAsia="Times New Roman" w:hAnsi="Times New Roman" w:cs="Times New Roman"/>
          <w:color w:val="FF0000"/>
          <w:sz w:val="24"/>
          <w:szCs w:val="24"/>
          <w:lang w:eastAsia="ru-RU"/>
        </w:rPr>
        <w:t>Services</w:t>
      </w:r>
      <w:proofErr w:type="spellEnd"/>
      <w:r w:rsidRPr="001E3B43">
        <w:rPr>
          <w:rFonts w:ascii="Times New Roman" w:eastAsia="Times New Roman" w:hAnsi="Times New Roman" w:cs="Times New Roman"/>
          <w:color w:val="FF0000"/>
          <w:sz w:val="24"/>
          <w:szCs w:val="24"/>
          <w:lang w:eastAsia="ru-RU"/>
        </w:rPr>
        <w:t xml:space="preserve"> со штаб-квартирой в </w:t>
      </w:r>
      <w:proofErr w:type="spellStart"/>
      <w:r w:rsidRPr="001E3B43">
        <w:rPr>
          <w:rFonts w:ascii="Times New Roman" w:eastAsia="Times New Roman" w:hAnsi="Times New Roman" w:cs="Times New Roman"/>
          <w:color w:val="FF0000"/>
          <w:sz w:val="24"/>
          <w:szCs w:val="24"/>
          <w:lang w:eastAsia="ru-RU"/>
        </w:rPr>
        <w:t>Арлингтоне</w:t>
      </w:r>
      <w:proofErr w:type="spellEnd"/>
      <w:r w:rsidRPr="001E3B43">
        <w:rPr>
          <w:rFonts w:ascii="Times New Roman" w:eastAsia="Times New Roman" w:hAnsi="Times New Roman" w:cs="Times New Roman"/>
          <w:color w:val="FF0000"/>
          <w:sz w:val="24"/>
          <w:szCs w:val="24"/>
          <w:lang w:eastAsia="ru-RU"/>
        </w:rPr>
        <w:t>, штат Вирджиния, в настоящее время принимает выражения интереса от квалифицированных кандидатов на должность гидролога / менеджера данных по региональной деятельности в области водных ресурсов и уязвимой окружающей среды в Центральной Азии, финансируемой Агентством США по международному развитию (USAID). Эта местная должность будет базироваться в Алматы, Казахстан, с частыми поездками по Центральной Азии для поддержки региональной деятельности. Целью мероприятия является усиление регионального потенциала для управления общими водными ресурсами и снижения экологических рисков в бассейнах рек Сырдарья и Амударья, разделяемых пятью государствами Центральной Азии - Казахстаном, Кыргызстаном, Таджикистаном, Туркменистаном и Узбекистаном. Деятельность направлена ​​на повышение потенциала советов малых и региональных бассейнов рек по выявлению и решению проблем управления водными ресурсами; и оказывать поддержку национальным правительствам в улучшении регионального сотрудничества, эффективных совместных практик управления водными ресурсами и совершенствовании законодательства / регулирования.</w:t>
      </w:r>
    </w:p>
    <w:p w:rsidR="001E3B43" w:rsidRDefault="001E3B43" w:rsidP="001E3B43">
      <w:pPr>
        <w:spacing w:before="100" w:beforeAutospacing="1" w:after="100" w:afterAutospacing="1" w:line="240" w:lineRule="auto"/>
        <w:rPr>
          <w:rFonts w:ascii="Times New Roman" w:eastAsia="Times New Roman" w:hAnsi="Times New Roman" w:cs="Times New Roman"/>
          <w:sz w:val="24"/>
          <w:szCs w:val="24"/>
          <w:lang w:eastAsia="ru-RU"/>
        </w:rPr>
      </w:pPr>
      <w:r w:rsidRPr="001E3B43">
        <w:rPr>
          <w:rFonts w:ascii="Times New Roman" w:eastAsia="Times New Roman" w:hAnsi="Times New Roman" w:cs="Times New Roman"/>
          <w:b/>
          <w:bCs/>
          <w:sz w:val="24"/>
          <w:szCs w:val="24"/>
          <w:lang w:val="en-US" w:eastAsia="ru-RU"/>
        </w:rPr>
        <w:t>Position: </w:t>
      </w:r>
      <w:r w:rsidRPr="001E3B43">
        <w:rPr>
          <w:rFonts w:ascii="Times New Roman" w:eastAsia="Times New Roman" w:hAnsi="Times New Roman" w:cs="Times New Roman"/>
          <w:sz w:val="24"/>
          <w:szCs w:val="24"/>
          <w:lang w:val="en-US" w:eastAsia="ru-RU"/>
        </w:rPr>
        <w:t>The Hydrologist / Data Manager reports to the Integrated Water Resource Management (IWRM) Lead and works across all technical objectives of the WAVE Activity, including efforts to strengthen IWRM capacity of the Basin Water Organizations and Small Basin Councils in the target river basins, and to inform discussions on the integration of science and policy. The position will work closely with partners at the Stockholm Environment Institute (SEI) to support modeling work and development of the robust decision support process. The position will also liaise regularly with the WAVE Small Basin Engagement (SBE) specialists to collect information and support data management for basin planning and modeling activities. </w:t>
      </w:r>
    </w:p>
    <w:p w:rsidR="001E3B43" w:rsidRPr="001E3B43" w:rsidRDefault="001E3B43" w:rsidP="001E3B43">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1E3B43">
        <w:rPr>
          <w:rFonts w:ascii="Times New Roman" w:eastAsia="Times New Roman" w:hAnsi="Times New Roman" w:cs="Times New Roman"/>
          <w:color w:val="FF0000"/>
          <w:sz w:val="24"/>
          <w:szCs w:val="24"/>
          <w:lang w:eastAsia="ru-RU"/>
        </w:rPr>
        <w:lastRenderedPageBreak/>
        <w:t xml:space="preserve">Должность: гидролог / менеджер данных подчиняется руководителю интегрированного управления водными ресурсами (ИУВР) и работает над всеми техническими задачами деятельности WAVE, включая усилия по усилению потенциала ИУВР бассейновых водных организаций и малых бассейновых советов в целевых речных бассейнах, и для информирования дискуссий об интеграции науки и политики. Эта должность будет тесно сотрудничать с партнерами из Стокгольмского института окружающей среды (SEI) для поддержки работы по моделированию и разработки надежного процесса поддержки принятия решений. Эта должность также будет регулярно поддерживать связь со специалистами WAVE </w:t>
      </w:r>
      <w:proofErr w:type="spellStart"/>
      <w:r w:rsidRPr="001E3B43">
        <w:rPr>
          <w:rFonts w:ascii="Times New Roman" w:eastAsia="Times New Roman" w:hAnsi="Times New Roman" w:cs="Times New Roman"/>
          <w:color w:val="FF0000"/>
          <w:sz w:val="24"/>
          <w:szCs w:val="24"/>
          <w:lang w:eastAsia="ru-RU"/>
        </w:rPr>
        <w:t>Small</w:t>
      </w:r>
      <w:proofErr w:type="spellEnd"/>
      <w:r w:rsidRPr="001E3B43">
        <w:rPr>
          <w:rFonts w:ascii="Times New Roman" w:eastAsia="Times New Roman" w:hAnsi="Times New Roman" w:cs="Times New Roman"/>
          <w:color w:val="FF0000"/>
          <w:sz w:val="24"/>
          <w:szCs w:val="24"/>
          <w:lang w:eastAsia="ru-RU"/>
        </w:rPr>
        <w:t xml:space="preserve"> </w:t>
      </w:r>
      <w:proofErr w:type="spellStart"/>
      <w:r w:rsidRPr="001E3B43">
        <w:rPr>
          <w:rFonts w:ascii="Times New Roman" w:eastAsia="Times New Roman" w:hAnsi="Times New Roman" w:cs="Times New Roman"/>
          <w:color w:val="FF0000"/>
          <w:sz w:val="24"/>
          <w:szCs w:val="24"/>
          <w:lang w:eastAsia="ru-RU"/>
        </w:rPr>
        <w:t>Basin</w:t>
      </w:r>
      <w:proofErr w:type="spellEnd"/>
      <w:r w:rsidRPr="001E3B43">
        <w:rPr>
          <w:rFonts w:ascii="Times New Roman" w:eastAsia="Times New Roman" w:hAnsi="Times New Roman" w:cs="Times New Roman"/>
          <w:color w:val="FF0000"/>
          <w:sz w:val="24"/>
          <w:szCs w:val="24"/>
          <w:lang w:eastAsia="ru-RU"/>
        </w:rPr>
        <w:t xml:space="preserve"> </w:t>
      </w:r>
      <w:proofErr w:type="spellStart"/>
      <w:r w:rsidRPr="001E3B43">
        <w:rPr>
          <w:rFonts w:ascii="Times New Roman" w:eastAsia="Times New Roman" w:hAnsi="Times New Roman" w:cs="Times New Roman"/>
          <w:color w:val="FF0000"/>
          <w:sz w:val="24"/>
          <w:szCs w:val="24"/>
          <w:lang w:eastAsia="ru-RU"/>
        </w:rPr>
        <w:t>Engagement</w:t>
      </w:r>
      <w:proofErr w:type="spellEnd"/>
      <w:r w:rsidRPr="001E3B43">
        <w:rPr>
          <w:rFonts w:ascii="Times New Roman" w:eastAsia="Times New Roman" w:hAnsi="Times New Roman" w:cs="Times New Roman"/>
          <w:color w:val="FF0000"/>
          <w:sz w:val="24"/>
          <w:szCs w:val="24"/>
          <w:lang w:eastAsia="ru-RU"/>
        </w:rPr>
        <w:t xml:space="preserve"> (SBE) для сбора информации и поддержки управления данными для бассейнового планирования и моделирования.</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Qualifications:</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w:t>
      </w:r>
      <w:r w:rsidRPr="001E3B43">
        <w:rPr>
          <w:rFonts w:ascii="Times New Roman" w:eastAsia="Times New Roman" w:hAnsi="Times New Roman" w:cs="Times New Roman"/>
          <w:sz w:val="24"/>
          <w:szCs w:val="24"/>
          <w:lang w:val="en-US" w:eastAsia="ru-RU"/>
        </w:rPr>
        <w:t xml:space="preserve">Advanced degree in Hydrology, Water Resources Management, or related field.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w:t>
      </w:r>
      <w:r w:rsidRPr="001E3B43">
        <w:rPr>
          <w:rFonts w:ascii="Times New Roman" w:eastAsia="Times New Roman" w:hAnsi="Times New Roman" w:cs="Times New Roman"/>
          <w:sz w:val="24"/>
          <w:szCs w:val="24"/>
          <w:lang w:val="en-US" w:eastAsia="ru-RU"/>
        </w:rPr>
        <w:t xml:space="preserve">Minimum three (3) years professional experience in the implementation of integrated water resource management (IWRM), </w:t>
      </w:r>
      <w:proofErr w:type="spellStart"/>
      <w:r w:rsidRPr="001E3B43">
        <w:rPr>
          <w:rFonts w:ascii="Times New Roman" w:eastAsia="Times New Roman" w:hAnsi="Times New Roman" w:cs="Times New Roman"/>
          <w:sz w:val="24"/>
          <w:szCs w:val="24"/>
          <w:lang w:val="en-US" w:eastAsia="ru-RU"/>
        </w:rPr>
        <w:t>transboundary</w:t>
      </w:r>
      <w:proofErr w:type="spellEnd"/>
      <w:r w:rsidRPr="001E3B43">
        <w:rPr>
          <w:rFonts w:ascii="Times New Roman" w:eastAsia="Times New Roman" w:hAnsi="Times New Roman" w:cs="Times New Roman"/>
          <w:sz w:val="24"/>
          <w:szCs w:val="24"/>
          <w:lang w:val="en-US" w:eastAsia="ru-RU"/>
        </w:rPr>
        <w:t xml:space="preserve"> water cooperation, water and environment </w:t>
      </w:r>
      <w:proofErr w:type="gramStart"/>
      <w:r w:rsidRPr="001E3B43">
        <w:rPr>
          <w:rFonts w:ascii="Times New Roman" w:eastAsia="Times New Roman" w:hAnsi="Times New Roman" w:cs="Times New Roman"/>
          <w:sz w:val="24"/>
          <w:szCs w:val="24"/>
          <w:lang w:val="en-US" w:eastAsia="ru-RU"/>
        </w:rPr>
        <w:t>programs</w:t>
      </w:r>
      <w:proofErr w:type="gramEnd"/>
      <w:r w:rsidRPr="001E3B43">
        <w:rPr>
          <w:rFonts w:ascii="Times New Roman" w:eastAsia="Times New Roman" w:hAnsi="Times New Roman" w:cs="Times New Roman"/>
          <w:sz w:val="24"/>
          <w:szCs w:val="24"/>
          <w:lang w:val="en-US" w:eastAsia="ru-RU"/>
        </w:rPr>
        <w:t>; or hydrological research related to the foregoing.</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*Minimum two (2) years professional experience in hydrologist / data management positions; and</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*Experience working with Central Asian Government counterparts.</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w:t>
      </w:r>
      <w:r w:rsidRPr="001E3B43">
        <w:rPr>
          <w:rFonts w:ascii="Times New Roman" w:eastAsia="Times New Roman" w:hAnsi="Times New Roman" w:cs="Times New Roman"/>
          <w:sz w:val="24"/>
          <w:szCs w:val="24"/>
          <w:lang w:val="en-US" w:eastAsia="ru-RU"/>
        </w:rPr>
        <w:t xml:space="preserve">Demonstrated understanding of the water sector, including policy and </w:t>
      </w:r>
      <w:proofErr w:type="spellStart"/>
      <w:r w:rsidRPr="001E3B43">
        <w:rPr>
          <w:rFonts w:ascii="Times New Roman" w:eastAsia="Times New Roman" w:hAnsi="Times New Roman" w:cs="Times New Roman"/>
          <w:sz w:val="24"/>
          <w:szCs w:val="24"/>
          <w:lang w:val="en-US" w:eastAsia="ru-RU"/>
        </w:rPr>
        <w:t>transboundary</w:t>
      </w:r>
      <w:proofErr w:type="spellEnd"/>
      <w:r w:rsidRPr="001E3B43">
        <w:rPr>
          <w:rFonts w:ascii="Times New Roman" w:eastAsia="Times New Roman" w:hAnsi="Times New Roman" w:cs="Times New Roman"/>
          <w:sz w:val="24"/>
          <w:szCs w:val="24"/>
          <w:lang w:val="en-US" w:eastAsia="ru-RU"/>
        </w:rPr>
        <w:t xml:space="preserve"> water challenges in Central Asia;</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*Demonstrated ability to establish and sustain partnerships and strong working relationships with donors, host country government counterparts, academic institutions, and civil society;</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 xml:space="preserve">*Ability to successfully collect, </w:t>
      </w:r>
      <w:proofErr w:type="gramStart"/>
      <w:r w:rsidRPr="001E3B43">
        <w:rPr>
          <w:rFonts w:ascii="Times New Roman" w:eastAsia="Times New Roman" w:hAnsi="Times New Roman" w:cs="Times New Roman"/>
          <w:sz w:val="24"/>
          <w:szCs w:val="24"/>
          <w:lang w:val="en-US" w:eastAsia="ru-RU"/>
        </w:rPr>
        <w:t>manage</w:t>
      </w:r>
      <w:proofErr w:type="gramEnd"/>
      <w:r w:rsidRPr="001E3B43">
        <w:rPr>
          <w:rFonts w:ascii="Times New Roman" w:eastAsia="Times New Roman" w:hAnsi="Times New Roman" w:cs="Times New Roman"/>
          <w:sz w:val="24"/>
          <w:szCs w:val="24"/>
          <w:lang w:val="en-US" w:eastAsia="ru-RU"/>
        </w:rPr>
        <w:t>, and analyze hydrological data.</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 xml:space="preserve">*Professional fluency in written and spoken English and Russian are required.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b/>
          <w:bCs/>
          <w:sz w:val="24"/>
          <w:szCs w:val="24"/>
          <w:lang w:val="en-US" w:eastAsia="ru-RU"/>
        </w:rPr>
        <w:t xml:space="preserve">To be considered applicants must submit the following as part of the online application process: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 xml:space="preserve">* Cover Letter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 CV in reverse chronological format</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 xml:space="preserve">Please ensure that all necessary documents are uploaded, as incomplete applications and/or corrupt files may delay processing of your application or remove you from consideration. Applications that do not meet the minimum requirements listed above will not be considered. </w:t>
      </w:r>
      <w:r w:rsidRPr="001E3B43">
        <w:rPr>
          <w:rFonts w:ascii="Times New Roman" w:eastAsia="Times New Roman" w:hAnsi="Times New Roman" w:cs="Times New Roman"/>
          <w:b/>
          <w:bCs/>
          <w:sz w:val="24"/>
          <w:szCs w:val="24"/>
          <w:lang w:val="en-US" w:eastAsia="ru-RU"/>
        </w:rPr>
        <w:t>No phone calls will be accepted.</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 </w:t>
      </w:r>
    </w:p>
    <w:p w:rsidR="001E3B43" w:rsidRPr="001E3B43" w:rsidRDefault="001E3B43" w:rsidP="001E3B43">
      <w:pPr>
        <w:spacing w:after="0" w:line="240" w:lineRule="auto"/>
        <w:rPr>
          <w:rFonts w:ascii="Times New Roman" w:eastAsia="Times New Roman" w:hAnsi="Times New Roman" w:cs="Times New Roman"/>
          <w:sz w:val="24"/>
          <w:szCs w:val="24"/>
          <w:lang w:val="en-US" w:eastAsia="ru-RU"/>
        </w:rPr>
      </w:pPr>
      <w:r w:rsidRPr="001E3B43">
        <w:rPr>
          <w:rFonts w:ascii="Times New Roman" w:eastAsia="Times New Roman" w:hAnsi="Times New Roman" w:cs="Times New Roman"/>
          <w:sz w:val="24"/>
          <w:szCs w:val="24"/>
          <w:lang w:val="en-US" w:eastAsia="ru-RU"/>
        </w:rPr>
        <w:t xml:space="preserve">Tetra Tech is a leading provider of consulting, engineering, and technical services worldwide. Our reputation rests on the technical expertise and dedication of our employees - 20,000 people working together across disciplines and time zones to provide smart, sustainable solutions for challenging projects. We are proud to be home to leading technical experts in water, environment, infrastructure, resource management, energy, and international development. Tetra Tech combines the resources of a global, multibillion dollar company with local, client-focused delivery in over 450 locations around the world. We offer competitive compensation and benefits and are searching for innovative people to join our teams. We are an equal opportunity employer: EOE AA/M/F/Vets/Disability. </w:t>
      </w:r>
    </w:p>
    <w:p w:rsidR="001E3B43" w:rsidRPr="001E3B43" w:rsidRDefault="001E3B43" w:rsidP="001E3B43">
      <w:pPr>
        <w:spacing w:after="0" w:line="240" w:lineRule="auto"/>
        <w:rPr>
          <w:rFonts w:ascii="Times New Roman" w:eastAsia="Times New Roman" w:hAnsi="Times New Roman" w:cs="Times New Roman"/>
          <w:sz w:val="24"/>
          <w:szCs w:val="24"/>
          <w:lang w:eastAsia="ru-RU"/>
        </w:rPr>
      </w:pPr>
      <w:r w:rsidRPr="001E3B43">
        <w:rPr>
          <w:rFonts w:ascii="Times New Roman" w:eastAsia="Times New Roman" w:hAnsi="Times New Roman" w:cs="Times New Roman"/>
          <w:sz w:val="24"/>
          <w:szCs w:val="24"/>
          <w:lang w:eastAsia="ru-RU"/>
        </w:rPr>
        <w:t xml:space="preserve">*CA </w:t>
      </w:r>
      <w:proofErr w:type="spellStart"/>
      <w:r w:rsidRPr="001E3B43">
        <w:rPr>
          <w:rFonts w:ascii="Times New Roman" w:eastAsia="Times New Roman" w:hAnsi="Times New Roman" w:cs="Times New Roman"/>
          <w:sz w:val="24"/>
          <w:szCs w:val="24"/>
          <w:lang w:eastAsia="ru-RU"/>
        </w:rPr>
        <w:t>ARDc</w:t>
      </w:r>
      <w:proofErr w:type="spellEnd"/>
    </w:p>
    <w:p w:rsidR="001E3B43" w:rsidRPr="001E3B43" w:rsidRDefault="001E3B43" w:rsidP="001E3B43">
      <w:pPr>
        <w:spacing w:line="240" w:lineRule="auto"/>
        <w:rPr>
          <w:color w:val="FF0000"/>
        </w:rPr>
      </w:pPr>
      <w:r w:rsidRPr="001E3B43">
        <w:rPr>
          <w:color w:val="FF0000"/>
        </w:rPr>
        <w:t>Квалификация:</w:t>
      </w:r>
    </w:p>
    <w:p w:rsidR="001E3B43" w:rsidRPr="001E3B43" w:rsidRDefault="001E3B43" w:rsidP="001E3B43">
      <w:pPr>
        <w:spacing w:line="240" w:lineRule="auto"/>
        <w:rPr>
          <w:color w:val="FF0000"/>
        </w:rPr>
      </w:pPr>
      <w:r w:rsidRPr="001E3B43">
        <w:rPr>
          <w:color w:val="FF0000"/>
        </w:rPr>
        <w:t>* Ученая степень в области гидрологии, управления водными ресурсами или смежных областях.</w:t>
      </w:r>
    </w:p>
    <w:p w:rsidR="001E3B43" w:rsidRPr="001E3B43" w:rsidRDefault="001E3B43" w:rsidP="001E3B43">
      <w:pPr>
        <w:spacing w:line="240" w:lineRule="auto"/>
        <w:rPr>
          <w:color w:val="FF0000"/>
        </w:rPr>
      </w:pPr>
      <w:r w:rsidRPr="001E3B43">
        <w:rPr>
          <w:color w:val="FF0000"/>
        </w:rPr>
        <w:t xml:space="preserve">* Минимум три (3) года профессионального опыта в реализации интегрированного управления водными ресурсами (ИУВР), трансграничного водного сотрудничества, водных и экологических программ; или гидрологические исследования, связанные с </w:t>
      </w:r>
      <w:proofErr w:type="gramStart"/>
      <w:r w:rsidRPr="001E3B43">
        <w:rPr>
          <w:color w:val="FF0000"/>
        </w:rPr>
        <w:t>вышеизложенным</w:t>
      </w:r>
      <w:proofErr w:type="gramEnd"/>
      <w:r w:rsidRPr="001E3B43">
        <w:rPr>
          <w:color w:val="FF0000"/>
        </w:rPr>
        <w:t>.</w:t>
      </w:r>
    </w:p>
    <w:p w:rsidR="001E3B43" w:rsidRPr="001E3B43" w:rsidRDefault="001E3B43" w:rsidP="001E3B43">
      <w:pPr>
        <w:spacing w:line="240" w:lineRule="auto"/>
        <w:rPr>
          <w:color w:val="FF0000"/>
        </w:rPr>
      </w:pPr>
      <w:r w:rsidRPr="001E3B43">
        <w:rPr>
          <w:color w:val="FF0000"/>
        </w:rPr>
        <w:lastRenderedPageBreak/>
        <w:t>* Минимум два (2) года профессионального опыта на должностях гидролога / менеджера данных; и</w:t>
      </w:r>
    </w:p>
    <w:p w:rsidR="001E3B43" w:rsidRPr="001E3B43" w:rsidRDefault="001E3B43" w:rsidP="001E3B43">
      <w:pPr>
        <w:spacing w:line="240" w:lineRule="auto"/>
        <w:rPr>
          <w:color w:val="FF0000"/>
        </w:rPr>
      </w:pPr>
      <w:r w:rsidRPr="001E3B43">
        <w:rPr>
          <w:color w:val="FF0000"/>
        </w:rPr>
        <w:t>* Опыт работы с коллегами из правительства Центральной Азии.</w:t>
      </w:r>
    </w:p>
    <w:p w:rsidR="001E3B43" w:rsidRPr="001E3B43" w:rsidRDefault="001E3B43" w:rsidP="001E3B43">
      <w:pPr>
        <w:spacing w:line="240" w:lineRule="auto"/>
        <w:rPr>
          <w:color w:val="FF0000"/>
        </w:rPr>
      </w:pPr>
      <w:r w:rsidRPr="001E3B43">
        <w:rPr>
          <w:color w:val="FF0000"/>
        </w:rPr>
        <w:t>* Продемонстрированное понимание водного сектора, включая политику и трансграничные водные проблемы в Центральной Азии;</w:t>
      </w:r>
    </w:p>
    <w:p w:rsidR="001E3B43" w:rsidRPr="001E3B43" w:rsidRDefault="001E3B43" w:rsidP="001E3B43">
      <w:pPr>
        <w:spacing w:line="240" w:lineRule="auto"/>
        <w:rPr>
          <w:color w:val="FF0000"/>
        </w:rPr>
      </w:pPr>
      <w:r w:rsidRPr="001E3B43">
        <w:rPr>
          <w:color w:val="FF0000"/>
        </w:rPr>
        <w:t>* Продемонстрированная способность устанавливать и поддерживать партнерские отношения и прочные рабочие отношения с донорами, партнерами из правительства принимающей страны, академическими учреждениями и гражданским обществом;</w:t>
      </w:r>
    </w:p>
    <w:p w:rsidR="001E3B43" w:rsidRPr="001E3B43" w:rsidRDefault="001E3B43" w:rsidP="001E3B43">
      <w:pPr>
        <w:spacing w:line="240" w:lineRule="auto"/>
        <w:rPr>
          <w:color w:val="FF0000"/>
        </w:rPr>
      </w:pPr>
      <w:r w:rsidRPr="001E3B43">
        <w:rPr>
          <w:color w:val="FF0000"/>
        </w:rPr>
        <w:t>* Способность успешно собирать, управлять и анализировать гидрологические данные.</w:t>
      </w:r>
    </w:p>
    <w:p w:rsidR="008F6164" w:rsidRDefault="001E3B43" w:rsidP="001E3B43">
      <w:pPr>
        <w:spacing w:line="240" w:lineRule="auto"/>
        <w:rPr>
          <w:color w:val="FF0000"/>
        </w:rPr>
      </w:pPr>
      <w:r w:rsidRPr="001E3B43">
        <w:rPr>
          <w:color w:val="FF0000"/>
        </w:rPr>
        <w:t>* Требуется профессиональное владение письменным и устным английским и русским языками.</w:t>
      </w:r>
    </w:p>
    <w:p w:rsidR="00C60338" w:rsidRDefault="00C60338" w:rsidP="00C60338">
      <w:pPr>
        <w:spacing w:line="240" w:lineRule="auto"/>
        <w:rPr>
          <w:color w:val="FF0000"/>
        </w:rPr>
      </w:pPr>
    </w:p>
    <w:p w:rsidR="00C60338" w:rsidRPr="00C60338" w:rsidRDefault="00C60338" w:rsidP="00C60338">
      <w:pPr>
        <w:spacing w:line="240" w:lineRule="auto"/>
        <w:rPr>
          <w:color w:val="FF0000"/>
        </w:rPr>
      </w:pPr>
      <w:r w:rsidRPr="00C60338">
        <w:rPr>
          <w:color w:val="FF0000"/>
        </w:rPr>
        <w:t>Чтобы быть рассмотренным кандидатом, необходимо предоставить в процессе онлайн-заявки следующее:</w:t>
      </w:r>
    </w:p>
    <w:p w:rsidR="00C60338" w:rsidRPr="00C60338" w:rsidRDefault="00C60338" w:rsidP="00C60338">
      <w:pPr>
        <w:spacing w:line="240" w:lineRule="auto"/>
        <w:rPr>
          <w:color w:val="FF0000"/>
        </w:rPr>
      </w:pPr>
      <w:r w:rsidRPr="00C60338">
        <w:rPr>
          <w:color w:val="FF0000"/>
        </w:rPr>
        <w:t>* Сопроводительное письмо</w:t>
      </w:r>
    </w:p>
    <w:p w:rsidR="00C60338" w:rsidRPr="00C60338" w:rsidRDefault="00C60338" w:rsidP="00C60338">
      <w:pPr>
        <w:spacing w:line="240" w:lineRule="auto"/>
        <w:rPr>
          <w:color w:val="FF0000"/>
        </w:rPr>
      </w:pPr>
      <w:r w:rsidRPr="00C60338">
        <w:rPr>
          <w:color w:val="FF0000"/>
        </w:rPr>
        <w:t>* Резюме в обратном хронологическом формате</w:t>
      </w:r>
    </w:p>
    <w:p w:rsidR="00C60338" w:rsidRDefault="00C60338" w:rsidP="00C60338">
      <w:pPr>
        <w:spacing w:line="240" w:lineRule="auto"/>
        <w:rPr>
          <w:color w:val="FF0000"/>
        </w:rPr>
      </w:pPr>
      <w:bookmarkStart w:id="0" w:name="_GoBack"/>
      <w:bookmarkEnd w:id="0"/>
      <w:r w:rsidRPr="00C60338">
        <w:rPr>
          <w:color w:val="FF0000"/>
        </w:rPr>
        <w:t>Пожалуйста, убедитесь, что все необходимые документы загружены, так как неполные приложения и / или поврежденные файлы могут задержать обработку вашей заявки или исключить вас из рассмотрения. Заявки, не соответствующие минимальным требованиям, перечисленным выше, рассматриваться не будут. Телефонные звонки не принимаются.</w:t>
      </w:r>
    </w:p>
    <w:p w:rsidR="00C60338" w:rsidRPr="00C60338" w:rsidRDefault="00C60338" w:rsidP="00C60338">
      <w:pPr>
        <w:rPr>
          <w:color w:val="FF0000"/>
        </w:rPr>
      </w:pPr>
      <w:proofErr w:type="spellStart"/>
      <w:r w:rsidRPr="00C60338">
        <w:rPr>
          <w:color w:val="FF0000"/>
        </w:rPr>
        <w:t>Tetra</w:t>
      </w:r>
      <w:proofErr w:type="spellEnd"/>
      <w:r w:rsidRPr="00C60338">
        <w:rPr>
          <w:color w:val="FF0000"/>
        </w:rPr>
        <w:t xml:space="preserve"> </w:t>
      </w:r>
      <w:proofErr w:type="spellStart"/>
      <w:r w:rsidRPr="00C60338">
        <w:rPr>
          <w:color w:val="FF0000"/>
        </w:rPr>
        <w:t>Tech</w:t>
      </w:r>
      <w:proofErr w:type="spellEnd"/>
      <w:r w:rsidRPr="00C60338">
        <w:rPr>
          <w:color w:val="FF0000"/>
        </w:rPr>
        <w:t xml:space="preserve"> - ведущий поставщик консалтинговых, инженерных и технических услуг во всем мире. Наша репутация основана на техническом опыте и самоотверженности наших сотрудников - 20 000 человек, работающих вместе в разных дисциплинах и часовых поясах, обеспечивают умные и устойчивые решения для сложных проектов. Мы гордимся тем, что являемся домом для ведущих технических экспертов в области водных ресурсов, окружающей среды, инфраструктуры, управления ресурсами, энергетики и международного развития. </w:t>
      </w:r>
      <w:proofErr w:type="spellStart"/>
      <w:r w:rsidRPr="00C60338">
        <w:rPr>
          <w:color w:val="FF0000"/>
        </w:rPr>
        <w:t>Tetra</w:t>
      </w:r>
      <w:proofErr w:type="spellEnd"/>
      <w:r w:rsidRPr="00C60338">
        <w:rPr>
          <w:color w:val="FF0000"/>
        </w:rPr>
        <w:t xml:space="preserve"> </w:t>
      </w:r>
      <w:proofErr w:type="spellStart"/>
      <w:r w:rsidRPr="00C60338">
        <w:rPr>
          <w:color w:val="FF0000"/>
        </w:rPr>
        <w:t>Tech</w:t>
      </w:r>
      <w:proofErr w:type="spellEnd"/>
      <w:r w:rsidRPr="00C60338">
        <w:rPr>
          <w:color w:val="FF0000"/>
        </w:rPr>
        <w:t xml:space="preserve"> объединяет ресурсы глобальной компании с многомиллиардным оборотом и местной, ориентированной на клиента доставкой в более чем 450 точек по всему миру. Мы предлагаем конкурентоспособные компенсации и льготы и ищем новаторских людей, которые присоединятся к нашим командам. Мы - работодатель с равными возможностями: EOE AA / M / F / </w:t>
      </w:r>
      <w:proofErr w:type="spellStart"/>
      <w:r w:rsidRPr="00C60338">
        <w:rPr>
          <w:color w:val="FF0000"/>
        </w:rPr>
        <w:t>Vets</w:t>
      </w:r>
      <w:proofErr w:type="spellEnd"/>
      <w:r w:rsidRPr="00C60338">
        <w:rPr>
          <w:color w:val="FF0000"/>
        </w:rPr>
        <w:t xml:space="preserve"> / </w:t>
      </w:r>
      <w:proofErr w:type="spellStart"/>
      <w:r w:rsidRPr="00C60338">
        <w:rPr>
          <w:color w:val="FF0000"/>
        </w:rPr>
        <w:t>Disability</w:t>
      </w:r>
      <w:proofErr w:type="spellEnd"/>
      <w:r w:rsidRPr="00C60338">
        <w:rPr>
          <w:color w:val="FF0000"/>
        </w:rPr>
        <w:t>.</w:t>
      </w:r>
    </w:p>
    <w:p w:rsidR="001E3B43" w:rsidRDefault="00C60338" w:rsidP="00C60338">
      <w:pPr>
        <w:rPr>
          <w:color w:val="FF0000"/>
        </w:rPr>
      </w:pPr>
      <w:r w:rsidRPr="00C60338">
        <w:rPr>
          <w:color w:val="FF0000"/>
        </w:rPr>
        <w:t xml:space="preserve">* CA </w:t>
      </w:r>
      <w:proofErr w:type="spellStart"/>
      <w:r w:rsidRPr="00C60338">
        <w:rPr>
          <w:color w:val="FF0000"/>
        </w:rPr>
        <w:t>ARDc</w:t>
      </w:r>
      <w:proofErr w:type="spellEnd"/>
    </w:p>
    <w:p w:rsidR="001E3B43" w:rsidRPr="001E3B43" w:rsidRDefault="001E3B43" w:rsidP="001E3B43">
      <w:pPr>
        <w:spacing w:line="240" w:lineRule="auto"/>
        <w:rPr>
          <w:color w:val="FF0000"/>
        </w:rPr>
      </w:pPr>
    </w:p>
    <w:sectPr w:rsidR="001E3B43" w:rsidRPr="001E3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B"/>
    <w:rsid w:val="001E3B43"/>
    <w:rsid w:val="006E144B"/>
    <w:rsid w:val="008F6164"/>
    <w:rsid w:val="00C60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32208">
      <w:bodyDiv w:val="1"/>
      <w:marLeft w:val="0"/>
      <w:marRight w:val="0"/>
      <w:marTop w:val="0"/>
      <w:marBottom w:val="0"/>
      <w:divBdr>
        <w:top w:val="none" w:sz="0" w:space="0" w:color="auto"/>
        <w:left w:val="none" w:sz="0" w:space="0" w:color="auto"/>
        <w:bottom w:val="none" w:sz="0" w:space="0" w:color="auto"/>
        <w:right w:val="none" w:sz="0" w:space="0" w:color="auto"/>
      </w:divBdr>
      <w:divsChild>
        <w:div w:id="2128962130">
          <w:marLeft w:val="0"/>
          <w:marRight w:val="0"/>
          <w:marTop w:val="0"/>
          <w:marBottom w:val="0"/>
          <w:divBdr>
            <w:top w:val="none" w:sz="0" w:space="0" w:color="auto"/>
            <w:left w:val="none" w:sz="0" w:space="0" w:color="auto"/>
            <w:bottom w:val="none" w:sz="0" w:space="0" w:color="auto"/>
            <w:right w:val="none" w:sz="0" w:space="0" w:color="auto"/>
          </w:divBdr>
          <w:divsChild>
            <w:div w:id="1311012208">
              <w:marLeft w:val="0"/>
              <w:marRight w:val="0"/>
              <w:marTop w:val="0"/>
              <w:marBottom w:val="0"/>
              <w:divBdr>
                <w:top w:val="none" w:sz="0" w:space="0" w:color="auto"/>
                <w:left w:val="none" w:sz="0" w:space="0" w:color="auto"/>
                <w:bottom w:val="none" w:sz="0" w:space="0" w:color="auto"/>
                <w:right w:val="none" w:sz="0" w:space="0" w:color="auto"/>
              </w:divBdr>
              <w:divsChild>
                <w:div w:id="1285501315">
                  <w:marLeft w:val="0"/>
                  <w:marRight w:val="0"/>
                  <w:marTop w:val="0"/>
                  <w:marBottom w:val="0"/>
                  <w:divBdr>
                    <w:top w:val="none" w:sz="0" w:space="0" w:color="auto"/>
                    <w:left w:val="none" w:sz="0" w:space="0" w:color="auto"/>
                    <w:bottom w:val="none" w:sz="0" w:space="0" w:color="auto"/>
                    <w:right w:val="none" w:sz="0" w:space="0" w:color="auto"/>
                  </w:divBdr>
                  <w:divsChild>
                    <w:div w:id="280455402">
                      <w:marLeft w:val="0"/>
                      <w:marRight w:val="0"/>
                      <w:marTop w:val="0"/>
                      <w:marBottom w:val="0"/>
                      <w:divBdr>
                        <w:top w:val="none" w:sz="0" w:space="0" w:color="auto"/>
                        <w:left w:val="none" w:sz="0" w:space="0" w:color="auto"/>
                        <w:bottom w:val="none" w:sz="0" w:space="0" w:color="auto"/>
                        <w:right w:val="none" w:sz="0" w:space="0" w:color="auto"/>
                      </w:divBdr>
                    </w:div>
                    <w:div w:id="127823228">
                      <w:marLeft w:val="0"/>
                      <w:marRight w:val="0"/>
                      <w:marTop w:val="0"/>
                      <w:marBottom w:val="0"/>
                      <w:divBdr>
                        <w:top w:val="none" w:sz="0" w:space="0" w:color="auto"/>
                        <w:left w:val="none" w:sz="0" w:space="0" w:color="auto"/>
                        <w:bottom w:val="none" w:sz="0" w:space="0" w:color="auto"/>
                        <w:right w:val="none" w:sz="0" w:space="0" w:color="auto"/>
                      </w:divBdr>
                    </w:div>
                    <w:div w:id="1311905168">
                      <w:marLeft w:val="0"/>
                      <w:marRight w:val="0"/>
                      <w:marTop w:val="0"/>
                      <w:marBottom w:val="0"/>
                      <w:divBdr>
                        <w:top w:val="none" w:sz="0" w:space="0" w:color="auto"/>
                        <w:left w:val="none" w:sz="0" w:space="0" w:color="auto"/>
                        <w:bottom w:val="none" w:sz="0" w:space="0" w:color="auto"/>
                        <w:right w:val="none" w:sz="0" w:space="0" w:color="auto"/>
                      </w:divBdr>
                    </w:div>
                    <w:div w:id="1325016178">
                      <w:marLeft w:val="0"/>
                      <w:marRight w:val="0"/>
                      <w:marTop w:val="0"/>
                      <w:marBottom w:val="0"/>
                      <w:divBdr>
                        <w:top w:val="none" w:sz="0" w:space="0" w:color="auto"/>
                        <w:left w:val="none" w:sz="0" w:space="0" w:color="auto"/>
                        <w:bottom w:val="none" w:sz="0" w:space="0" w:color="auto"/>
                        <w:right w:val="none" w:sz="0" w:space="0" w:color="auto"/>
                      </w:divBdr>
                    </w:div>
                    <w:div w:id="1303654763">
                      <w:marLeft w:val="0"/>
                      <w:marRight w:val="0"/>
                      <w:marTop w:val="0"/>
                      <w:marBottom w:val="0"/>
                      <w:divBdr>
                        <w:top w:val="none" w:sz="0" w:space="0" w:color="auto"/>
                        <w:left w:val="none" w:sz="0" w:space="0" w:color="auto"/>
                        <w:bottom w:val="none" w:sz="0" w:space="0" w:color="auto"/>
                        <w:right w:val="none" w:sz="0" w:space="0" w:color="auto"/>
                      </w:divBdr>
                    </w:div>
                    <w:div w:id="1502155909">
                      <w:marLeft w:val="0"/>
                      <w:marRight w:val="0"/>
                      <w:marTop w:val="0"/>
                      <w:marBottom w:val="0"/>
                      <w:divBdr>
                        <w:top w:val="none" w:sz="0" w:space="0" w:color="auto"/>
                        <w:left w:val="none" w:sz="0" w:space="0" w:color="auto"/>
                        <w:bottom w:val="none" w:sz="0" w:space="0" w:color="auto"/>
                        <w:right w:val="none" w:sz="0" w:space="0" w:color="auto"/>
                      </w:divBdr>
                    </w:div>
                  </w:divsChild>
                </w:div>
                <w:div w:id="1930694414">
                  <w:marLeft w:val="0"/>
                  <w:marRight w:val="0"/>
                  <w:marTop w:val="0"/>
                  <w:marBottom w:val="0"/>
                  <w:divBdr>
                    <w:top w:val="none" w:sz="0" w:space="0" w:color="auto"/>
                    <w:left w:val="none" w:sz="0" w:space="0" w:color="auto"/>
                    <w:bottom w:val="none" w:sz="0" w:space="0" w:color="auto"/>
                    <w:right w:val="none" w:sz="0" w:space="0" w:color="auto"/>
                  </w:divBdr>
                </w:div>
                <w:div w:id="3535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2021-01-18T10:10:00Z</dcterms:created>
  <dcterms:modified xsi:type="dcterms:W3CDTF">2021-01-18T10:22:00Z</dcterms:modified>
</cp:coreProperties>
</file>