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63167" w14:textId="67AE79A9" w:rsidR="002D2AA6" w:rsidRPr="00216A55" w:rsidRDefault="00216A55" w:rsidP="002D2A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5958979" w14:textId="45CE82F4" w:rsidR="002D2AA6" w:rsidRPr="00F51549" w:rsidRDefault="00052397" w:rsidP="002D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Азиатской р</w:t>
      </w:r>
      <w:r w:rsidR="00F51549" w:rsidRPr="00F51549">
        <w:rPr>
          <w:rFonts w:ascii="Times New Roman" w:hAnsi="Times New Roman" w:cs="Times New Roman"/>
          <w:b/>
          <w:sz w:val="24"/>
          <w:szCs w:val="24"/>
        </w:rPr>
        <w:t>егиональной инициативы по экосистемам, управляемым на местном уровне.</w:t>
      </w:r>
      <w:r w:rsidR="002D2AA6" w:rsidRPr="00F51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E8EF47" w14:textId="5065AF31" w:rsidR="00FE12C5" w:rsidRPr="003C25A1" w:rsidRDefault="003C25A1" w:rsidP="003C25A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5A1">
        <w:rPr>
          <w:rFonts w:ascii="Times New Roman" w:hAnsi="Times New Roman" w:cs="Times New Roman"/>
          <w:sz w:val="24"/>
          <w:szCs w:val="24"/>
        </w:rPr>
        <w:t>Региональная инициатива М</w:t>
      </w:r>
      <w:r w:rsidR="00126AC7">
        <w:rPr>
          <w:rFonts w:ascii="Times New Roman" w:hAnsi="Times New Roman" w:cs="Times New Roman"/>
          <w:sz w:val="24"/>
          <w:szCs w:val="24"/>
        </w:rPr>
        <w:t xml:space="preserve">еждународной </w:t>
      </w:r>
      <w:r w:rsidRPr="003C25A1">
        <w:rPr>
          <w:rFonts w:ascii="Times New Roman" w:hAnsi="Times New Roman" w:cs="Times New Roman"/>
          <w:sz w:val="24"/>
          <w:szCs w:val="24"/>
        </w:rPr>
        <w:t>З</w:t>
      </w:r>
      <w:r w:rsidR="00126AC7">
        <w:rPr>
          <w:rFonts w:ascii="Times New Roman" w:hAnsi="Times New Roman" w:cs="Times New Roman"/>
          <w:sz w:val="24"/>
          <w:szCs w:val="24"/>
        </w:rPr>
        <w:t xml:space="preserve">емельной </w:t>
      </w:r>
      <w:r w:rsidRPr="003C25A1">
        <w:rPr>
          <w:rFonts w:ascii="Times New Roman" w:hAnsi="Times New Roman" w:cs="Times New Roman"/>
          <w:sz w:val="24"/>
          <w:szCs w:val="24"/>
        </w:rPr>
        <w:t>К</w:t>
      </w:r>
      <w:r w:rsidR="00126AC7">
        <w:rPr>
          <w:rFonts w:ascii="Times New Roman" w:hAnsi="Times New Roman" w:cs="Times New Roman"/>
          <w:sz w:val="24"/>
          <w:szCs w:val="24"/>
        </w:rPr>
        <w:t>оалиции (МЗК)</w:t>
      </w:r>
      <w:r w:rsidRPr="003C25A1">
        <w:rPr>
          <w:rFonts w:ascii="Times New Roman" w:hAnsi="Times New Roman" w:cs="Times New Roman"/>
          <w:sz w:val="24"/>
          <w:szCs w:val="24"/>
        </w:rPr>
        <w:t xml:space="preserve"> Ази</w:t>
      </w:r>
      <w:r w:rsidR="00126AC7">
        <w:rPr>
          <w:rFonts w:ascii="Times New Roman" w:hAnsi="Times New Roman" w:cs="Times New Roman"/>
          <w:sz w:val="24"/>
          <w:szCs w:val="24"/>
        </w:rPr>
        <w:t>и</w:t>
      </w:r>
      <w:r w:rsidRPr="003C25A1">
        <w:rPr>
          <w:rFonts w:ascii="Times New Roman" w:hAnsi="Times New Roman" w:cs="Times New Roman"/>
          <w:sz w:val="24"/>
          <w:szCs w:val="24"/>
        </w:rPr>
        <w:t xml:space="preserve"> по экосистемам, уп</w:t>
      </w:r>
      <w:r w:rsidR="00126AC7">
        <w:rPr>
          <w:rFonts w:ascii="Times New Roman" w:hAnsi="Times New Roman" w:cs="Times New Roman"/>
          <w:sz w:val="24"/>
          <w:szCs w:val="24"/>
        </w:rPr>
        <w:t xml:space="preserve">равляемым на местном уровне </w:t>
      </w:r>
      <w:r w:rsidRPr="003C25A1">
        <w:rPr>
          <w:rFonts w:ascii="Times New Roman" w:hAnsi="Times New Roman" w:cs="Times New Roman"/>
          <w:sz w:val="24"/>
          <w:szCs w:val="24"/>
        </w:rPr>
        <w:t xml:space="preserve">состоит из 16 членов из Кыргызстана, Казахстана, Монголии, Индии, Индонезии, Таиланда, Камбоджи и Филиппин, а именно: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RDF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KAFLU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UWUA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A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3C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A1">
        <w:rPr>
          <w:rFonts w:ascii="Times New Roman" w:hAnsi="Times New Roman" w:cs="Times New Roman"/>
          <w:sz w:val="24"/>
          <w:szCs w:val="24"/>
        </w:rPr>
        <w:t>Жайыты</w:t>
      </w:r>
      <w:proofErr w:type="spellEnd"/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IESD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JASIL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5A1">
        <w:rPr>
          <w:rFonts w:ascii="Times New Roman" w:hAnsi="Times New Roman" w:cs="Times New Roman"/>
          <w:sz w:val="24"/>
          <w:szCs w:val="24"/>
          <w:lang w:val="en-US"/>
        </w:rPr>
        <w:t>Prayatna</w:t>
      </w:r>
      <w:proofErr w:type="spellEnd"/>
      <w:r w:rsidRPr="003C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5A1">
        <w:rPr>
          <w:rFonts w:ascii="Times New Roman" w:hAnsi="Times New Roman" w:cs="Times New Roman"/>
          <w:sz w:val="24"/>
          <w:szCs w:val="24"/>
          <w:lang w:val="en-US"/>
        </w:rPr>
        <w:t>Samiti</w:t>
      </w:r>
      <w:proofErr w:type="spellEnd"/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SARRA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AIPP</w:t>
      </w:r>
      <w:r w:rsidRPr="003C25A1">
        <w:rPr>
          <w:rFonts w:ascii="Times New Roman" w:hAnsi="Times New Roman" w:cs="Times New Roman"/>
          <w:sz w:val="24"/>
          <w:szCs w:val="24"/>
        </w:rPr>
        <w:t xml:space="preserve">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FES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KPA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JKPP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AIPP</w:t>
      </w:r>
      <w:r w:rsidRPr="003C25A1">
        <w:rPr>
          <w:rFonts w:ascii="Times New Roman" w:hAnsi="Times New Roman" w:cs="Times New Roman"/>
          <w:sz w:val="24"/>
          <w:szCs w:val="24"/>
        </w:rPr>
        <w:t xml:space="preserve">, Форум НПО,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Pr="003C25A1">
        <w:rPr>
          <w:rFonts w:ascii="Times New Roman" w:hAnsi="Times New Roman" w:cs="Times New Roman"/>
          <w:sz w:val="24"/>
          <w:szCs w:val="24"/>
        </w:rPr>
        <w:t xml:space="preserve">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Kampuchea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AIPP</w:t>
      </w:r>
      <w:r w:rsidRPr="003C25A1">
        <w:rPr>
          <w:rFonts w:ascii="Times New Roman" w:hAnsi="Times New Roman" w:cs="Times New Roman"/>
          <w:sz w:val="24"/>
          <w:szCs w:val="24"/>
        </w:rPr>
        <w:t xml:space="preserve">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Cambodia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PAFID</w:t>
      </w:r>
      <w:r w:rsidRPr="003C25A1">
        <w:rPr>
          <w:rFonts w:ascii="Times New Roman" w:hAnsi="Times New Roman" w:cs="Times New Roman"/>
          <w:sz w:val="24"/>
          <w:szCs w:val="24"/>
        </w:rPr>
        <w:t xml:space="preserve">, </w:t>
      </w:r>
      <w:r w:rsidRPr="003C25A1">
        <w:rPr>
          <w:rFonts w:ascii="Times New Roman" w:hAnsi="Times New Roman" w:cs="Times New Roman"/>
          <w:sz w:val="24"/>
          <w:szCs w:val="24"/>
          <w:lang w:val="en-US"/>
        </w:rPr>
        <w:t>XSF</w:t>
      </w:r>
      <w:r w:rsidR="001838C6" w:rsidRPr="003C25A1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14:paraId="55F062E5" w14:textId="5B11F3B4" w:rsidR="003C25A1" w:rsidRPr="00063F4C" w:rsidRDefault="003C25A1" w:rsidP="001838C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4C">
        <w:rPr>
          <w:rFonts w:ascii="Times New Roman" w:hAnsi="Times New Roman" w:cs="Times New Roman"/>
          <w:sz w:val="24"/>
          <w:szCs w:val="24"/>
        </w:rPr>
        <w:t xml:space="preserve">Цель региональной инициативы в Азии заключается в укреплении безопасности </w:t>
      </w:r>
      <w:r w:rsidR="00063F4C">
        <w:rPr>
          <w:rFonts w:ascii="Times New Roman" w:hAnsi="Times New Roman" w:cs="Times New Roman"/>
          <w:sz w:val="24"/>
          <w:szCs w:val="24"/>
        </w:rPr>
        <w:t>землевладения</w:t>
      </w:r>
      <w:r w:rsidR="00BF38FD">
        <w:rPr>
          <w:rFonts w:ascii="Times New Roman" w:hAnsi="Times New Roman" w:cs="Times New Roman"/>
          <w:sz w:val="24"/>
          <w:szCs w:val="24"/>
        </w:rPr>
        <w:t>, лесных и рыбных хозяйств</w:t>
      </w:r>
      <w:r w:rsidR="00063F4C">
        <w:rPr>
          <w:rFonts w:ascii="Times New Roman" w:hAnsi="Times New Roman" w:cs="Times New Roman"/>
          <w:sz w:val="24"/>
          <w:szCs w:val="24"/>
        </w:rPr>
        <w:t xml:space="preserve"> </w:t>
      </w:r>
      <w:r w:rsidRPr="00063F4C">
        <w:rPr>
          <w:rFonts w:ascii="Times New Roman" w:hAnsi="Times New Roman" w:cs="Times New Roman"/>
          <w:sz w:val="24"/>
          <w:szCs w:val="24"/>
        </w:rPr>
        <w:t xml:space="preserve">общин для обеспечения того, чтобы управление их экосистемами признавалось эффективным ответом на растущее экономическое давление и нынешний климатический кризис, путем документирования, тиражирования и </w:t>
      </w:r>
      <w:r w:rsidR="00BF38FD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052397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052397" w:rsidRPr="00063F4C">
        <w:rPr>
          <w:rFonts w:ascii="Times New Roman" w:hAnsi="Times New Roman" w:cs="Times New Roman"/>
          <w:sz w:val="24"/>
          <w:szCs w:val="24"/>
        </w:rPr>
        <w:t>в</w:t>
      </w:r>
      <w:r w:rsidRPr="00063F4C">
        <w:rPr>
          <w:rFonts w:ascii="Times New Roman" w:hAnsi="Times New Roman" w:cs="Times New Roman"/>
          <w:sz w:val="24"/>
          <w:szCs w:val="24"/>
        </w:rPr>
        <w:t xml:space="preserve"> правительственной политике и программах через ориентированное на человека управление земельными ресурсами</w:t>
      </w:r>
    </w:p>
    <w:p w14:paraId="4553D873" w14:textId="7ADC3F98" w:rsidR="001B1F1C" w:rsidRPr="001B1F1C" w:rsidRDefault="001B1F1C" w:rsidP="001838C6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F1C">
        <w:rPr>
          <w:rFonts w:ascii="Times New Roman" w:hAnsi="Times New Roman" w:cs="Times New Roman"/>
          <w:bCs/>
          <w:sz w:val="24"/>
          <w:szCs w:val="24"/>
        </w:rPr>
        <w:t>Принимающая организация нанимает координатора Платформы, который выполняет функции секретаря на совещаниях Координационной группы (КГ), принимая к сведению, обеспечивая подготовку окончательных и согласованных документов по итогам совещаний КГ и обмениваясь этими документами со всеми членами Платформы</w:t>
      </w:r>
      <w:r w:rsidR="00A110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3CF997" w14:textId="543C9598" w:rsidR="00FF52BB" w:rsidRPr="00A11064" w:rsidRDefault="00A11064" w:rsidP="002D2AA6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задачи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Координатора</w:t>
      </w:r>
      <w:r w:rsidRPr="00A110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состоят в следующем:</w:t>
      </w:r>
    </w:p>
    <w:p w14:paraId="463FCEA7" w14:textId="0AB180F7" w:rsidR="00FF52BB" w:rsidRPr="004B23FD" w:rsidRDefault="00385FC2" w:rsidP="004B23FD">
      <w:pPr>
        <w:pStyle w:val="a3"/>
        <w:numPr>
          <w:ilvl w:val="0"/>
          <w:numId w:val="27"/>
        </w:numPr>
        <w:spacing w:before="240"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</w:pPr>
      <w:r w:rsidRPr="004B23FD">
        <w:rPr>
          <w:rFonts w:eastAsia="Times New Roman" w:cs="Times New Roman"/>
          <w:b/>
          <w:color w:val="000000"/>
          <w:sz w:val="24"/>
          <w:szCs w:val="24"/>
          <w:lang w:val="ru-RU"/>
        </w:rPr>
        <w:t>Содействие работе платформы и ее укрепление</w:t>
      </w:r>
      <w:r w:rsidR="00FF52BB" w:rsidRPr="004B23FD"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B8A4B70" w14:textId="4BA6034F" w:rsidR="00385FC2" w:rsidRPr="00385FC2" w:rsidRDefault="00385FC2" w:rsidP="00385FC2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385FC2">
        <w:rPr>
          <w:rFonts w:eastAsia="Times New Roman" w:cs="Times New Roman"/>
          <w:color w:val="000000"/>
          <w:sz w:val="24"/>
          <w:szCs w:val="24"/>
          <w:lang w:val="ru-RU"/>
        </w:rPr>
        <w:t>Поддержка управления Платформой и содействие соблюдению международных контрольных показателей</w:t>
      </w:r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>;</w:t>
      </w:r>
    </w:p>
    <w:p w14:paraId="637CDE74" w14:textId="69C4A4A1" w:rsidR="00385FC2" w:rsidRPr="00385FC2" w:rsidRDefault="00385FC2" w:rsidP="00385FC2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385FC2">
        <w:rPr>
          <w:rFonts w:eastAsia="Times New Roman" w:cs="Times New Roman"/>
          <w:color w:val="000000"/>
          <w:sz w:val="24"/>
          <w:szCs w:val="24"/>
          <w:lang w:val="ru-RU"/>
        </w:rPr>
        <w:t>контроль и координация институциональной жизни платформы, в том числе посредством организации и представления докладов о работе платформы и других соответствующих совещаний;</w:t>
      </w:r>
    </w:p>
    <w:p w14:paraId="06DB42ED" w14:textId="0ED9DC1B" w:rsidR="00385FC2" w:rsidRPr="00385FC2" w:rsidRDefault="00385FC2" w:rsidP="00385FC2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385FC2">
        <w:rPr>
          <w:rFonts w:eastAsia="Times New Roman" w:cs="Times New Roman"/>
          <w:color w:val="000000"/>
          <w:sz w:val="24"/>
          <w:szCs w:val="24"/>
          <w:lang w:val="ru-RU"/>
        </w:rPr>
        <w:t>обеспечение надлежащего обмена информацией и знаниями в рамках платформы (например, списки рассылки, электронные бюллетени, онлайновое хранилище информационных продуктов, общий календарь мероприятий и т.д.);</w:t>
      </w:r>
    </w:p>
    <w:p w14:paraId="22F365BE" w14:textId="4203FFD3" w:rsidR="00063896" w:rsidRDefault="00063896" w:rsidP="00F834EB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Стратегическая связь с глобал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 xml:space="preserve">ьными (например, </w:t>
      </w:r>
      <w:proofErr w:type="spellStart"/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>восстановление|</w:t>
      </w:r>
      <w:r w:rsidR="00F834EB" w:rsidRPr="00F834EB">
        <w:rPr>
          <w:rFonts w:eastAsia="Times New Roman" w:cs="Times New Roman"/>
          <w:color w:val="000000"/>
          <w:sz w:val="24"/>
          <w:szCs w:val="24"/>
          <w:lang w:val="ru-RU"/>
        </w:rPr>
        <w:t>UNDRR</w:t>
      </w:r>
      <w:proofErr w:type="spellEnd"/>
      <w:r w:rsidR="00F834EB">
        <w:rPr>
          <w:rFonts w:eastAsia="Times New Roman" w:cs="Times New Roman"/>
          <w:color w:val="000000"/>
          <w:sz w:val="24"/>
          <w:szCs w:val="24"/>
          <w:lang w:val="en-US"/>
        </w:rPr>
        <w:t>)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, региональными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 xml:space="preserve"> - </w:t>
      </w:r>
      <w:r w:rsidR="00F834EB" w:rsidRPr="00F834EB">
        <w:rPr>
          <w:rFonts w:eastAsia="Times New Roman" w:cs="Times New Roman"/>
          <w:color w:val="000000"/>
          <w:sz w:val="24"/>
          <w:szCs w:val="24"/>
          <w:lang w:val="ru-RU"/>
        </w:rPr>
        <w:t>Азиатски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>ми</w:t>
      </w:r>
      <w:r w:rsidR="00F834EB" w:rsidRPr="00F834EB">
        <w:rPr>
          <w:rFonts w:eastAsia="Times New Roman" w:cs="Times New Roman"/>
          <w:color w:val="000000"/>
          <w:sz w:val="24"/>
          <w:szCs w:val="24"/>
          <w:lang w:val="ru-RU"/>
        </w:rPr>
        <w:t>, Центрально-Азиатски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>ми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 (например, </w:t>
      </w:r>
      <w:proofErr w:type="spellStart"/>
      <w:r w:rsidR="00311147" w:rsidRPr="00063896">
        <w:rPr>
          <w:rFonts w:eastAsia="Times New Roman" w:cs="Times New Roman"/>
          <w:color w:val="000000"/>
          <w:sz w:val="24"/>
          <w:szCs w:val="24"/>
          <w:lang w:val="ru-RU"/>
        </w:rPr>
        <w:t>Южно</w:t>
      </w:r>
      <w:proofErr w:type="spellEnd"/>
      <w:r w:rsidR="00311147">
        <w:rPr>
          <w:rFonts w:eastAsia="Times New Roman" w:cs="Times New Roman"/>
          <w:color w:val="000000"/>
          <w:sz w:val="24"/>
          <w:szCs w:val="24"/>
          <w:lang w:val="en-US"/>
        </w:rPr>
        <w:t>-A</w:t>
      </w:r>
      <w:proofErr w:type="spellStart"/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зиатское</w:t>
      </w:r>
      <w:proofErr w:type="spellEnd"/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 экономическое сотрудничество, АСЕАН, Азиатско-Тихоокеанский форум по устойчивому развитию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 xml:space="preserve">, </w:t>
      </w:r>
      <w:r w:rsidR="00F834EB" w:rsidRPr="00F834EB">
        <w:rPr>
          <w:rFonts w:eastAsia="Times New Roman" w:cs="Times New Roman"/>
          <w:color w:val="000000"/>
          <w:sz w:val="24"/>
          <w:szCs w:val="24"/>
          <w:lang w:val="ru-RU"/>
        </w:rPr>
        <w:t>Горное партнерство и др</w:t>
      </w:r>
      <w:r w:rsidR="00F834EB">
        <w:rPr>
          <w:rFonts w:eastAsia="Times New Roman" w:cs="Times New Roman"/>
          <w:color w:val="000000"/>
          <w:sz w:val="24"/>
          <w:szCs w:val="24"/>
          <w:lang w:val="ru-RU"/>
        </w:rPr>
        <w:t>.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) и национальными инициативами/платформами, влияющими на повестку дня </w:t>
      </w:r>
      <w:r w:rsidRPr="00063896">
        <w:rPr>
          <w:rFonts w:eastAsia="Times New Roman" w:cs="Times New Roman"/>
          <w:color w:val="000000"/>
          <w:sz w:val="24"/>
          <w:szCs w:val="24"/>
        </w:rPr>
        <w:t>LME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. Продвигать и поддерживать мероприятия по наращиванию потенциала членов платформ;</w:t>
      </w:r>
    </w:p>
    <w:p w14:paraId="1E117B1F" w14:textId="0BE78355" w:rsidR="00052397" w:rsidRDefault="00063896" w:rsidP="00063896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Повышение наглядности процесса и связанных с ним инициатив и </w:t>
      </w:r>
      <w:r w:rsidR="00052397" w:rsidRPr="00063896">
        <w:rPr>
          <w:rFonts w:eastAsia="Times New Roman" w:cs="Times New Roman"/>
          <w:color w:val="000000"/>
          <w:sz w:val="24"/>
          <w:szCs w:val="24"/>
          <w:lang w:val="ru-RU"/>
        </w:rPr>
        <w:t>мероприятий посредством надлежащей коммуникационной стратегии,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 и средств (например, веб-сайт, логотип и т. д.), чтобы повысить его </w:t>
      </w:r>
      <w:proofErr w:type="spellStart"/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инклюз</w:t>
      </w:r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>ивность</w:t>
      </w:r>
      <w:proofErr w:type="spellEnd"/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 xml:space="preserve"> и политическое доверие;</w:t>
      </w:r>
    </w:p>
    <w:p w14:paraId="6E92F5C6" w14:textId="5F320C5F" w:rsidR="00063896" w:rsidRPr="00063896" w:rsidRDefault="00063896" w:rsidP="00063896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Работа в тесном сотрудничестве с сотрудником </w:t>
      </w:r>
      <w:r w:rsidR="00C73942">
        <w:rPr>
          <w:rFonts w:eastAsia="Times New Roman" w:cs="Times New Roman"/>
          <w:color w:val="000000"/>
          <w:sz w:val="24"/>
          <w:szCs w:val="24"/>
          <w:lang w:val="ru-RU"/>
        </w:rPr>
        <w:t>МЗК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 w:rsidR="00C73942">
        <w:rPr>
          <w:rFonts w:eastAsia="Times New Roman" w:cs="Times New Roman"/>
          <w:color w:val="000000"/>
          <w:sz w:val="24"/>
          <w:szCs w:val="24"/>
          <w:lang w:val="ru-RU"/>
        </w:rPr>
        <w:t>Азия</w:t>
      </w: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 xml:space="preserve"> по связям с общественностью и предоставление необходимой информации для ежемесячных / ежеквартальных информационных бюллетеней и активное участие в деятельности в социальных сетях;</w:t>
      </w:r>
    </w:p>
    <w:p w14:paraId="752DBCC9" w14:textId="77777777" w:rsidR="00C73942" w:rsidRDefault="00063896" w:rsidP="00063896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063896">
        <w:rPr>
          <w:rFonts w:eastAsia="Times New Roman" w:cs="Times New Roman"/>
          <w:color w:val="000000"/>
          <w:sz w:val="24"/>
          <w:szCs w:val="24"/>
          <w:lang w:val="ru-RU"/>
        </w:rPr>
        <w:t>Установление новых стратегических альянсов с потенциальными партнерами из гражданского общества, межправительственных организаций, государственных и общественных учреждений и международных финансовых партнеров;</w:t>
      </w:r>
    </w:p>
    <w:p w14:paraId="0BBA27B5" w14:textId="4BACD67A" w:rsidR="00C73942" w:rsidRPr="00C73942" w:rsidRDefault="00C73942" w:rsidP="00C73942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C73942">
        <w:rPr>
          <w:rFonts w:eastAsia="Times New Roman" w:cs="Times New Roman"/>
          <w:color w:val="000000"/>
          <w:sz w:val="24"/>
          <w:szCs w:val="24"/>
          <w:lang w:val="ru-RU"/>
        </w:rPr>
        <w:t xml:space="preserve">Обеспечение надлежащих связей с другими инициативами и движениями/инициативами по защите прав на землю, </w:t>
      </w:r>
      <w:r w:rsidR="00A72849">
        <w:rPr>
          <w:rFonts w:eastAsia="Times New Roman" w:cs="Times New Roman"/>
          <w:color w:val="000000"/>
          <w:sz w:val="24"/>
          <w:szCs w:val="24"/>
          <w:lang w:val="ru-RU"/>
        </w:rPr>
        <w:t>во избежание</w:t>
      </w:r>
      <w:r w:rsidRPr="00C73942">
        <w:rPr>
          <w:rFonts w:eastAsia="Times New Roman" w:cs="Times New Roman"/>
          <w:color w:val="000000"/>
          <w:sz w:val="24"/>
          <w:szCs w:val="24"/>
          <w:lang w:val="ru-RU"/>
        </w:rPr>
        <w:t xml:space="preserve"> дублирования и </w:t>
      </w:r>
      <w:r w:rsidR="00A72849">
        <w:rPr>
          <w:rFonts w:eastAsia="Times New Roman" w:cs="Times New Roman"/>
          <w:color w:val="000000"/>
          <w:sz w:val="24"/>
          <w:szCs w:val="24"/>
          <w:lang w:val="ru-RU"/>
        </w:rPr>
        <w:t>проведения работы</w:t>
      </w:r>
      <w:r w:rsidRPr="00C73942">
        <w:rPr>
          <w:rFonts w:eastAsia="Times New Roman" w:cs="Times New Roman"/>
          <w:color w:val="000000"/>
          <w:sz w:val="24"/>
          <w:szCs w:val="24"/>
          <w:lang w:val="ru-RU"/>
        </w:rPr>
        <w:t xml:space="preserve"> над потенциальным синергизмом; </w:t>
      </w:r>
    </w:p>
    <w:p w14:paraId="7958D686" w14:textId="7ACB1D84" w:rsidR="00FF52BB" w:rsidRPr="00C73942" w:rsidRDefault="00C73942" w:rsidP="00C73942">
      <w:pPr>
        <w:pStyle w:val="a3"/>
        <w:numPr>
          <w:ilvl w:val="0"/>
          <w:numId w:val="15"/>
        </w:numPr>
        <w:spacing w:before="240" w:after="0"/>
        <w:jc w:val="both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C73942">
        <w:rPr>
          <w:rFonts w:eastAsia="Times New Roman" w:cs="Times New Roman"/>
          <w:color w:val="000000"/>
          <w:sz w:val="24"/>
          <w:szCs w:val="24"/>
          <w:lang w:val="ru-RU"/>
        </w:rPr>
        <w:lastRenderedPageBreak/>
        <w:t>Организ</w:t>
      </w:r>
      <w:r w:rsidR="00A72849">
        <w:rPr>
          <w:rFonts w:eastAsia="Times New Roman" w:cs="Times New Roman"/>
          <w:color w:val="000000"/>
          <w:sz w:val="24"/>
          <w:szCs w:val="24"/>
          <w:lang w:val="ru-RU"/>
        </w:rPr>
        <w:t>ация</w:t>
      </w:r>
      <w:r w:rsidRPr="00C73942">
        <w:rPr>
          <w:rFonts w:eastAsia="Times New Roman" w:cs="Times New Roman"/>
          <w:color w:val="000000"/>
          <w:sz w:val="24"/>
          <w:szCs w:val="24"/>
          <w:lang w:val="ru-RU"/>
        </w:rPr>
        <w:t xml:space="preserve"> сессии по обмену опытом и совместному планированию</w:t>
      </w:r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14:paraId="0CEBFA0F" w14:textId="77777777" w:rsidR="004B23FD" w:rsidRPr="004B23FD" w:rsidRDefault="00A72849" w:rsidP="004B23FD">
      <w:pPr>
        <w:pStyle w:val="a3"/>
        <w:numPr>
          <w:ilvl w:val="0"/>
          <w:numId w:val="27"/>
        </w:numPr>
        <w:spacing w:before="240" w:after="0"/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</w:pPr>
      <w:r w:rsidRPr="004B23FD"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Управление и координация выполнения плана действий. </w:t>
      </w:r>
    </w:p>
    <w:p w14:paraId="602AD0EF" w14:textId="6F7F97B5" w:rsidR="00FF52BB" w:rsidRPr="00A72849" w:rsidRDefault="00A72849" w:rsidP="004B23FD">
      <w:pPr>
        <w:pStyle w:val="a3"/>
        <w:spacing w:before="240" w:after="0"/>
        <w:ind w:left="709"/>
        <w:rPr>
          <w:rFonts w:eastAsia="Times New Roman" w:cs="Times New Roman"/>
          <w:bCs/>
          <w:color w:val="000000"/>
          <w:sz w:val="24"/>
          <w:szCs w:val="24"/>
          <w:lang w:val="ru-RU"/>
        </w:rPr>
      </w:pPr>
      <w:r w:rsidRPr="00A72849">
        <w:rPr>
          <w:rFonts w:eastAsia="Times New Roman" w:cs="Times New Roman"/>
          <w:bCs/>
          <w:color w:val="000000"/>
          <w:sz w:val="24"/>
          <w:szCs w:val="24"/>
          <w:lang w:val="ru-RU"/>
        </w:rPr>
        <w:t>Конкретные задачи включают</w:t>
      </w:r>
      <w:r w:rsidR="00FF52BB" w:rsidRPr="00A72849">
        <w:rPr>
          <w:rFonts w:eastAsia="Times New Roman" w:cs="Times New Roman"/>
          <w:bCs/>
          <w:color w:val="000000"/>
          <w:sz w:val="24"/>
          <w:szCs w:val="24"/>
          <w:lang w:val="ru-RU"/>
        </w:rPr>
        <w:t>:</w:t>
      </w:r>
    </w:p>
    <w:p w14:paraId="34B64279" w14:textId="07E96F16" w:rsidR="00DA5283" w:rsidRPr="00DA5283" w:rsidRDefault="00DA5283" w:rsidP="004B23FD">
      <w:pPr>
        <w:pStyle w:val="a3"/>
        <w:numPr>
          <w:ilvl w:val="0"/>
          <w:numId w:val="24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Содействие составлению многолетнего плана работы, в том числе организация встреч лицом к лицу со всеми участвующими членами и сосредоточение таких встреч на общих интересах;</w:t>
      </w:r>
    </w:p>
    <w:p w14:paraId="4F20F798" w14:textId="29AE251C" w:rsidR="00DA5283" w:rsidRPr="00DA5283" w:rsidRDefault="00DA5283" w:rsidP="004B23FD">
      <w:pPr>
        <w:pStyle w:val="a3"/>
        <w:numPr>
          <w:ilvl w:val="0"/>
          <w:numId w:val="24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Обеспечение своевременного выполнения мероприятий в соответствии с годовым планом мероприятий; и Стратегии платформы с учетом Стратегии МЗК и основных приоритетов региона/членов;</w:t>
      </w:r>
    </w:p>
    <w:p w14:paraId="3EC761AE" w14:textId="535B0E3E" w:rsidR="00DA5283" w:rsidRPr="00DA5283" w:rsidRDefault="00DA5283" w:rsidP="004B23FD">
      <w:pPr>
        <w:pStyle w:val="a3"/>
        <w:numPr>
          <w:ilvl w:val="0"/>
          <w:numId w:val="24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 xml:space="preserve">Разработка и внедрение системы </w:t>
      </w:r>
      <w:proofErr w:type="spellStart"/>
      <w:proofErr w:type="gramStart"/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МиО</w:t>
      </w:r>
      <w:proofErr w:type="spellEnd"/>
      <w:proofErr w:type="gramEnd"/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, которая дополняет систему МЗК и использует преимущества существующих инструментов;</w:t>
      </w:r>
    </w:p>
    <w:p w14:paraId="065A713D" w14:textId="77777777" w:rsidR="007E5F4E" w:rsidRDefault="00DA5283" w:rsidP="004B23FD">
      <w:pPr>
        <w:pStyle w:val="a3"/>
        <w:numPr>
          <w:ilvl w:val="0"/>
          <w:numId w:val="24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 xml:space="preserve">Обеспечение надлежащей ежеквартальной отчетности о деятельности перед Руководящим комитетом, партнерами-исполнителями и ILC </w:t>
      </w:r>
      <w:proofErr w:type="spellStart"/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Sec</w:t>
      </w:r>
      <w:proofErr w:type="spellEnd"/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 xml:space="preserve">/RCU в Азии </w:t>
      </w:r>
    </w:p>
    <w:p w14:paraId="01FB136D" w14:textId="16C25CE8" w:rsidR="00DA5283" w:rsidRPr="00DA5283" w:rsidRDefault="007E5F4E" w:rsidP="004B23FD">
      <w:pPr>
        <w:pStyle w:val="a3"/>
        <w:spacing w:before="240" w:after="0"/>
        <w:ind w:left="709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(ILC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ru-RU"/>
        </w:rPr>
        <w:t>One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DA5283" w:rsidRPr="00DA5283">
        <w:rPr>
          <w:rFonts w:eastAsia="Times New Roman" w:cs="Times New Roman"/>
          <w:color w:val="000000"/>
          <w:sz w:val="24"/>
          <w:szCs w:val="24"/>
          <w:lang w:val="ru-RU"/>
        </w:rPr>
        <w:t>eam</w:t>
      </w:r>
      <w:proofErr w:type="spellEnd"/>
      <w:r w:rsidR="00DA5283" w:rsidRPr="00DA5283">
        <w:rPr>
          <w:rFonts w:eastAsia="Times New Roman" w:cs="Times New Roman"/>
          <w:color w:val="000000"/>
          <w:sz w:val="24"/>
          <w:szCs w:val="24"/>
          <w:lang w:val="ru-RU"/>
        </w:rPr>
        <w:t>);</w:t>
      </w:r>
    </w:p>
    <w:p w14:paraId="4E807781" w14:textId="5715CFA0" w:rsidR="00FF52BB" w:rsidRPr="00A72849" w:rsidRDefault="00DA5283" w:rsidP="004B23FD">
      <w:pPr>
        <w:pStyle w:val="a3"/>
        <w:numPr>
          <w:ilvl w:val="0"/>
          <w:numId w:val="24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DA5283">
        <w:rPr>
          <w:rFonts w:eastAsia="Times New Roman" w:cs="Times New Roman"/>
          <w:color w:val="000000"/>
          <w:sz w:val="24"/>
          <w:szCs w:val="24"/>
          <w:lang w:val="ru-RU"/>
        </w:rPr>
        <w:t>Выполнение административных обязанностей, включая управление финансовыми соглашениями, и обеспечение того, чтобы все участники имели доступ к соответствующей административной информации</w:t>
      </w:r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>;</w:t>
      </w:r>
    </w:p>
    <w:p w14:paraId="70094BAC" w14:textId="6748C809" w:rsidR="00313626" w:rsidRPr="00DA5283" w:rsidRDefault="00A44310" w:rsidP="004B23FD">
      <w:pPr>
        <w:pStyle w:val="a3"/>
        <w:numPr>
          <w:ilvl w:val="0"/>
          <w:numId w:val="27"/>
        </w:numPr>
        <w:spacing w:before="240" w:after="0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4B23FD">
        <w:rPr>
          <w:rFonts w:eastAsia="Times New Roman" w:cs="Times New Roman"/>
          <w:b/>
          <w:color w:val="000000"/>
          <w:sz w:val="24"/>
          <w:szCs w:val="24"/>
          <w:lang w:val="ru-RU"/>
        </w:rPr>
        <w:t xml:space="preserve">Одной из основных обязанностей Координатора является мобилизация ресурсов. </w:t>
      </w:r>
      <w:r w:rsidRPr="00A44310">
        <w:rPr>
          <w:rFonts w:eastAsia="Times New Roman" w:cs="Times New Roman"/>
          <w:color w:val="000000"/>
          <w:sz w:val="24"/>
          <w:szCs w:val="24"/>
          <w:lang w:val="ru-RU"/>
        </w:rPr>
        <w:t xml:space="preserve">Разработка устойчивой финансовой модели и поддержка и координация усилий членов 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>SC</w:t>
      </w:r>
      <w:r w:rsidRPr="00A44310">
        <w:rPr>
          <w:rFonts w:eastAsia="Times New Roman" w:cs="Times New Roman"/>
          <w:color w:val="000000"/>
          <w:sz w:val="24"/>
          <w:szCs w:val="24"/>
          <w:lang w:val="ru-RU"/>
        </w:rPr>
        <w:t xml:space="preserve"> по сбору средств, включая связь с потенциальными донорами и подг</w:t>
      </w:r>
      <w:r w:rsidR="004B23FD">
        <w:rPr>
          <w:rFonts w:eastAsia="Times New Roman" w:cs="Times New Roman"/>
          <w:color w:val="000000"/>
          <w:sz w:val="24"/>
          <w:szCs w:val="24"/>
          <w:lang w:val="ru-RU"/>
        </w:rPr>
        <w:t>отовку предложений с командой RCU</w:t>
      </w:r>
      <w:r w:rsidRPr="00A44310">
        <w:rPr>
          <w:rFonts w:eastAsia="Times New Roman" w:cs="Times New Roman"/>
          <w:color w:val="000000"/>
          <w:sz w:val="24"/>
          <w:szCs w:val="24"/>
          <w:lang w:val="ru-RU"/>
        </w:rPr>
        <w:t xml:space="preserve"> и его/ее самим</w:t>
      </w:r>
      <w:r w:rsidR="00313626" w:rsidRPr="00DA5283">
        <w:rPr>
          <w:rFonts w:eastAsia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07E4656" w14:textId="77777777" w:rsidR="00EE0FE8" w:rsidRPr="00DA5283" w:rsidRDefault="00EE0FE8" w:rsidP="00EE0FE8">
      <w:pPr>
        <w:rPr>
          <w:rFonts w:ascii="Times New Roman" w:hAnsi="Times New Roman"/>
          <w:sz w:val="24"/>
          <w:szCs w:val="24"/>
        </w:rPr>
      </w:pPr>
    </w:p>
    <w:p w14:paraId="3FABA8EB" w14:textId="6F3E0BBA" w:rsidR="0035693D" w:rsidRDefault="00A44310" w:rsidP="004B23FD">
      <w:pPr>
        <w:pStyle w:val="a3"/>
        <w:numPr>
          <w:ilvl w:val="0"/>
          <w:numId w:val="27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 xml:space="preserve">Мобилизация ресурсов </w:t>
      </w:r>
    </w:p>
    <w:p w14:paraId="0F4A1A8B" w14:textId="77777777" w:rsidR="0035693D" w:rsidRPr="005C34E7" w:rsidRDefault="0035693D" w:rsidP="005C34E7">
      <w:pPr>
        <w:pStyle w:val="a3"/>
        <w:rPr>
          <w:b/>
          <w:sz w:val="24"/>
          <w:szCs w:val="24"/>
          <w:lang w:val="en-US"/>
        </w:rPr>
      </w:pPr>
    </w:p>
    <w:p w14:paraId="1B7FBAD2" w14:textId="67FD1CB4" w:rsidR="00A6458C" w:rsidRPr="00052397" w:rsidRDefault="00A6458C" w:rsidP="004B23FD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052397">
        <w:rPr>
          <w:sz w:val="24"/>
          <w:szCs w:val="24"/>
          <w:lang w:val="ru-RU"/>
        </w:rPr>
        <w:t xml:space="preserve">Разработка и осуществление плана действий по мобилизации ресурсов в консультации с членами платформы и </w:t>
      </w:r>
      <w:r w:rsidR="00052397" w:rsidRPr="00052397">
        <w:rPr>
          <w:sz w:val="24"/>
          <w:szCs w:val="24"/>
          <w:lang w:val="ru-RU"/>
        </w:rPr>
        <w:t>руководящим комитетом,</w:t>
      </w:r>
      <w:r w:rsidRPr="00052397">
        <w:rPr>
          <w:sz w:val="24"/>
          <w:szCs w:val="24"/>
          <w:lang w:val="ru-RU"/>
        </w:rPr>
        <w:t xml:space="preserve"> и Региональной группой МЗК Азии</w:t>
      </w:r>
      <w:r w:rsidR="004B23FD">
        <w:rPr>
          <w:sz w:val="24"/>
          <w:szCs w:val="24"/>
          <w:lang w:val="ru-RU"/>
        </w:rPr>
        <w:t>;</w:t>
      </w:r>
    </w:p>
    <w:p w14:paraId="0E2ED4C5" w14:textId="7443193A" w:rsidR="00A6458C" w:rsidRPr="00052397" w:rsidRDefault="00A6458C" w:rsidP="004B23FD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052397">
        <w:rPr>
          <w:sz w:val="24"/>
          <w:szCs w:val="24"/>
          <w:lang w:val="ru-RU"/>
        </w:rPr>
        <w:t xml:space="preserve">Исследования и выявление соответствующих ресурсов включают запрашиваемые и </w:t>
      </w:r>
      <w:r w:rsidR="00052397" w:rsidRPr="00052397">
        <w:rPr>
          <w:sz w:val="24"/>
          <w:szCs w:val="24"/>
          <w:lang w:val="ru-RU"/>
        </w:rPr>
        <w:t>не запрошенные</w:t>
      </w:r>
      <w:r w:rsidRPr="00052397">
        <w:rPr>
          <w:sz w:val="24"/>
          <w:szCs w:val="24"/>
          <w:lang w:val="ru-RU"/>
        </w:rPr>
        <w:t xml:space="preserve"> заявки на предложение/концептуальную записку</w:t>
      </w:r>
      <w:r w:rsidR="004B23FD">
        <w:rPr>
          <w:sz w:val="24"/>
          <w:szCs w:val="24"/>
          <w:lang w:val="ru-RU"/>
        </w:rPr>
        <w:t>;</w:t>
      </w:r>
    </w:p>
    <w:p w14:paraId="35A5522C" w14:textId="4D2BBF3B" w:rsidR="00A6458C" w:rsidRPr="00052397" w:rsidRDefault="00A6458C" w:rsidP="004B23FD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052397">
        <w:rPr>
          <w:sz w:val="24"/>
          <w:szCs w:val="24"/>
          <w:lang w:val="ru-RU"/>
        </w:rPr>
        <w:t>Проведение исследований в отношении потенциальных доноров/стратегических партнеров путем упреждающего выявления возможностей</w:t>
      </w:r>
      <w:r w:rsidR="004B23FD">
        <w:rPr>
          <w:sz w:val="24"/>
          <w:szCs w:val="24"/>
          <w:lang w:val="ru-RU"/>
        </w:rPr>
        <w:t>;</w:t>
      </w:r>
    </w:p>
    <w:p w14:paraId="0E3157DC" w14:textId="22540956" w:rsidR="00A6458C" w:rsidRPr="00052397" w:rsidRDefault="00A6458C" w:rsidP="004B23FD">
      <w:pPr>
        <w:pStyle w:val="a3"/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052397">
        <w:rPr>
          <w:sz w:val="24"/>
          <w:szCs w:val="24"/>
          <w:lang w:val="ru-RU"/>
        </w:rPr>
        <w:t xml:space="preserve">Проект выигравшего предложения и концептуальной записки/письма-запроса и консультации с его членами, членами </w:t>
      </w:r>
      <w:r w:rsidRPr="00052397">
        <w:rPr>
          <w:sz w:val="24"/>
          <w:szCs w:val="24"/>
          <w:lang w:val="en-US"/>
        </w:rPr>
        <w:t>SC</w:t>
      </w:r>
      <w:r w:rsidRPr="00052397">
        <w:rPr>
          <w:sz w:val="24"/>
          <w:szCs w:val="24"/>
          <w:lang w:val="ru-RU"/>
        </w:rPr>
        <w:t xml:space="preserve"> и Азиатской региональной координационной группой</w:t>
      </w:r>
      <w:r w:rsidR="004B23FD">
        <w:rPr>
          <w:sz w:val="24"/>
          <w:szCs w:val="24"/>
          <w:lang w:val="ru-RU"/>
        </w:rPr>
        <w:t>.</w:t>
      </w:r>
    </w:p>
    <w:p w14:paraId="70395DFE" w14:textId="77777777" w:rsidR="00A6458C" w:rsidRPr="00A6458C" w:rsidRDefault="00A6458C" w:rsidP="00A6458C">
      <w:pPr>
        <w:pStyle w:val="a3"/>
        <w:rPr>
          <w:b/>
          <w:sz w:val="24"/>
          <w:szCs w:val="24"/>
          <w:lang w:val="ru-RU"/>
        </w:rPr>
      </w:pPr>
    </w:p>
    <w:p w14:paraId="2DCD408F" w14:textId="77777777" w:rsidR="00A6458C" w:rsidRDefault="00A6458C" w:rsidP="00EE0FE8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A6458C">
        <w:rPr>
          <w:rFonts w:ascii="Times New Roman" w:hAnsi="Times New Roman"/>
          <w:b/>
          <w:sz w:val="24"/>
          <w:szCs w:val="24"/>
          <w:lang w:val="en-US"/>
        </w:rPr>
        <w:t>Требуемая</w:t>
      </w:r>
      <w:proofErr w:type="spellEnd"/>
      <w:r w:rsidRPr="00A645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6458C">
        <w:rPr>
          <w:rFonts w:ascii="Times New Roman" w:hAnsi="Times New Roman"/>
          <w:b/>
          <w:sz w:val="24"/>
          <w:szCs w:val="24"/>
          <w:lang w:val="en-US"/>
        </w:rPr>
        <w:t>квалификация</w:t>
      </w:r>
      <w:proofErr w:type="spellEnd"/>
      <w:r w:rsidRPr="00A6458C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Pr="00A6458C">
        <w:rPr>
          <w:rFonts w:ascii="Times New Roman" w:hAnsi="Times New Roman"/>
          <w:b/>
          <w:sz w:val="24"/>
          <w:szCs w:val="24"/>
          <w:lang w:val="en-US"/>
        </w:rPr>
        <w:t>профиль</w:t>
      </w:r>
      <w:proofErr w:type="spellEnd"/>
    </w:p>
    <w:p w14:paraId="0EC88433" w14:textId="77777777" w:rsidR="00B86359" w:rsidRDefault="00A6458C" w:rsidP="00EE0FE8">
      <w:pPr>
        <w:rPr>
          <w:rFonts w:ascii="Times New Roman" w:hAnsi="Times New Roman"/>
          <w:sz w:val="24"/>
          <w:szCs w:val="24"/>
        </w:rPr>
      </w:pPr>
      <w:r w:rsidRPr="007770BD">
        <w:rPr>
          <w:rFonts w:ascii="Times New Roman" w:hAnsi="Times New Roman"/>
          <w:sz w:val="24"/>
          <w:szCs w:val="24"/>
        </w:rPr>
        <w:t xml:space="preserve">Координатор Платформы должен обладать опытом в аналогичных областях, а также соответствующим образованием в области окружающей среды, рационального использования природных ресурсов, экономики и других смежных областях. Предпочтение будет отдаваться кандидатам, демонстрирующим опыт работы в Центральной Азии, Южной и Юго-Восточной Азии в области управления природными ресурсами. </w:t>
      </w:r>
      <w:r w:rsidR="00B86359" w:rsidRPr="00B86359">
        <w:rPr>
          <w:rFonts w:ascii="Times New Roman" w:hAnsi="Times New Roman"/>
          <w:sz w:val="24"/>
          <w:szCs w:val="24"/>
        </w:rPr>
        <w:t>Требуется знание английского языка, а также приветствуется знание любого языка стран-участниц.</w:t>
      </w:r>
    </w:p>
    <w:p w14:paraId="76C41B02" w14:textId="3D843FF1" w:rsidR="00EE0FE8" w:rsidRPr="007770BD" w:rsidRDefault="007770BD" w:rsidP="00EE0F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70BD">
        <w:rPr>
          <w:rFonts w:ascii="Times New Roman" w:hAnsi="Times New Roman"/>
          <w:sz w:val="24"/>
          <w:szCs w:val="24"/>
        </w:rPr>
        <w:t xml:space="preserve">Координатор </w:t>
      </w:r>
      <w:r w:rsidR="00A6458C" w:rsidRPr="007770BD">
        <w:rPr>
          <w:rFonts w:ascii="Times New Roman" w:hAnsi="Times New Roman"/>
          <w:sz w:val="24"/>
          <w:szCs w:val="24"/>
        </w:rPr>
        <w:t>должен также обладать следующими качествами</w:t>
      </w:r>
      <w:r w:rsidR="00EE0FE8" w:rsidRPr="007770BD">
        <w:rPr>
          <w:rFonts w:ascii="Times New Roman" w:hAnsi="Times New Roman"/>
          <w:sz w:val="24"/>
          <w:szCs w:val="24"/>
        </w:rPr>
        <w:t>:</w:t>
      </w:r>
    </w:p>
    <w:p w14:paraId="5992FFF6" w14:textId="6134221B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Ясность относительно важности поддержания нейтралитета в любое время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7726F42" w14:textId="280D595A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- Способность </w:t>
      </w:r>
      <w:r w:rsidR="00B32503">
        <w:rPr>
          <w:rFonts w:ascii="Times New Roman" w:eastAsia="Times New Roman" w:hAnsi="Times New Roman"/>
          <w:color w:val="000000"/>
          <w:sz w:val="24"/>
          <w:szCs w:val="24"/>
        </w:rPr>
        <w:t>выполнять разные задачи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2503">
        <w:rPr>
          <w:rFonts w:ascii="Times New Roman" w:eastAsia="Times New Roman" w:hAnsi="Times New Roman"/>
          <w:color w:val="000000"/>
          <w:sz w:val="24"/>
          <w:szCs w:val="24"/>
        </w:rPr>
        <w:t>наилучшим образом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C233095" w14:textId="24D2FDC0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535B19">
        <w:rPr>
          <w:rFonts w:ascii="Times New Roman" w:eastAsia="Times New Roman" w:hAnsi="Times New Roman"/>
          <w:color w:val="000000"/>
          <w:sz w:val="24"/>
          <w:szCs w:val="24"/>
        </w:rPr>
        <w:t>Развитие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коллективн</w:t>
      </w:r>
      <w:r w:rsidR="00535B19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самобытност</w:t>
      </w:r>
      <w:r w:rsidR="00535B1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и возможности для облегчения отношений;</w:t>
      </w:r>
    </w:p>
    <w:p w14:paraId="6D0BBCD6" w14:textId="2329889F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</w:t>
      </w:r>
      <w:r w:rsidR="00535B19">
        <w:rPr>
          <w:rFonts w:ascii="Times New Roman" w:eastAsia="Times New Roman" w:hAnsi="Times New Roman"/>
          <w:color w:val="000000"/>
          <w:sz w:val="24"/>
          <w:szCs w:val="24"/>
        </w:rPr>
        <w:t>Четкий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набор общих ценностей и принципов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76584F8E" w14:textId="0B6AF4B6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Сосредоточение внимания на результатах</w:t>
      </w:r>
      <w:r w:rsidR="00025A60">
        <w:rPr>
          <w:rFonts w:ascii="Times New Roman" w:eastAsia="Times New Roman" w:hAnsi="Times New Roman"/>
          <w:color w:val="000000"/>
          <w:sz w:val="24"/>
          <w:szCs w:val="24"/>
        </w:rPr>
        <w:t xml:space="preserve"> с профессиональным подходом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4F0F77E" w14:textId="213A9F65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- Опыт управления </w:t>
      </w:r>
      <w:r w:rsidR="00025A60">
        <w:rPr>
          <w:rFonts w:ascii="Times New Roman" w:eastAsia="Times New Roman" w:hAnsi="Times New Roman"/>
          <w:color w:val="000000"/>
          <w:sz w:val="24"/>
          <w:szCs w:val="24"/>
        </w:rPr>
        <w:t>с расстановкой сил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 xml:space="preserve"> (политические </w:t>
      </w:r>
      <w:r w:rsidR="00025A60">
        <w:rPr>
          <w:rFonts w:ascii="Times New Roman" w:eastAsia="Times New Roman" w:hAnsi="Times New Roman"/>
          <w:color w:val="000000"/>
          <w:sz w:val="24"/>
          <w:szCs w:val="24"/>
        </w:rPr>
        <w:t>способности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1B536ED3" w14:textId="766B21C9" w:rsidR="007770BD" w:rsidRPr="007770BD" w:rsidRDefault="00052397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«П</w:t>
      </w:r>
      <w:r w:rsidR="007770BD" w:rsidRPr="007770BD">
        <w:rPr>
          <w:rFonts w:ascii="Times New Roman" w:eastAsia="Times New Roman" w:hAnsi="Times New Roman"/>
          <w:color w:val="000000"/>
          <w:sz w:val="24"/>
          <w:szCs w:val="24"/>
        </w:rPr>
        <w:t>редпринимательский» подход;</w:t>
      </w:r>
    </w:p>
    <w:p w14:paraId="6ACF4428" w14:textId="61019EC9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Технический опыт, способный проводить инструктаж без отрыва от производства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C769284" w14:textId="16356E99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Гибкость и сильные навыки посредничества и содействия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BDF9FA7" w14:textId="1AE09470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Сильные навыки общения и сетевого взаимодействия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CFCB15F" w14:textId="1481EFCD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Навыки и знания для сбора с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редств и подготовки предложений;</w:t>
      </w:r>
    </w:p>
    <w:p w14:paraId="752D4BF8" w14:textId="57D93907" w:rsidR="007770BD" w:rsidRPr="007770BD" w:rsidRDefault="007770BD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 w:rsidRPr="007770BD">
        <w:rPr>
          <w:rFonts w:ascii="Times New Roman" w:eastAsia="Times New Roman" w:hAnsi="Times New Roman"/>
          <w:color w:val="000000"/>
          <w:sz w:val="24"/>
          <w:szCs w:val="24"/>
        </w:rPr>
        <w:t>- Многозадачность и гибкость при выполнении обязанностей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2BE07CD6" w14:textId="08558E55" w:rsidR="007770BD" w:rsidRDefault="00052397" w:rsidP="007770BD">
      <w:pPr>
        <w:spacing w:after="0" w:line="240" w:lineRule="auto"/>
        <w:ind w:left="35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</w:t>
      </w:r>
      <w:r w:rsidR="007770BD" w:rsidRPr="007770BD">
        <w:rPr>
          <w:rFonts w:ascii="Times New Roman" w:eastAsia="Times New Roman" w:hAnsi="Times New Roman"/>
          <w:color w:val="000000"/>
          <w:sz w:val="24"/>
          <w:szCs w:val="24"/>
        </w:rPr>
        <w:t>нания в области управления природными ресурсами, особенно в том,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что касается местных жителей сообществ</w:t>
      </w:r>
      <w:r w:rsidR="006632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6E778F91" w14:textId="77777777" w:rsidR="00CC008C" w:rsidRDefault="00CC008C" w:rsidP="007C7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5557BD" w14:textId="0113C4F5" w:rsidR="00CC008C" w:rsidRPr="00CC008C" w:rsidRDefault="00CC008C" w:rsidP="007C7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8C">
        <w:rPr>
          <w:rFonts w:ascii="Times New Roman" w:hAnsi="Times New Roman" w:cs="Times New Roman"/>
          <w:b/>
          <w:sz w:val="24"/>
          <w:szCs w:val="24"/>
        </w:rPr>
        <w:t>Договор и условия</w:t>
      </w:r>
    </w:p>
    <w:p w14:paraId="00975301" w14:textId="77777777" w:rsidR="003B37AD" w:rsidRDefault="00CC008C" w:rsidP="00CC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8C">
        <w:rPr>
          <w:rFonts w:ascii="Times New Roman" w:hAnsi="Times New Roman" w:cs="Times New Roman"/>
          <w:sz w:val="24"/>
          <w:szCs w:val="24"/>
        </w:rPr>
        <w:t xml:space="preserve">Договор с </w:t>
      </w:r>
      <w:r>
        <w:rPr>
          <w:rFonts w:ascii="Times New Roman" w:hAnsi="Times New Roman" w:cs="Times New Roman"/>
          <w:sz w:val="24"/>
          <w:szCs w:val="24"/>
        </w:rPr>
        <w:t>Координатором</w:t>
      </w:r>
      <w:r w:rsidRPr="00CC008C">
        <w:rPr>
          <w:rFonts w:ascii="Times New Roman" w:hAnsi="Times New Roman" w:cs="Times New Roman"/>
          <w:sz w:val="24"/>
          <w:szCs w:val="24"/>
        </w:rPr>
        <w:t xml:space="preserve"> будет подписан с Принимающей организацией, </w:t>
      </w:r>
    </w:p>
    <w:p w14:paraId="308030DC" w14:textId="2BD0B408" w:rsidR="00CC008C" w:rsidRPr="00CC008C" w:rsidRDefault="00CC008C" w:rsidP="00CC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8C">
        <w:rPr>
          <w:rFonts w:ascii="Times New Roman" w:hAnsi="Times New Roman" w:cs="Times New Roman"/>
          <w:sz w:val="24"/>
          <w:szCs w:val="24"/>
        </w:rPr>
        <w:t>ОФ «</w:t>
      </w:r>
      <w:proofErr w:type="spellStart"/>
      <w:r w:rsidR="00052397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052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9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052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397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CC008C">
        <w:rPr>
          <w:rFonts w:ascii="Times New Roman" w:hAnsi="Times New Roman" w:cs="Times New Roman"/>
          <w:sz w:val="24"/>
          <w:szCs w:val="24"/>
        </w:rPr>
        <w:t>».</w:t>
      </w:r>
    </w:p>
    <w:p w14:paraId="2B4FDCB2" w14:textId="77777777" w:rsidR="00052397" w:rsidRDefault="00CC008C" w:rsidP="00CC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8C">
        <w:rPr>
          <w:rFonts w:ascii="Times New Roman" w:hAnsi="Times New Roman" w:cs="Times New Roman"/>
          <w:sz w:val="24"/>
          <w:szCs w:val="24"/>
        </w:rPr>
        <w:t xml:space="preserve">Срок контракта 2 года с возможным испытательным сроком 6 месяцев. </w:t>
      </w:r>
    </w:p>
    <w:p w14:paraId="5C7FC5A2" w14:textId="12F3BABF" w:rsidR="00FF52BB" w:rsidRPr="00BD159C" w:rsidRDefault="00CC008C" w:rsidP="00CC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008C">
        <w:rPr>
          <w:rFonts w:ascii="Times New Roman" w:hAnsi="Times New Roman" w:cs="Times New Roman"/>
          <w:sz w:val="24"/>
          <w:szCs w:val="24"/>
          <w:lang w:val="en-US"/>
        </w:rPr>
        <w:t>Продление</w:t>
      </w:r>
      <w:proofErr w:type="spellEnd"/>
      <w:r w:rsidRPr="00CC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08C">
        <w:rPr>
          <w:rFonts w:ascii="Times New Roman" w:hAnsi="Times New Roman" w:cs="Times New Roman"/>
          <w:sz w:val="24"/>
          <w:szCs w:val="24"/>
          <w:lang w:val="en-US"/>
        </w:rPr>
        <w:t>зависит</w:t>
      </w:r>
      <w:proofErr w:type="spellEnd"/>
      <w:r w:rsidRPr="00CC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08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C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08C">
        <w:rPr>
          <w:rFonts w:ascii="Times New Roman" w:hAnsi="Times New Roman" w:cs="Times New Roman"/>
          <w:sz w:val="24"/>
          <w:szCs w:val="24"/>
          <w:lang w:val="en-US"/>
        </w:rPr>
        <w:t>наличия</w:t>
      </w:r>
      <w:proofErr w:type="spellEnd"/>
      <w:r w:rsidRPr="00CC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08C">
        <w:rPr>
          <w:rFonts w:ascii="Times New Roman" w:hAnsi="Times New Roman" w:cs="Times New Roman"/>
          <w:sz w:val="24"/>
          <w:szCs w:val="24"/>
          <w:lang w:val="en-US"/>
        </w:rPr>
        <w:t>бюджета</w:t>
      </w:r>
      <w:proofErr w:type="spellEnd"/>
      <w:r w:rsidR="004306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7F65" w:rsidRPr="00097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F52BB" w:rsidRPr="00B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9FD"/>
    <w:multiLevelType w:val="hybridMultilevel"/>
    <w:tmpl w:val="19F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749"/>
    <w:multiLevelType w:val="hybridMultilevel"/>
    <w:tmpl w:val="891C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7D3"/>
    <w:multiLevelType w:val="hybridMultilevel"/>
    <w:tmpl w:val="106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3D6"/>
    <w:multiLevelType w:val="hybridMultilevel"/>
    <w:tmpl w:val="12F4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50B9"/>
    <w:multiLevelType w:val="hybridMultilevel"/>
    <w:tmpl w:val="A7C8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4E78"/>
    <w:multiLevelType w:val="hybridMultilevel"/>
    <w:tmpl w:val="4AE6B98C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46948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BD8"/>
    <w:multiLevelType w:val="hybridMultilevel"/>
    <w:tmpl w:val="CA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6847"/>
    <w:multiLevelType w:val="hybridMultilevel"/>
    <w:tmpl w:val="9974A446"/>
    <w:lvl w:ilvl="0" w:tplc="BB72B6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C5B94"/>
    <w:multiLevelType w:val="hybridMultilevel"/>
    <w:tmpl w:val="F36AB6E4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1C3B"/>
    <w:multiLevelType w:val="hybridMultilevel"/>
    <w:tmpl w:val="7F9C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32F4"/>
    <w:multiLevelType w:val="hybridMultilevel"/>
    <w:tmpl w:val="F104B32E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FC8F0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EDF"/>
    <w:multiLevelType w:val="hybridMultilevel"/>
    <w:tmpl w:val="809C5714"/>
    <w:lvl w:ilvl="0" w:tplc="BFC8F0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7F5586"/>
    <w:multiLevelType w:val="multilevel"/>
    <w:tmpl w:val="108298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69D9"/>
    <w:multiLevelType w:val="hybridMultilevel"/>
    <w:tmpl w:val="E72868EE"/>
    <w:lvl w:ilvl="0" w:tplc="3F68E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FBD83BA8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0455"/>
    <w:multiLevelType w:val="hybridMultilevel"/>
    <w:tmpl w:val="8722CA46"/>
    <w:lvl w:ilvl="0" w:tplc="3F68E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5DCD"/>
    <w:multiLevelType w:val="hybridMultilevel"/>
    <w:tmpl w:val="B72C8068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12F51"/>
    <w:multiLevelType w:val="hybridMultilevel"/>
    <w:tmpl w:val="C2FA7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37593"/>
    <w:multiLevelType w:val="hybridMultilevel"/>
    <w:tmpl w:val="497E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85051"/>
    <w:multiLevelType w:val="hybridMultilevel"/>
    <w:tmpl w:val="013A6670"/>
    <w:lvl w:ilvl="0" w:tplc="3F68E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BFC8F0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C4C6D"/>
    <w:multiLevelType w:val="hybridMultilevel"/>
    <w:tmpl w:val="941EC440"/>
    <w:lvl w:ilvl="0" w:tplc="1564E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367DF2"/>
    <w:multiLevelType w:val="hybridMultilevel"/>
    <w:tmpl w:val="F2D2F374"/>
    <w:lvl w:ilvl="0" w:tplc="BFC8F08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D769AE"/>
    <w:multiLevelType w:val="hybridMultilevel"/>
    <w:tmpl w:val="10829870"/>
    <w:lvl w:ilvl="0" w:tplc="3F68EA2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BFC8F08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46FE0"/>
    <w:multiLevelType w:val="hybridMultilevel"/>
    <w:tmpl w:val="696E3708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30FF"/>
    <w:multiLevelType w:val="hybridMultilevel"/>
    <w:tmpl w:val="DE2A8BE4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91CFD"/>
    <w:multiLevelType w:val="hybridMultilevel"/>
    <w:tmpl w:val="833068D4"/>
    <w:lvl w:ilvl="0" w:tplc="BFC8F0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53B13"/>
    <w:multiLevelType w:val="hybridMultilevel"/>
    <w:tmpl w:val="235E351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7821214"/>
    <w:multiLevelType w:val="hybridMultilevel"/>
    <w:tmpl w:val="576AF650"/>
    <w:lvl w:ilvl="0" w:tplc="3F68EA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FBD83BA8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26"/>
  </w:num>
  <w:num w:numId="9">
    <w:abstractNumId w:val="13"/>
  </w:num>
  <w:num w:numId="10">
    <w:abstractNumId w:val="21"/>
  </w:num>
  <w:num w:numId="11">
    <w:abstractNumId w:val="20"/>
  </w:num>
  <w:num w:numId="12">
    <w:abstractNumId w:val="23"/>
  </w:num>
  <w:num w:numId="13">
    <w:abstractNumId w:val="7"/>
  </w:num>
  <w:num w:numId="14">
    <w:abstractNumId w:val="22"/>
  </w:num>
  <w:num w:numId="15">
    <w:abstractNumId w:val="5"/>
  </w:num>
  <w:num w:numId="16">
    <w:abstractNumId w:val="24"/>
  </w:num>
  <w:num w:numId="17">
    <w:abstractNumId w:val="1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16"/>
  </w:num>
  <w:num w:numId="23">
    <w:abstractNumId w:val="11"/>
  </w:num>
  <w:num w:numId="24">
    <w:abstractNumId w:val="8"/>
  </w:num>
  <w:num w:numId="25">
    <w:abstractNumId w:val="3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BB"/>
    <w:rsid w:val="00025A60"/>
    <w:rsid w:val="00052397"/>
    <w:rsid w:val="00061B8C"/>
    <w:rsid w:val="00063896"/>
    <w:rsid w:val="00063F4C"/>
    <w:rsid w:val="00097F65"/>
    <w:rsid w:val="00103E04"/>
    <w:rsid w:val="00126AC7"/>
    <w:rsid w:val="001425FB"/>
    <w:rsid w:val="001838C6"/>
    <w:rsid w:val="001A3A36"/>
    <w:rsid w:val="001B1F1C"/>
    <w:rsid w:val="00216A55"/>
    <w:rsid w:val="00256280"/>
    <w:rsid w:val="002D2AA6"/>
    <w:rsid w:val="00311147"/>
    <w:rsid w:val="00313626"/>
    <w:rsid w:val="00322402"/>
    <w:rsid w:val="0035693D"/>
    <w:rsid w:val="00385FC2"/>
    <w:rsid w:val="003B37AD"/>
    <w:rsid w:val="003C25A1"/>
    <w:rsid w:val="0043069E"/>
    <w:rsid w:val="00451D9C"/>
    <w:rsid w:val="004B23FD"/>
    <w:rsid w:val="004C0EF3"/>
    <w:rsid w:val="004D1BC0"/>
    <w:rsid w:val="004E46D8"/>
    <w:rsid w:val="00535B19"/>
    <w:rsid w:val="0058509C"/>
    <w:rsid w:val="005B26DB"/>
    <w:rsid w:val="005C34E7"/>
    <w:rsid w:val="0065298E"/>
    <w:rsid w:val="006632CB"/>
    <w:rsid w:val="007770BD"/>
    <w:rsid w:val="007C7683"/>
    <w:rsid w:val="007E5F4E"/>
    <w:rsid w:val="0085312A"/>
    <w:rsid w:val="00896595"/>
    <w:rsid w:val="00A11064"/>
    <w:rsid w:val="00A44310"/>
    <w:rsid w:val="00A6458C"/>
    <w:rsid w:val="00A72849"/>
    <w:rsid w:val="00A95E8D"/>
    <w:rsid w:val="00AB14D5"/>
    <w:rsid w:val="00B32503"/>
    <w:rsid w:val="00B86359"/>
    <w:rsid w:val="00B87B6F"/>
    <w:rsid w:val="00BD0A13"/>
    <w:rsid w:val="00BD159C"/>
    <w:rsid w:val="00BD7CB4"/>
    <w:rsid w:val="00BF38FD"/>
    <w:rsid w:val="00C73942"/>
    <w:rsid w:val="00CC008C"/>
    <w:rsid w:val="00CC0137"/>
    <w:rsid w:val="00D0683F"/>
    <w:rsid w:val="00D13AD7"/>
    <w:rsid w:val="00DA5283"/>
    <w:rsid w:val="00ED593D"/>
    <w:rsid w:val="00EE0FE8"/>
    <w:rsid w:val="00F51549"/>
    <w:rsid w:val="00F6724B"/>
    <w:rsid w:val="00F834EB"/>
    <w:rsid w:val="00F84C69"/>
    <w:rsid w:val="00FB3A72"/>
    <w:rsid w:val="00FE12C5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A566"/>
  <w15:chartTrackingRefBased/>
  <w15:docId w15:val="{BC93BBA5-5EAA-48D8-9BE3-8715A382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ain numbered paragraph,F5 List Paragraph,List Paragraph1"/>
    <w:basedOn w:val="a"/>
    <w:link w:val="a4"/>
    <w:uiPriority w:val="34"/>
    <w:qFormat/>
    <w:rsid w:val="00FF52BB"/>
    <w:pPr>
      <w:spacing w:before="120" w:after="120" w:line="240" w:lineRule="auto"/>
      <w:ind w:left="720"/>
      <w:contextualSpacing/>
    </w:pPr>
    <w:rPr>
      <w:rFonts w:ascii="Times New Roman" w:eastAsiaTheme="minorEastAsia" w:hAnsi="Times New Roman"/>
      <w:sz w:val="26"/>
      <w:lang w:val="en-GB"/>
    </w:rPr>
  </w:style>
  <w:style w:type="character" w:customStyle="1" w:styleId="a4">
    <w:name w:val="Абзац списка Знак"/>
    <w:aliases w:val="Main numbered paragraph Знак,F5 List Paragraph Знак,List Paragraph1 Знак"/>
    <w:link w:val="a3"/>
    <w:uiPriority w:val="34"/>
    <w:rsid w:val="00FF52BB"/>
    <w:rPr>
      <w:rFonts w:ascii="Times New Roman" w:eastAsiaTheme="minorEastAsia" w:hAnsi="Times New Roman"/>
      <w:sz w:val="26"/>
      <w:lang w:val="en-GB"/>
    </w:rPr>
  </w:style>
  <w:style w:type="character" w:styleId="a5">
    <w:name w:val="Strong"/>
    <w:basedOn w:val="a0"/>
    <w:uiPriority w:val="22"/>
    <w:qFormat/>
    <w:rsid w:val="001425FB"/>
    <w:rPr>
      <w:b/>
      <w:bCs/>
    </w:rPr>
  </w:style>
  <w:style w:type="paragraph" w:styleId="a6">
    <w:name w:val="annotation text"/>
    <w:basedOn w:val="a"/>
    <w:link w:val="a7"/>
    <w:uiPriority w:val="99"/>
    <w:semiHidden/>
    <w:unhideWhenUsed/>
    <w:rsid w:val="00103E0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3E04"/>
    <w:rPr>
      <w:rFonts w:ascii="Calibri" w:eastAsia="Calibri" w:hAnsi="Calibri" w:cs="Times New Roman"/>
      <w:sz w:val="20"/>
      <w:szCs w:val="20"/>
    </w:rPr>
  </w:style>
  <w:style w:type="character" w:customStyle="1" w:styleId="Style1Char">
    <w:name w:val="Style1 Char"/>
    <w:link w:val="Style1"/>
    <w:uiPriority w:val="99"/>
    <w:locked/>
    <w:rsid w:val="00103E04"/>
    <w:rPr>
      <w:rFonts w:ascii="Calibri" w:hAnsi="Calibri" w:cs="Calibri"/>
      <w:spacing w:val="-3"/>
      <w:sz w:val="24"/>
      <w:szCs w:val="24"/>
    </w:rPr>
  </w:style>
  <w:style w:type="paragraph" w:customStyle="1" w:styleId="Style1">
    <w:name w:val="Style1"/>
    <w:basedOn w:val="a"/>
    <w:link w:val="Style1Char"/>
    <w:uiPriority w:val="99"/>
    <w:rsid w:val="00103E04"/>
    <w:pPr>
      <w:autoSpaceDE w:val="0"/>
      <w:autoSpaceDN w:val="0"/>
      <w:adjustRightInd w:val="0"/>
      <w:spacing w:after="120" w:line="276" w:lineRule="auto"/>
      <w:ind w:firstLine="720"/>
      <w:jc w:val="both"/>
    </w:pPr>
    <w:rPr>
      <w:rFonts w:ascii="Calibri" w:hAnsi="Calibri" w:cs="Calibri"/>
      <w:spacing w:val="-3"/>
      <w:sz w:val="24"/>
      <w:szCs w:val="24"/>
    </w:rPr>
  </w:style>
  <w:style w:type="character" w:styleId="a8">
    <w:name w:val="annotation reference"/>
    <w:uiPriority w:val="99"/>
    <w:semiHidden/>
    <w:unhideWhenUsed/>
    <w:rsid w:val="00103E0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0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04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3069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3069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35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UmutZh</dc:creator>
  <cp:keywords/>
  <dc:description/>
  <cp:lastModifiedBy>User</cp:lastModifiedBy>
  <cp:revision>13</cp:revision>
  <dcterms:created xsi:type="dcterms:W3CDTF">2022-07-07T02:36:00Z</dcterms:created>
  <dcterms:modified xsi:type="dcterms:W3CDTF">2022-07-07T06:47:00Z</dcterms:modified>
</cp:coreProperties>
</file>