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Форма заявки на создание Центра общественного мониторинга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Calibri" w:cs="Calibri" w:eastAsia="Calibri" w:hAnsi="Calibri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Финансируемый Европейским Союзом проект </w:t>
        <w:br w:type="textWrapping"/>
        <w:t xml:space="preserve">«Мониторинг юстиции – Укрепление гражданского общества в продвижении прав человека в Кыргызстане» направлен на усиление роли гражданского общества в мониторинге правовых реформ и защите прав человека в Кыргызстане.</w:t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Проект реализуется консорциумом во главе с Фондом им. Конрада Аденауэра в сотрудничестве с Фондом Макса Планка за международный мир и верховенство права, экологическим движением «БИОМ» и женской ассоциацией «Алга».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center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br w:type="textWrapping"/>
        <w:t xml:space="preserve">Крайний срок подачи заявления: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.01.2023</w:t>
      </w:r>
    </w:p>
    <w:tbl>
      <w:tblPr>
        <w:tblStyle w:val="Table1"/>
        <w:tblW w:w="907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237"/>
        <w:tblGridChange w:id="0">
          <w:tblGrid>
            <w:gridCol w:w="2835"/>
            <w:gridCol w:w="6237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06">
            <w:pPr>
              <w:pStyle w:val="Title"/>
              <w:spacing w:after="120" w:before="120" w:lineRule="auto"/>
              <w:jc w:val="left"/>
              <w:rPr>
                <w:rFonts w:ascii="Calibri" w:cs="Calibri" w:eastAsia="Calibri" w:hAnsi="Calibri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8"/>
                <w:szCs w:val="28"/>
                <w:rtl w:val="0"/>
              </w:rPr>
              <w:t xml:space="preserve">Место(а) действия:</w:t>
            </w:r>
          </w:p>
        </w:tc>
        <w:tc>
          <w:tcPr/>
          <w:p w:rsidR="00000000" w:rsidDel="00000000" w:rsidP="00000000" w:rsidRDefault="00000000" w:rsidRPr="00000000" w14:paraId="00000007">
            <w:pPr>
              <w:pStyle w:val="Title"/>
              <w:spacing w:after="120" w:before="120" w:lineRule="auto"/>
              <w:jc w:val="left"/>
              <w:rPr>
                <w:rFonts w:ascii="Calibri" w:cs="Calibri" w:eastAsia="Calibri" w:hAnsi="Calibri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08">
            <w:pPr>
              <w:pStyle w:val="Title"/>
              <w:spacing w:after="120" w:before="120" w:lineRule="auto"/>
              <w:jc w:val="left"/>
              <w:rPr>
                <w:rFonts w:ascii="Calibri" w:cs="Calibri" w:eastAsia="Calibri" w:hAnsi="Calibri"/>
                <w:b w:val="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8"/>
                <w:szCs w:val="28"/>
                <w:rtl w:val="0"/>
              </w:rPr>
              <w:t xml:space="preserve">Имя ведущего заявителя</w:t>
            </w:r>
          </w:p>
        </w:tc>
        <w:tc>
          <w:tcPr/>
          <w:p w:rsidR="00000000" w:rsidDel="00000000" w:rsidP="00000000" w:rsidRDefault="00000000" w:rsidRPr="00000000" w14:paraId="00000009">
            <w:pPr>
              <w:pStyle w:val="Title"/>
              <w:spacing w:after="120" w:before="120" w:lineRule="auto"/>
              <w:jc w:val="left"/>
              <w:rPr>
                <w:rFonts w:ascii="Calibri" w:cs="Calibri" w:eastAsia="Calibri" w:hAnsi="Calibri"/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Calibri" w:cs="Calibri" w:eastAsia="Calibri" w:hAnsi="Calibri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2"/>
        <w:gridCol w:w="5670"/>
        <w:tblGridChange w:id="0">
          <w:tblGrid>
            <w:gridCol w:w="3402"/>
            <w:gridCol w:w="567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Контактные данные заявителя для целей данного действия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Почтовый адрес: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Номер телефона: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Контактное лицо по данному действию: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Электронная почта контактного лица: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Rule="auto"/>
        <w:jc w:val="left"/>
        <w:rPr>
          <w:rFonts w:ascii="Calibri" w:cs="Calibri" w:eastAsia="Calibri" w:hAnsi="Calibri"/>
          <w:b w:val="1"/>
          <w:sz w:val="40"/>
          <w:szCs w:val="40"/>
        </w:rPr>
        <w:sectPr>
          <w:footerReference r:id="rId8" w:type="default"/>
          <w:footerReference r:id="rId9" w:type="first"/>
          <w:pgSz w:h="16838" w:w="11906" w:orient="portrait"/>
          <w:pgMar w:bottom="1021" w:top="1021" w:left="1134" w:right="1134" w:header="567" w:footer="545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284" w:hanging="284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Краткое описание деятельности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Пожалуйста, заполните таблицу ниже.</w:t>
      </w:r>
    </w:p>
    <w:tbl>
      <w:tblPr>
        <w:tblStyle w:val="Table3"/>
        <w:tblW w:w="93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5648"/>
        <w:tblGridChange w:id="0">
          <w:tblGrid>
            <w:gridCol w:w="3708"/>
            <w:gridCol w:w="5648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8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Название деятельности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lightGray"/>
                <w:rtl w:val="0"/>
              </w:rPr>
              <w:t xml:space="preserve">&lt;указать название мероприятий&gt;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A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Место(а) действия: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укажите регион(ы), в которых планируется действие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lightGray"/>
                <w:rtl w:val="0"/>
              </w:rPr>
              <w:t xml:space="preserve">&lt;указать локацию Центра&gt;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C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Общая продолжительность акции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месяцев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):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lightGray"/>
                <w:rtl w:val="0"/>
              </w:rPr>
              <w:t xml:space="preserve">&lt;указать предполагаемое время&gt;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E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Требуемый вклад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сумма в сомах по операционному курсу евро в НКБ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lightGray"/>
                <w:rtl w:val="0"/>
              </w:rPr>
              <w:t xml:space="preserve">&lt;указать запрашиваемую сумму&gt;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hanging="284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Актуальность деятельности (максимум 1/2 страницы)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Пожалуйста, предоставьте всю следующую информацию: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Опишите соответствие действия целям(ям) конкурса.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Укажите любые конкретные дополнительные элементы действия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по Вашему усмотрению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).</w:t>
      </w:r>
    </w:p>
    <w:p w:rsidR="00000000" w:rsidDel="00000000" w:rsidP="00000000" w:rsidRDefault="00000000" w:rsidRPr="00000000" w14:paraId="00000025">
      <w:pPr>
        <w:spacing w:after="0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Verdana" w:cs="Verdana" w:eastAsia="Verdana" w:hAnsi="Verdana"/>
          <w:color w:val="00000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6"/>
        <w:gridCol w:w="1772"/>
        <w:gridCol w:w="6804"/>
        <w:tblGridChange w:id="0">
          <w:tblGrid>
            <w:gridCol w:w="486"/>
            <w:gridCol w:w="1772"/>
            <w:gridCol w:w="6804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100" w:before="100" w:lineRule="auto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100" w:before="100" w:lineRule="auto"/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Описание деятельности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40" w:lineRule="auto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Краткое описание предложения по созданию Центра </w:t>
            </w:r>
          </w:p>
          <w:p w:rsidR="00000000" w:rsidDel="00000000" w:rsidP="00000000" w:rsidRDefault="00000000" w:rsidRPr="00000000" w14:paraId="0000002C">
            <w:pPr>
              <w:spacing w:after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6"/>
                <w:szCs w:val="16"/>
                <w:rtl w:val="0"/>
              </w:rPr>
              <w:t xml:space="preserve">Опишите Ваше видение деятельности Центра, с учетом эффективности и устойчивости Центра. Центра. (макс. 1000 слов). Возможные/предлагаемые коллаборации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7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3.2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Описание проблемы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40" w:lineRule="auto"/>
              <w:rPr>
                <w:rFonts w:ascii="Verdana" w:cs="Verdana" w:eastAsia="Verdana" w:hAnsi="Verdana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6"/>
                <w:szCs w:val="16"/>
                <w:rtl w:val="0"/>
              </w:rPr>
              <w:t xml:space="preserve">Сформулируйте и опишите основную(ые) проблему(ы), которую организация-заявитель стремится решить в указанном регионе. (макс. 300 слов)</w:t>
            </w:r>
          </w:p>
        </w:tc>
      </w:tr>
      <w:tr>
        <w:trPr>
          <w:cantSplit w:val="0"/>
          <w:trHeight w:val="103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40" w:before="40" w:lineRule="auto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40" w:lineRule="auto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Опишите предлагаемые мероприятия Центра</w:t>
            </w:r>
          </w:p>
          <w:p w:rsidR="00000000" w:rsidDel="00000000" w:rsidP="00000000" w:rsidRDefault="00000000" w:rsidRPr="00000000" w14:paraId="0000003A">
            <w:pPr>
              <w:spacing w:after="40" w:lineRule="auto"/>
              <w:rPr>
                <w:rFonts w:ascii="Verdana" w:cs="Verdana" w:eastAsia="Verdana" w:hAnsi="Verdan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6"/>
                <w:szCs w:val="16"/>
                <w:rtl w:val="0"/>
              </w:rPr>
              <w:t xml:space="preserve">в сфере защиты прав человека, экологических и гендерных областях права, а также права на защиту персональных данных.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40" w:before="40" w:lineRule="auto"/>
              <w:rPr>
                <w:rFonts w:ascii="Verdana" w:cs="Verdana" w:eastAsia="Verdana" w:hAnsi="Verdana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3.4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40" w:lineRule="auto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Опишите собственный вклад (третей стороны) в создание и деятельность Центра</w:t>
            </w:r>
          </w:p>
          <w:p w:rsidR="00000000" w:rsidDel="00000000" w:rsidP="00000000" w:rsidRDefault="00000000" w:rsidRPr="00000000" w14:paraId="00000041">
            <w:pPr>
              <w:spacing w:after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6"/>
                <w:szCs w:val="16"/>
                <w:rtl w:val="0"/>
              </w:rPr>
              <w:t xml:space="preserve">При необходимости строки можно добавлять.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40" w:before="40" w:lineRule="auto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spacing w:after="40" w:before="40" w:lineRule="auto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40" w:before="40" w:lineRule="auto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2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spacing w:after="40" w:before="40" w:lineRule="auto"/>
              <w:rPr>
                <w:rFonts w:ascii="Verdana" w:cs="Verdana" w:eastAsia="Verdana" w:hAnsi="Verdana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3.5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40" w:lineRule="auto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Результаты </w:t>
            </w:r>
          </w:p>
          <w:p w:rsidR="00000000" w:rsidDel="00000000" w:rsidP="00000000" w:rsidRDefault="00000000" w:rsidRPr="00000000" w14:paraId="0000004B">
            <w:pPr>
              <w:spacing w:after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6"/>
                <w:szCs w:val="16"/>
                <w:rtl w:val="0"/>
              </w:rPr>
              <w:t xml:space="preserve">При необходимости строки можно добавлять.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40" w:before="40" w:lineRule="auto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spacing w:after="40" w:before="40" w:lineRule="auto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40" w:before="40" w:lineRule="auto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2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after="40" w:before="40" w:lineRule="auto"/>
              <w:rPr>
                <w:rFonts w:ascii="Verdana" w:cs="Verdana" w:eastAsia="Verdana" w:hAnsi="Verdana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3.6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40" w:lineRule="auto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Деятельность Центра</w:t>
            </w:r>
          </w:p>
          <w:p w:rsidR="00000000" w:rsidDel="00000000" w:rsidP="00000000" w:rsidRDefault="00000000" w:rsidRPr="00000000" w14:paraId="00000055">
            <w:pPr>
              <w:spacing w:after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6"/>
                <w:szCs w:val="16"/>
                <w:rtl w:val="0"/>
              </w:rPr>
              <w:t xml:space="preserve">Заполните таблицу ниже. Действия должны быть отражены таким образом, чтобы была видна четкая связь с результатами.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ind w:left="14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41" w:rightFromText="141" w:topFromText="0" w:bottomFromText="0" w:vertAnchor="text" w:horzAnchor="text" w:tblpX="-20" w:tblpY="1"/>
        <w:tblW w:w="99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5"/>
        <w:gridCol w:w="2895"/>
        <w:gridCol w:w="1140"/>
        <w:gridCol w:w="1275"/>
        <w:gridCol w:w="1230"/>
        <w:gridCol w:w="2200"/>
        <w:tblGridChange w:id="0">
          <w:tblGrid>
            <w:gridCol w:w="1245"/>
            <w:gridCol w:w="2895"/>
            <w:gridCol w:w="1140"/>
            <w:gridCol w:w="1275"/>
            <w:gridCol w:w="1230"/>
            <w:gridCol w:w="2200"/>
          </w:tblGrid>
        </w:tblGridChange>
      </w:tblGrid>
      <w:tr>
        <w:trPr>
          <w:cantSplit w:val="0"/>
          <w:trHeight w:val="611" w:hRule="atLeast"/>
          <w:tblHeader w:val="1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8">
            <w:pPr>
              <w:spacing w:after="40" w:before="40" w:lineRule="auto"/>
              <w:ind w:left="-1275" w:right="1050" w:firstLine="0"/>
              <w:jc w:val="center"/>
              <w:rPr>
                <w:rFonts w:ascii="Verdana" w:cs="Verdana" w:eastAsia="Verdana" w:hAnsi="Verdan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5"/>
                <w:szCs w:val="15"/>
                <w:rtl w:val="0"/>
              </w:rPr>
              <w:t xml:space="preserve">Код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9">
            <w:pPr>
              <w:spacing w:after="40" w:before="40" w:lineRule="auto"/>
              <w:jc w:val="center"/>
              <w:rPr>
                <w:rFonts w:ascii="Verdana" w:cs="Verdana" w:eastAsia="Verdana" w:hAnsi="Verdan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5"/>
                <w:szCs w:val="15"/>
                <w:rtl w:val="0"/>
              </w:rPr>
              <w:t xml:space="preserve">Название деятельности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A">
            <w:pPr>
              <w:spacing w:after="40" w:before="40" w:lineRule="auto"/>
              <w:ind w:right="-114"/>
              <w:jc w:val="center"/>
              <w:rPr>
                <w:rFonts w:ascii="Verdana" w:cs="Verdana" w:eastAsia="Verdana" w:hAnsi="Verdana"/>
                <w:b w:val="1"/>
                <w:i w:val="1"/>
                <w:sz w:val="15"/>
                <w:szCs w:val="15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5"/>
                <w:szCs w:val="15"/>
                <w:rtl w:val="0"/>
              </w:rPr>
              <w:t xml:space="preserve">Связанный результат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B">
            <w:pPr>
              <w:spacing w:after="40" w:before="40" w:lineRule="auto"/>
              <w:jc w:val="center"/>
              <w:rPr>
                <w:rFonts w:ascii="Verdana" w:cs="Verdana" w:eastAsia="Verdana" w:hAnsi="Verdan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5"/>
                <w:szCs w:val="15"/>
                <w:rtl w:val="0"/>
              </w:rPr>
              <w:t xml:space="preserve">Название деятельности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5"/>
                <w:szCs w:val="15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C">
            <w:pPr>
              <w:spacing w:after="40" w:before="40" w:lineRule="auto"/>
              <w:jc w:val="center"/>
              <w:rPr>
                <w:rFonts w:ascii="Verdana" w:cs="Verdana" w:eastAsia="Verdana" w:hAnsi="Verdan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5"/>
                <w:szCs w:val="15"/>
                <w:rtl w:val="0"/>
              </w:rPr>
              <w:t xml:space="preserve">Место деятельности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D">
            <w:pPr>
              <w:spacing w:after="40" w:before="40" w:lineRule="auto"/>
              <w:jc w:val="center"/>
              <w:rPr>
                <w:rFonts w:ascii="Verdana" w:cs="Verdana" w:eastAsia="Verdana" w:hAnsi="Verdan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5"/>
                <w:szCs w:val="15"/>
                <w:rtl w:val="0"/>
              </w:rPr>
              <w:t xml:space="preserve">Описание деятельности</w:t>
            </w:r>
          </w:p>
          <w:p w:rsidR="00000000" w:rsidDel="00000000" w:rsidP="00000000" w:rsidRDefault="00000000" w:rsidRPr="00000000" w14:paraId="0000005E">
            <w:pPr>
              <w:spacing w:after="40" w:before="40" w:lineRule="auto"/>
              <w:jc w:val="center"/>
              <w:rPr>
                <w:rFonts w:ascii="Verdana" w:cs="Verdana" w:eastAsia="Verdana" w:hAnsi="Verdan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5"/>
                <w:szCs w:val="15"/>
                <w:rtl w:val="0"/>
              </w:rPr>
              <w:t xml:space="preserve">(макс.60 слов на одно дейсвтие)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Verdana" w:cs="Verdana" w:eastAsia="Verdana" w:hAnsi="Verdana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5"/>
                <w:szCs w:val="15"/>
                <w:rtl w:val="0"/>
              </w:rPr>
              <w:t xml:space="preserve">Деят. 1.1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i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i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i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i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i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Verdana" w:cs="Verdana" w:eastAsia="Verdana" w:hAnsi="Verdana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5"/>
                <w:szCs w:val="15"/>
                <w:rtl w:val="0"/>
              </w:rPr>
              <w:t xml:space="preserve">Деят. 1.2</w:t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-1559" w:firstLine="0"/>
              <w:rPr>
                <w:rFonts w:ascii="Verdana" w:cs="Verdana" w:eastAsia="Verdana" w:hAnsi="Verdana"/>
                <w:i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i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i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i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i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40" w:before="40" w:lineRule="auto"/>
              <w:jc w:val="center"/>
              <w:rPr>
                <w:rFonts w:ascii="Verdana" w:cs="Verdana" w:eastAsia="Verdana" w:hAnsi="Verdana"/>
                <w:color w:val="000000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40" w:before="40" w:lineRule="auto"/>
              <w:rPr>
                <w:rFonts w:ascii="Verdana" w:cs="Verdana" w:eastAsia="Verdana" w:hAnsi="Verdana"/>
                <w:sz w:val="15"/>
                <w:szCs w:val="15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6"/>
                <w:szCs w:val="16"/>
                <w:rtl w:val="0"/>
              </w:rPr>
              <w:t xml:space="preserve">При необходимости строки можно добавлять.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40" w:before="40" w:lineRule="auto"/>
              <w:rPr>
                <w:rFonts w:ascii="Verdana" w:cs="Verdana" w:eastAsia="Verdana" w:hAnsi="Verdana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40" w:before="40" w:lineRule="auto"/>
              <w:rPr>
                <w:rFonts w:ascii="Verdana" w:cs="Verdana" w:eastAsia="Verdana" w:hAnsi="Verdana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40" w:before="40" w:lineRule="auto"/>
              <w:rPr>
                <w:rFonts w:ascii="Verdana" w:cs="Verdana" w:eastAsia="Verdana" w:hAnsi="Verdana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40" w:before="40" w:lineRule="auto"/>
              <w:ind w:left="-425" w:right="7164" w:firstLine="0"/>
              <w:rPr>
                <w:rFonts w:ascii="Verdana" w:cs="Verdana" w:eastAsia="Verdana" w:hAnsi="Verdana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0"/>
        <w:gridCol w:w="8406"/>
        <w:tblGridChange w:id="0">
          <w:tblGrid>
            <w:gridCol w:w="600"/>
            <w:gridCol w:w="8406"/>
          </w:tblGrid>
        </w:tblGridChange>
      </w:tblGrid>
      <w:tr>
        <w:trPr>
          <w:cantSplit w:val="0"/>
          <w:trHeight w:val="37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40" w:before="40" w:lineRule="auto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Целевые группы</w:t>
            </w:r>
          </w:p>
          <w:p w:rsidR="00000000" w:rsidDel="00000000" w:rsidP="00000000" w:rsidRDefault="00000000" w:rsidRPr="00000000" w14:paraId="00000074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6"/>
                <w:szCs w:val="16"/>
                <w:rtl w:val="0"/>
              </w:rPr>
              <w:t xml:space="preserve">Перечислите и опишите группу/организацию, непосредственно принимающую участие в деятельности.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40" w:before="40" w:lineRule="auto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40" w:before="40" w:lineRule="auto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3.8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40" w:before="40" w:lineRule="auto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Конечные бенефициары</w:t>
            </w:r>
          </w:p>
          <w:p w:rsidR="00000000" w:rsidDel="00000000" w:rsidP="00000000" w:rsidRDefault="00000000" w:rsidRPr="00000000" w14:paraId="00000079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6"/>
                <w:szCs w:val="16"/>
                <w:rtl w:val="0"/>
              </w:rPr>
              <w:t xml:space="preserve">Перечислите и опишите группу/организацию, которая косвенно получает выгоду от деятельности.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40" w:before="40" w:lineRule="auto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40" w:before="40" w:lineRule="auto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3.9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40" w:before="40" w:lineRule="auto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Мониторинг</w:t>
            </w:r>
          </w:p>
          <w:p w:rsidR="00000000" w:rsidDel="00000000" w:rsidP="00000000" w:rsidRDefault="00000000" w:rsidRPr="00000000" w14:paraId="0000007E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6"/>
                <w:szCs w:val="16"/>
                <w:rtl w:val="0"/>
              </w:rPr>
              <w:t xml:space="preserve">Опишите, каким образом будет проводиться мониторинг эффективности, реализации и деятельности Центра (максимум 200 слов).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40" w:before="40" w:lineRule="auto"/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3.10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6"/>
                <w:szCs w:val="16"/>
                <w:rtl w:val="0"/>
              </w:rPr>
              <w:t xml:space="preserve">Риски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40" w:before="4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6"/>
                <w:szCs w:val="16"/>
                <w:rtl w:val="0"/>
              </w:rPr>
              <w:t xml:space="preserve">Перечислите внутренние/внешние риски, которые могут возникнуть, и меры, которые позволят их снизить.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>
          <w:rFonts w:ascii="Verdana" w:cs="Verdana" w:eastAsia="Verdana" w:hAnsi="Verdana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0"/>
        <w:gridCol w:w="2137"/>
        <w:gridCol w:w="5040"/>
        <w:tblGridChange w:id="0">
          <w:tblGrid>
            <w:gridCol w:w="2150"/>
            <w:gridCol w:w="2137"/>
            <w:gridCol w:w="50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40" w:before="40" w:lineRule="auto"/>
              <w:jc w:val="center"/>
              <w:rPr>
                <w:rFonts w:ascii="Verdana" w:cs="Verdana" w:eastAsia="Verdana" w:hAnsi="Verdan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5"/>
                <w:szCs w:val="15"/>
                <w:rtl w:val="0"/>
              </w:rPr>
              <w:t xml:space="preserve">Риск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40" w:before="40" w:lineRule="auto"/>
              <w:jc w:val="center"/>
              <w:rPr>
                <w:rFonts w:ascii="Verdana" w:cs="Verdana" w:eastAsia="Verdana" w:hAnsi="Verdan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5"/>
                <w:szCs w:val="15"/>
                <w:rtl w:val="0"/>
              </w:rPr>
              <w:t xml:space="preserve">Внутренний/Внешний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40" w:before="40" w:lineRule="auto"/>
              <w:jc w:val="center"/>
              <w:rPr>
                <w:rFonts w:ascii="Verdana" w:cs="Verdana" w:eastAsia="Verdana" w:hAnsi="Verdana"/>
                <w:b w:val="1"/>
                <w:sz w:val="15"/>
                <w:szCs w:val="15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5"/>
                <w:szCs w:val="15"/>
                <w:rtl w:val="0"/>
              </w:rPr>
              <w:t xml:space="preserve">Меры по снижению риска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40" w:before="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40" w:before="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40" w:before="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40" w:before="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40" w:before="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40" w:before="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40" w:before="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40" w:before="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40" w:before="4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284" w:hanging="284"/>
        <w:jc w:val="left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Ориентировочный план работы</w:t>
      </w:r>
    </w:p>
    <w:tbl>
      <w:tblPr>
        <w:tblStyle w:val="Table8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5"/>
        <w:gridCol w:w="397"/>
        <w:gridCol w:w="425"/>
        <w:gridCol w:w="425"/>
        <w:gridCol w:w="454"/>
        <w:gridCol w:w="426"/>
        <w:gridCol w:w="425"/>
        <w:gridCol w:w="425"/>
        <w:gridCol w:w="425"/>
        <w:gridCol w:w="426"/>
        <w:gridCol w:w="425"/>
        <w:gridCol w:w="425"/>
        <w:gridCol w:w="964"/>
        <w:gridCol w:w="1842"/>
        <w:tblGridChange w:id="0">
          <w:tblGrid>
            <w:gridCol w:w="2155"/>
            <w:gridCol w:w="397"/>
            <w:gridCol w:w="425"/>
            <w:gridCol w:w="425"/>
            <w:gridCol w:w="454"/>
            <w:gridCol w:w="426"/>
            <w:gridCol w:w="425"/>
            <w:gridCol w:w="425"/>
            <w:gridCol w:w="425"/>
            <w:gridCol w:w="426"/>
            <w:gridCol w:w="425"/>
            <w:gridCol w:w="425"/>
            <w:gridCol w:w="964"/>
            <w:gridCol w:w="1842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92">
            <w:pPr>
              <w:spacing w:before="12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Деятельность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93">
            <w:pPr>
              <w:spacing w:before="12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Месяцы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(месяцы могут быть добавлены или удалены по мере необходимости)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before="120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Исполнительный орган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A1">
            <w:pPr>
              <w:spacing w:before="120" w:lineRule="auto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lightGray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A2">
            <w:pPr>
              <w:spacing w:before="120" w:lineRule="auto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lightGray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A3">
            <w:pPr>
              <w:spacing w:before="120" w:lineRule="auto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lightGray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A4">
            <w:pPr>
              <w:spacing w:before="120" w:lineRule="auto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lightGray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A5">
            <w:pPr>
              <w:spacing w:before="120" w:lineRule="auto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lightGray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A6">
            <w:pPr>
              <w:spacing w:before="120" w:lineRule="auto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lightGray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A7">
            <w:pPr>
              <w:spacing w:before="120" w:lineRule="auto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lightGray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A8">
            <w:pPr>
              <w:spacing w:before="120" w:lineRule="auto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lightGray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A9">
            <w:pPr>
              <w:spacing w:before="120" w:lineRule="auto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lightGray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AA">
            <w:pPr>
              <w:spacing w:before="120" w:lineRule="auto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lightGray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AB">
            <w:pPr>
              <w:spacing w:before="120" w:lineRule="auto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lightGray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AC">
            <w:pPr>
              <w:spacing w:before="120" w:lineRule="auto"/>
              <w:jc w:val="center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highlight w:val="lightGray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3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A">
            <w:pPr>
              <w:spacing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Заявитель или созаявитель №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spacing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Заявитель или созаявитель №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CA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C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E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spacing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Заявитель или созаявитель №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16"/>
                <w:szCs w:val="16"/>
                <w:rtl w:val="0"/>
              </w:rPr>
              <w:t xml:space="preserve">При необходимости строки можно добавлять.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before="12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284" w:hanging="284"/>
        <w:jc w:val="left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Ориентировочный бюджет на создание и оснащение центра 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284" w:firstLine="0"/>
        <w:jc w:val="left"/>
        <w:rPr>
          <w:rFonts w:ascii="Calibri" w:cs="Calibri" w:eastAsia="Calibri" w:hAnsi="Calibri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Распределение бюджета происходит на основании данной таблицы (см. приложение)</w:t>
      </w:r>
    </w:p>
    <w:tbl>
      <w:tblPr>
        <w:tblStyle w:val="Table9"/>
        <w:tblW w:w="9356.0" w:type="dxa"/>
        <w:jc w:val="left"/>
        <w:tblInd w:w="-5.0" w:type="dxa"/>
        <w:tblLayout w:type="fixed"/>
        <w:tblLook w:val="0400"/>
      </w:tblPr>
      <w:tblGrid>
        <w:gridCol w:w="340"/>
        <w:gridCol w:w="3960"/>
        <w:gridCol w:w="2221"/>
        <w:gridCol w:w="2835"/>
        <w:tblGridChange w:id="0">
          <w:tblGrid>
            <w:gridCol w:w="340"/>
            <w:gridCol w:w="3960"/>
            <w:gridCol w:w="2221"/>
            <w:gridCol w:w="2835"/>
          </w:tblGrid>
        </w:tblGridChange>
      </w:tblGrid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Описание возможных расходов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Ориентировочные</w:t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Проценты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комментарии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Дизайн-проект Центра и оснащение центра (включая ремонтные работы и изготовление мебели)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Не более 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Может варьироваться потенциального помещения центра и исходного состояния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Техническое оснащение (оборудование)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Не более 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Может варьироваться от концепции самого центра и исходного состояния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Аренда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Не более 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Администрирование Центра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Не более 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Экспертная поддержка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Не более 25%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100 %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2f3" w:val="clear"/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spacing w:before="20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ind w:left="426" w:hanging="426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Идентификация заявител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7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20"/>
        <w:gridCol w:w="5652"/>
        <w:tblGridChange w:id="0">
          <w:tblGrid>
            <w:gridCol w:w="3420"/>
            <w:gridCol w:w="565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6e6e6" w:val="clear"/>
          </w:tcPr>
          <w:p w:rsidR="00000000" w:rsidDel="00000000" w:rsidP="00000000" w:rsidRDefault="00000000" w:rsidRPr="00000000" w14:paraId="00000108">
            <w:pPr>
              <w:tabs>
                <w:tab w:val="right" w:leader="none" w:pos="8789"/>
              </w:tabs>
              <w:spacing w:before="12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Заявитель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0A">
            <w:pPr>
              <w:tabs>
                <w:tab w:val="right" w:leader="none" w:pos="8789"/>
              </w:tabs>
              <w:spacing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Название организации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tabs>
                <w:tab w:val="right" w:leader="none" w:pos="8789"/>
              </w:tabs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0C">
            <w:pPr>
              <w:tabs>
                <w:tab w:val="right" w:leader="none" w:pos="8789"/>
              </w:tabs>
              <w:spacing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Аббревиатура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tabs>
                <w:tab w:val="right" w:leader="none" w:pos="8789"/>
              </w:tabs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2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0E">
            <w:pPr>
              <w:tabs>
                <w:tab w:val="right" w:leader="none" w:pos="8789"/>
              </w:tabs>
              <w:spacing w:before="12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Регистрационный номер (или его эквивалент)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tabs>
                <w:tab w:val="right" w:leader="none" w:pos="8789"/>
              </w:tabs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10">
            <w:pPr>
              <w:tabs>
                <w:tab w:val="right" w:leader="none" w:pos="8789"/>
              </w:tabs>
              <w:spacing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Официальный адрес регистрации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tabs>
                <w:tab w:val="right" w:leader="none" w:pos="8789"/>
              </w:tabs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12">
            <w:pPr>
              <w:tabs>
                <w:tab w:val="right" w:leader="none" w:pos="8789"/>
              </w:tabs>
              <w:spacing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Страна регистрации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tabs>
                <w:tab w:val="right" w:leader="none" w:pos="8789"/>
              </w:tabs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14">
            <w:pPr>
              <w:tabs>
                <w:tab w:val="right" w:leader="none" w:pos="8789"/>
              </w:tabs>
              <w:spacing w:before="12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Юридический статус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(коммерческий, НПО или общественный)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tabs>
                <w:tab w:val="right" w:leader="none" w:pos="8789"/>
              </w:tabs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16">
            <w:pPr>
              <w:tabs>
                <w:tab w:val="right" w:leader="none" w:pos="8789"/>
              </w:tabs>
              <w:spacing w:before="12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Веб-сайт организации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tabs>
                <w:tab w:val="right" w:leader="none" w:pos="8789"/>
              </w:tabs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18">
            <w:pPr>
              <w:tabs>
                <w:tab w:val="right" w:leader="none" w:pos="8789"/>
              </w:tabs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Номер телефона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tabs>
                <w:tab w:val="right" w:leader="none" w:pos="8789"/>
              </w:tabs>
              <w:spacing w:before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spacing w:after="0"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Декларация заявителя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leader="none" w:pos="-284"/>
        </w:tabs>
        <w:spacing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Заявитель, представленный нижеподписавшимся и являющийся его уполномоченным лицом с подписью, настоящим заявляет, что:</w:t>
      </w:r>
    </w:p>
    <w:p w:rsidR="00000000" w:rsidDel="00000000" w:rsidP="00000000" w:rsidRDefault="00000000" w:rsidRPr="00000000" w14:paraId="000001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284"/>
        </w:tabs>
        <w:spacing w:after="0" w:before="120" w:lineRule="auto"/>
        <w:ind w:left="1080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информация, предоставленная через эту форму, соответствует действительности;</w:t>
      </w:r>
    </w:p>
    <w:p w:rsidR="00000000" w:rsidDel="00000000" w:rsidP="00000000" w:rsidRDefault="00000000" w:rsidRPr="00000000" w14:paraId="000001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284"/>
        </w:tabs>
        <w:spacing w:after="0" w:before="120" w:lineRule="auto"/>
        <w:ind w:left="1080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данное предложение не подано или не было представлено для финансирования другому донору:</w:t>
      </w:r>
    </w:p>
    <w:p w:rsidR="00000000" w:rsidDel="00000000" w:rsidP="00000000" w:rsidRDefault="00000000" w:rsidRPr="00000000" w14:paraId="000001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284"/>
        </w:tabs>
        <w:spacing w:after="0" w:before="120" w:lineRule="auto"/>
        <w:ind w:left="1080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при разработке данного предложения были приняты все необходимые меры для предотвращения любого конфликта интересов;</w:t>
      </w:r>
    </w:p>
    <w:p w:rsidR="00000000" w:rsidDel="00000000" w:rsidP="00000000" w:rsidRDefault="00000000" w:rsidRPr="00000000" w14:paraId="000001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284"/>
        </w:tabs>
        <w:spacing w:after="0" w:before="120" w:lineRule="auto"/>
        <w:ind w:left="1080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заявитель имеет финансовые возможности, профессиональную компетентность и квалификацию для реализации предлагаемого действия;</w:t>
      </w:r>
    </w:p>
    <w:p w:rsidR="00000000" w:rsidDel="00000000" w:rsidP="00000000" w:rsidRDefault="00000000" w:rsidRPr="00000000" w14:paraId="000001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284"/>
        </w:tabs>
        <w:spacing w:after="0" w:before="120" w:lineRule="auto"/>
        <w:ind w:left="1080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заявитель несет прямую ответственность за подготовку, управление и реализацию, и не выступает в качестве посредника;</w:t>
      </w:r>
    </w:p>
    <w:p w:rsidR="00000000" w:rsidDel="00000000" w:rsidP="00000000" w:rsidRDefault="00000000" w:rsidRPr="00000000" w14:paraId="0000012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284"/>
        </w:tabs>
        <w:spacing w:after="0" w:before="120" w:lineRule="auto"/>
        <w:ind w:left="1080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заявитель не наход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и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тся ни в одной из ситуаций, исключающих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его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участие в договорах, предусмотренных действующим законодательством;</w:t>
      </w:r>
    </w:p>
    <w:p w:rsidR="00000000" w:rsidDel="00000000" w:rsidP="00000000" w:rsidRDefault="00000000" w:rsidRPr="00000000" w14:paraId="000001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284"/>
        </w:tabs>
        <w:spacing w:after="0" w:before="120" w:lineRule="auto"/>
        <w:ind w:left="1080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заявитель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име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т право на участие в программе в соответствии с критериями, изложенными в руководстве для заявителей;</w:t>
      </w:r>
    </w:p>
    <w:p w:rsidR="00000000" w:rsidDel="00000000" w:rsidP="00000000" w:rsidRDefault="00000000" w:rsidRPr="00000000" w14:paraId="000001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-284"/>
        </w:tabs>
        <w:spacing w:after="0" w:before="120" w:lineRule="auto"/>
        <w:ind w:left="1080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если рекомендовано Соглашение, заявитель принима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т договорные условия, изложенные в стандартном договоре, прилагаемом к руководству для заявителей.</w:t>
      </w:r>
    </w:p>
    <w:p w:rsidR="00000000" w:rsidDel="00000000" w:rsidP="00000000" w:rsidRDefault="00000000" w:rsidRPr="00000000" w14:paraId="00000126">
      <w:pPr>
        <w:tabs>
          <w:tab w:val="left" w:leader="none" w:pos="-284"/>
        </w:tabs>
        <w:spacing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Мы признаем, что если мы участвуем несмотря на то, что находимся в какой-либо из ситуаций, требующих исключения, или если предоставленные заявления или информация окажутся ложными, мы можем быть подвергнуты отказу от этой процедуры.</w:t>
      </w:r>
    </w:p>
    <w:p w:rsidR="00000000" w:rsidDel="00000000" w:rsidP="00000000" w:rsidRDefault="00000000" w:rsidRPr="00000000" w14:paraId="00000127">
      <w:pPr>
        <w:tabs>
          <w:tab w:val="left" w:leader="none" w:pos="-284"/>
        </w:tabs>
        <w:spacing w:before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Подписано от имени заявителя</w:t>
      </w:r>
    </w:p>
    <w:tbl>
      <w:tblPr>
        <w:tblStyle w:val="Table11"/>
        <w:tblW w:w="7655.0" w:type="dxa"/>
        <w:jc w:val="left"/>
        <w:tblInd w:w="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2"/>
        <w:gridCol w:w="5813"/>
        <w:tblGridChange w:id="0">
          <w:tblGrid>
            <w:gridCol w:w="1842"/>
            <w:gridCol w:w="5813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8">
            <w:pPr>
              <w:spacing w:before="12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Имя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before="12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A">
            <w:pPr>
              <w:spacing w:before="12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12B">
            <w:pPr>
              <w:spacing w:before="12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before="12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D">
            <w:pPr>
              <w:spacing w:before="12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before="12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2F">
            <w:pPr>
              <w:spacing w:before="12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before="12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spacing w:after="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10" w:type="first"/>
      <w:type w:val="nextPage"/>
      <w:pgSz w:h="16838" w:w="11906" w:orient="portrait"/>
      <w:pgMar w:bottom="1021" w:top="1021" w:left="1134" w:right="1134" w:header="567" w:footer="54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639"/>
      </w:tabs>
      <w:spacing w:after="0" w:before="120" w:lineRule="auto"/>
      <w:ind w:right="-567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0"/>
        <w:szCs w:val="20"/>
        <w:rtl w:val="0"/>
      </w:rPr>
      <w:t xml:space="preserve">28 August 2023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ab/>
    </w:r>
  </w:p>
  <w:p w:rsidR="00000000" w:rsidDel="00000000" w:rsidP="00000000" w:rsidRDefault="00000000" w:rsidRPr="00000000" w14:paraId="000001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639"/>
      </w:tabs>
      <w:spacing w:after="0" w:lineRule="auto"/>
      <w:ind w:right="-567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2_Application form.docx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639"/>
      </w:tabs>
      <w:spacing w:after="0" w:lineRule="auto"/>
      <w:ind w:right="-567"/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639"/>
      </w:tabs>
      <w:spacing w:after="0" w:lineRule="auto"/>
      <w:ind w:right="-567"/>
      <w:rPr>
        <w:rFonts w:ascii="Century Gothic" w:cs="Century Gothic" w:eastAsia="Century Gothic" w:hAnsi="Century Gothic"/>
        <w:color w:val="000000"/>
        <w:sz w:val="18"/>
        <w:szCs w:val="18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000000"/>
        <w:sz w:val="20"/>
        <w:szCs w:val="20"/>
        <w:rtl w:val="0"/>
      </w:rPr>
      <w:t xml:space="preserve">28 August 2023</w:t>
    </w:r>
    <w:r w:rsidDel="00000000" w:rsidR="00000000" w:rsidRPr="00000000">
      <w:rPr>
        <w:rFonts w:ascii="Century Gothic" w:cs="Century Gothic" w:eastAsia="Century Gothic" w:hAnsi="Century Gothic"/>
        <w:color w:val="000000"/>
        <w:sz w:val="18"/>
        <w:szCs w:val="18"/>
        <w:rtl w:val="0"/>
      </w:rPr>
      <w:tab/>
      <w:t xml:space="preserve">Page </w:t>
    </w:r>
    <w:r w:rsidDel="00000000" w:rsidR="00000000" w:rsidRPr="00000000">
      <w:rPr>
        <w:rFonts w:ascii="Century Gothic" w:cs="Century Gothic" w:eastAsia="Century Gothic" w:hAnsi="Century Gothic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 Gothic" w:cs="Century Gothic" w:eastAsia="Century Gothic" w:hAnsi="Century Gothic"/>
        <w:color w:val="000000"/>
        <w:sz w:val="18"/>
        <w:szCs w:val="18"/>
        <w:rtl w:val="0"/>
      </w:rPr>
      <w:t xml:space="preserve"> of </w:t>
    </w:r>
    <w:r w:rsidDel="00000000" w:rsidR="00000000" w:rsidRPr="00000000">
      <w:rPr>
        <w:rFonts w:ascii="Century Gothic" w:cs="Century Gothic" w:eastAsia="Century Gothic" w:hAnsi="Century Gothic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639"/>
      </w:tabs>
      <w:spacing w:after="0" w:lineRule="auto"/>
      <w:ind w:right="-567"/>
      <w:rPr>
        <w:rFonts w:ascii="Century Gothic" w:cs="Century Gothic" w:eastAsia="Century Gothic" w:hAnsi="Century Gothic"/>
        <w:color w:val="000000"/>
        <w:sz w:val="18"/>
        <w:szCs w:val="18"/>
      </w:rPr>
    </w:pPr>
    <w:r w:rsidDel="00000000" w:rsidR="00000000" w:rsidRPr="00000000">
      <w:rPr>
        <w:rFonts w:ascii="Century Gothic" w:cs="Century Gothic" w:eastAsia="Century Gothic" w:hAnsi="Century Gothic"/>
        <w:color w:val="000000"/>
        <w:sz w:val="18"/>
        <w:szCs w:val="18"/>
        <w:rtl w:val="0"/>
      </w:rPr>
      <w:t xml:space="preserve">Guidelines for sub-grant applicants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Определения основных понятий вы найдете в инструкциях по заполнению логической структуры.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84" w:hanging="284"/>
        <w:rPr>
          <w:rFonts w:ascii="Verdana" w:cs="Verdana" w:eastAsia="Verdana" w:hAnsi="Verdana"/>
          <w:color w:val="000000"/>
          <w:sz w:val="13"/>
          <w:szCs w:val="13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Например: тренинг, семинар, круглый стол, кампания/мониторинговая деятельность, исследование, компонент наглядности (разработка веб-страницы, разработка визуальной идентичности)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Roman"/>
      <w:lvlText w:val="%2."/>
      <w:lvlJc w:val="left"/>
      <w:pPr>
        <w:ind w:left="1860" w:hanging="78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left"/>
      <w:pPr>
        <w:ind w:left="1860" w:hanging="78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0"/>
      <w:numFmt w:val="bullet"/>
      <w:lvlText w:val="•"/>
      <w:lvlJc w:val="left"/>
      <w:pPr>
        <w:ind w:left="1080" w:hanging="720"/>
      </w:pPr>
      <w:rPr>
        <w:rFonts w:ascii="Century Gothic" w:cs="Century Gothic" w:eastAsia="Century Gothic" w:hAnsi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spacing w:after="2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Rule="auto"/>
      <w:ind w:left="283" w:hanging="283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83" w:hanging="283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240" w:lineRule="auto"/>
      <w:ind w:left="1984" w:hanging="782"/>
    </w:pPr>
    <w:rPr/>
  </w:style>
  <w:style w:type="paragraph" w:styleId="Heading5">
    <w:name w:val="heading 5"/>
    <w:basedOn w:val="Normal"/>
    <w:next w:val="Normal"/>
    <w:pPr>
      <w:spacing w:after="60" w:before="240" w:lineRule="auto"/>
      <w:ind w:left="1440" w:hanging="720"/>
    </w:pPr>
    <w:rPr>
      <w:rFonts w:ascii="Arial" w:cs="Arial" w:eastAsia="Arial" w:hAnsi="Arial"/>
    </w:rPr>
  </w:style>
  <w:style w:type="paragraph" w:styleId="Heading6">
    <w:name w:val="heading 6"/>
    <w:basedOn w:val="Normal"/>
    <w:next w:val="Normal"/>
    <w:pPr>
      <w:spacing w:after="60" w:before="240" w:lineRule="auto"/>
      <w:ind w:left="2160" w:hanging="720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spacing w:after="480" w:lineRule="auto"/>
      <w:jc w:val="center"/>
    </w:pPr>
    <w:rPr>
      <w:b w:val="1"/>
      <w:sz w:val="48"/>
      <w:szCs w:val="48"/>
    </w:rPr>
  </w:style>
  <w:style w:type="paragraph" w:styleId="Subtitle">
    <w:name w:val="Subtitle"/>
    <w:basedOn w:val="Normal"/>
    <w:next w:val="Normal"/>
    <w:pPr>
      <w:spacing w:after="120" w:before="120" w:lineRule="auto"/>
      <w:jc w:val="center"/>
    </w:pPr>
    <w:rPr>
      <w:rFonts w:ascii="Arial" w:cs="Arial" w:eastAsia="Arial" w:hAnsi="Arial"/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0.0" w:type="dxa"/>
        <w:bottom w:w="15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0.0" w:type="dxa"/>
        <w:bottom w:w="15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0.0" w:type="dxa"/>
        <w:bottom w:w="15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0.0" w:type="dxa"/>
        <w:bottom w:w="15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0.0" w:type="dxa"/>
        <w:bottom w:w="15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0.0" w:type="dxa"/>
        <w:bottom w:w="15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0.0" w:type="dxa"/>
        <w:bottom w:w="15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0.0" w:type="dxa"/>
        <w:bottom w:w="15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0.0" w:type="dxa"/>
        <w:bottom w:w="15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0.0" w:type="dxa"/>
        <w:bottom w:w="15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JvF8ifx/jCBUYaNyzs0204wqNQ==">CgMxLjAyCGguZ2pkZ3hzOAByITFFb1M4ZFhQS0UzRzVScWJGTk82dTY4czVxZnRxUzBMTA==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lpwstr>52126651</vt:lpwstr>
  </property>
</Properties>
</file>