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00D" w:rsidRPr="00E12603" w:rsidRDefault="001A600D" w:rsidP="007127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2603">
        <w:rPr>
          <w:rFonts w:ascii="Times New Roman" w:hAnsi="Times New Roman" w:cs="Times New Roman"/>
          <w:b/>
          <w:bCs/>
        </w:rPr>
        <w:t xml:space="preserve">Информация о результатах </w:t>
      </w:r>
    </w:p>
    <w:p w:rsidR="001A600D" w:rsidRPr="00E12603" w:rsidRDefault="001A600D" w:rsidP="007127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2603">
        <w:rPr>
          <w:rFonts w:ascii="Times New Roman" w:hAnsi="Times New Roman" w:cs="Times New Roman"/>
          <w:b/>
          <w:bCs/>
        </w:rPr>
        <w:t>проведенного исследования в рамках совместного проекта с Global Greengrants Fund, ОО «ЭКОИС-Бишкек» «Уменьшение риска от воздействия свинца на здоровье населения (особенно детей)»</w:t>
      </w:r>
    </w:p>
    <w:p w:rsidR="001A600D" w:rsidRPr="00E12603" w:rsidRDefault="001A600D" w:rsidP="007127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A600D" w:rsidRPr="00E12603" w:rsidRDefault="001A600D" w:rsidP="007127B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12603">
        <w:rPr>
          <w:rFonts w:ascii="Times New Roman" w:hAnsi="Times New Roman" w:cs="Times New Roman"/>
        </w:rPr>
        <w:t xml:space="preserve">Департаментом профилактики заболеваний и государственного санитарно-эпидемиологического надзора Министерства здравоохранения Кыргызской Республики совместно с ОО «ЭКОИС-Бишкек» в рамках проекта «Уменьшение риска от воздействия свинца на здоровье населения (особенно детей)», с 26.02 по 02.03.2025 г. был проведен мониторинг с проведением замеров уровня содержания свинца в используемых красках в дошкольных учреждениях и потребительских товарах, реализуемых на рынке г.Ош. Исследованием охвачены 10 детских дошкольных учреждений г.Ош, а также рынок в </w:t>
      </w:r>
      <w:r>
        <w:rPr>
          <w:rFonts w:ascii="Times New Roman" w:hAnsi="Times New Roman" w:cs="Times New Roman"/>
        </w:rPr>
        <w:t>Кара-Сууй</w:t>
      </w:r>
      <w:r w:rsidRPr="00E12603">
        <w:rPr>
          <w:rFonts w:ascii="Times New Roman" w:hAnsi="Times New Roman" w:cs="Times New Roman"/>
        </w:rPr>
        <w:t>ском районе.</w:t>
      </w:r>
    </w:p>
    <w:p w:rsidR="001A600D" w:rsidRDefault="001A600D" w:rsidP="007127B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E12603">
        <w:rPr>
          <w:rFonts w:ascii="Times New Roman" w:hAnsi="Times New Roman" w:cs="Times New Roman"/>
        </w:rPr>
        <w:t xml:space="preserve">В ходе исследования замеры проводились с применением прибора </w:t>
      </w:r>
      <w:r w:rsidR="0077068C" w:rsidRPr="0077068C">
        <w:rPr>
          <w:rFonts w:ascii="Times New Roman" w:hAnsi="Times New Roman" w:cs="Times New Roman"/>
          <w:lang w:val="en-US"/>
        </w:rPr>
        <w:t>XRF</w:t>
      </w:r>
      <w:r w:rsidR="0077068C" w:rsidRPr="0077068C">
        <w:rPr>
          <w:rFonts w:ascii="Times New Roman" w:hAnsi="Times New Roman" w:cs="Times New Roman"/>
        </w:rPr>
        <w:t xml:space="preserve"> </w:t>
      </w:r>
      <w:r w:rsidR="0077068C" w:rsidRPr="0077068C">
        <w:rPr>
          <w:rFonts w:ascii="Times New Roman" w:hAnsi="Times New Roman" w:cs="Times New Roman"/>
          <w:lang w:val="en-US"/>
        </w:rPr>
        <w:t>Niton</w:t>
      </w:r>
      <w:r w:rsidR="0077068C" w:rsidRPr="0077068C">
        <w:rPr>
          <w:rFonts w:ascii="Times New Roman" w:hAnsi="Times New Roman" w:cs="Times New Roman"/>
        </w:rPr>
        <w:t xml:space="preserve"> </w:t>
      </w:r>
      <w:r w:rsidR="0077068C" w:rsidRPr="0077068C">
        <w:rPr>
          <w:rFonts w:ascii="Times New Roman" w:hAnsi="Times New Roman" w:cs="Times New Roman"/>
          <w:lang w:val="en-US"/>
        </w:rPr>
        <w:t>XL</w:t>
      </w:r>
      <w:r w:rsidR="0077068C" w:rsidRPr="0077068C">
        <w:rPr>
          <w:rFonts w:ascii="Times New Roman" w:hAnsi="Times New Roman" w:cs="Times New Roman"/>
        </w:rPr>
        <w:t xml:space="preserve">3 </w:t>
      </w:r>
      <w:r w:rsidR="0077068C" w:rsidRPr="0077068C">
        <w:rPr>
          <w:rFonts w:ascii="Times New Roman" w:hAnsi="Times New Roman" w:cs="Times New Roman"/>
          <w:lang w:val="en-US"/>
        </w:rPr>
        <w:t>Analyzer</w:t>
      </w:r>
      <w:r w:rsidRPr="00E12603">
        <w:rPr>
          <w:rFonts w:ascii="Times New Roman" w:hAnsi="Times New Roman" w:cs="Times New Roman"/>
        </w:rPr>
        <w:t xml:space="preserve"> (рентгено-флюоресцентный анализатор).</w:t>
      </w:r>
      <w:r>
        <w:rPr>
          <w:rFonts w:ascii="Times New Roman" w:hAnsi="Times New Roman" w:cs="Times New Roman"/>
        </w:rPr>
        <w:t xml:space="preserve"> </w:t>
      </w:r>
    </w:p>
    <w:p w:rsidR="001A600D" w:rsidRPr="00E12603" w:rsidRDefault="001A600D" w:rsidP="007127B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E12603">
        <w:rPr>
          <w:rFonts w:ascii="Times New Roman" w:hAnsi="Times New Roman" w:cs="Times New Roman"/>
        </w:rPr>
        <w:t xml:space="preserve">В детских дошкольных учреждениях проведены замеры уровня содержания свинца в следующих товарах и объектах: почва, краска на поверхности игрового оборудования на детских площадках, краска на поверхности пола, стен, перил внутри зданий, пыль с горизонтальных поверхностей внутри зданий, посуда столовая и кухонная (алюминиевая, эмалированная, пластмассовая), игрушки, специи, детская одежда, матрасы. </w:t>
      </w:r>
    </w:p>
    <w:p w:rsidR="0077068C" w:rsidRDefault="0077068C" w:rsidP="007127B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1A600D" w:rsidRPr="0077068C" w:rsidRDefault="001A600D" w:rsidP="007127B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u w:val="single"/>
        </w:rPr>
      </w:pPr>
      <w:r w:rsidRPr="0077068C">
        <w:rPr>
          <w:rFonts w:ascii="Times New Roman" w:hAnsi="Times New Roman" w:cs="Times New Roman"/>
          <w:b/>
          <w:i/>
          <w:u w:val="single"/>
        </w:rPr>
        <w:t>Стандарты воздействия свинца в соответствии с международными нормами:</w:t>
      </w:r>
    </w:p>
    <w:p w:rsidR="001A600D" w:rsidRDefault="001A600D" w:rsidP="007127B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E94C9B">
        <w:rPr>
          <w:rFonts w:ascii="Times New Roman" w:hAnsi="Times New Roman" w:cs="Times New Roman"/>
        </w:rPr>
        <w:t>Почва в жилых помещениях - 400 ч./млн.</w:t>
      </w:r>
      <w:r w:rsidRPr="00E94C9B">
        <w:rPr>
          <w:rFonts w:ascii="Times New Roman" w:hAnsi="Times New Roman" w:cs="Times New Roman"/>
        </w:rPr>
        <w:tab/>
      </w:r>
    </w:p>
    <w:p w:rsidR="001A600D" w:rsidRDefault="001A600D" w:rsidP="007127B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E94C9B">
        <w:rPr>
          <w:rFonts w:ascii="Times New Roman" w:hAnsi="Times New Roman" w:cs="Times New Roman"/>
        </w:rPr>
        <w:t>Краска - 90 ч./млн. или 1 мг/см2</w:t>
      </w:r>
      <w:r w:rsidRPr="00E94C9B">
        <w:rPr>
          <w:rFonts w:ascii="Times New Roman" w:hAnsi="Times New Roman" w:cs="Times New Roman"/>
        </w:rPr>
        <w:tab/>
      </w:r>
    </w:p>
    <w:p w:rsidR="001A600D" w:rsidRDefault="001A600D" w:rsidP="007127B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E94C9B">
        <w:rPr>
          <w:rFonts w:ascii="Times New Roman" w:hAnsi="Times New Roman" w:cs="Times New Roman"/>
        </w:rPr>
        <w:t>Напольная пыль - 10 мкг/кв. фут.</w:t>
      </w:r>
    </w:p>
    <w:p w:rsidR="001A600D" w:rsidRPr="00E94C9B" w:rsidRDefault="001A600D" w:rsidP="007127B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E94C9B">
        <w:rPr>
          <w:rFonts w:ascii="Times New Roman" w:hAnsi="Times New Roman" w:cs="Times New Roman"/>
        </w:rPr>
        <w:t>Пыль с подоконника - 100 мкг/кв. фут.</w:t>
      </w:r>
    </w:p>
    <w:p w:rsidR="001A600D" w:rsidRPr="00E94C9B" w:rsidRDefault="001A600D" w:rsidP="007127B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E94C9B">
        <w:rPr>
          <w:rFonts w:ascii="Times New Roman" w:hAnsi="Times New Roman" w:cs="Times New Roman"/>
        </w:rPr>
        <w:t>Специи - 5 ч./млн. (УКПЛ США)</w:t>
      </w:r>
      <w:r w:rsidRPr="00E94C9B">
        <w:rPr>
          <w:rFonts w:ascii="Times New Roman" w:hAnsi="Times New Roman" w:cs="Times New Roman"/>
        </w:rPr>
        <w:tab/>
      </w:r>
    </w:p>
    <w:p w:rsidR="001A600D" w:rsidRPr="00E94C9B" w:rsidRDefault="001A600D" w:rsidP="007127B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E94C9B">
        <w:rPr>
          <w:rFonts w:ascii="Times New Roman" w:hAnsi="Times New Roman" w:cs="Times New Roman"/>
        </w:rPr>
        <w:t>Игрушки - 100 ч./млн. (КБПП США)</w:t>
      </w:r>
      <w:r w:rsidRPr="00E94C9B">
        <w:rPr>
          <w:rFonts w:ascii="Times New Roman" w:hAnsi="Times New Roman" w:cs="Times New Roman"/>
        </w:rPr>
        <w:tab/>
      </w:r>
    </w:p>
    <w:p w:rsidR="001A600D" w:rsidRPr="00E12603" w:rsidRDefault="001A600D" w:rsidP="007127B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E94C9B">
        <w:rPr>
          <w:rFonts w:ascii="Times New Roman" w:hAnsi="Times New Roman" w:cs="Times New Roman"/>
        </w:rPr>
        <w:t>Косметика - 10 ч./млн. (УККПЛС США)</w:t>
      </w:r>
    </w:p>
    <w:p w:rsidR="001A600D" w:rsidRDefault="001A600D" w:rsidP="007127BE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:rsidR="007127BE" w:rsidRDefault="007127BE" w:rsidP="007127BE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:rsidR="007127BE" w:rsidRPr="00E12603" w:rsidRDefault="007127BE" w:rsidP="007127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12603">
        <w:rPr>
          <w:rFonts w:ascii="Times New Roman" w:hAnsi="Times New Roman" w:cs="Times New Roman"/>
          <w:b/>
          <w:bCs/>
        </w:rPr>
        <w:t xml:space="preserve">Образцы почвы </w:t>
      </w:r>
      <w:r w:rsidRPr="00E12603">
        <w:rPr>
          <w:rFonts w:ascii="Times New Roman" w:hAnsi="Times New Roman" w:cs="Times New Roman"/>
        </w:rPr>
        <w:t>(30/0)</w:t>
      </w:r>
      <w:r w:rsidRPr="00E12603">
        <w:rPr>
          <w:rFonts w:ascii="Times New Roman" w:hAnsi="Times New Roman" w:cs="Times New Roman"/>
          <w:b/>
          <w:bCs/>
        </w:rPr>
        <w:t xml:space="preserve"> </w:t>
      </w:r>
      <w:r w:rsidRPr="00E12603">
        <w:rPr>
          <w:rFonts w:ascii="Times New Roman" w:hAnsi="Times New Roman" w:cs="Times New Roman"/>
        </w:rPr>
        <w:t>содержание не превышали установленных предельно-допустимых норм.</w:t>
      </w:r>
    </w:p>
    <w:p w:rsidR="007127BE" w:rsidRPr="00E12603" w:rsidRDefault="007127BE" w:rsidP="007127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12603">
        <w:rPr>
          <w:rFonts w:ascii="Times New Roman" w:hAnsi="Times New Roman" w:cs="Times New Roman"/>
          <w:b/>
          <w:bCs/>
        </w:rPr>
        <w:t xml:space="preserve">Специи </w:t>
      </w:r>
      <w:r w:rsidRPr="00E12603">
        <w:rPr>
          <w:rFonts w:ascii="Times New Roman" w:hAnsi="Times New Roman" w:cs="Times New Roman"/>
        </w:rPr>
        <w:t>(чай и соль)</w:t>
      </w:r>
      <w:r w:rsidRPr="00E12603">
        <w:rPr>
          <w:rFonts w:ascii="Times New Roman" w:hAnsi="Times New Roman" w:cs="Times New Roman"/>
          <w:b/>
          <w:bCs/>
        </w:rPr>
        <w:t xml:space="preserve"> </w:t>
      </w:r>
      <w:r w:rsidRPr="00E12603">
        <w:rPr>
          <w:rFonts w:ascii="Times New Roman" w:hAnsi="Times New Roman" w:cs="Times New Roman"/>
        </w:rPr>
        <w:t>(20/0)</w:t>
      </w:r>
      <w:r w:rsidRPr="00E12603">
        <w:rPr>
          <w:rFonts w:ascii="Times New Roman" w:hAnsi="Times New Roman" w:cs="Times New Roman"/>
          <w:b/>
          <w:bCs/>
        </w:rPr>
        <w:t xml:space="preserve"> </w:t>
      </w:r>
      <w:r w:rsidRPr="00E12603">
        <w:rPr>
          <w:rFonts w:ascii="Times New Roman" w:hAnsi="Times New Roman" w:cs="Times New Roman"/>
        </w:rPr>
        <w:t>не содержал свинца во всех образцах.</w:t>
      </w:r>
    </w:p>
    <w:p w:rsidR="007127BE" w:rsidRPr="00E12603" w:rsidRDefault="007127BE" w:rsidP="007127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12603">
        <w:rPr>
          <w:rFonts w:ascii="Times New Roman" w:hAnsi="Times New Roman" w:cs="Times New Roman"/>
          <w:b/>
          <w:bCs/>
        </w:rPr>
        <w:t xml:space="preserve">Пыль </w:t>
      </w:r>
      <w:r w:rsidRPr="00E12603">
        <w:rPr>
          <w:rFonts w:ascii="Times New Roman" w:hAnsi="Times New Roman" w:cs="Times New Roman"/>
        </w:rPr>
        <w:t>в различных местах</w:t>
      </w:r>
      <w:r>
        <w:rPr>
          <w:rFonts w:ascii="Times New Roman" w:hAnsi="Times New Roman" w:cs="Times New Roman"/>
        </w:rPr>
        <w:t xml:space="preserve"> (напольная, с поверхности подоконника, шкафов)</w:t>
      </w:r>
      <w:r w:rsidRPr="00E12603">
        <w:rPr>
          <w:rFonts w:ascii="Times New Roman" w:hAnsi="Times New Roman" w:cs="Times New Roman"/>
        </w:rPr>
        <w:t xml:space="preserve"> (30/0)</w:t>
      </w:r>
      <w:r w:rsidRPr="00E12603">
        <w:rPr>
          <w:rFonts w:ascii="Times New Roman" w:hAnsi="Times New Roman" w:cs="Times New Roman"/>
          <w:b/>
          <w:bCs/>
        </w:rPr>
        <w:t xml:space="preserve"> </w:t>
      </w:r>
      <w:r w:rsidRPr="00E12603">
        <w:rPr>
          <w:rFonts w:ascii="Times New Roman" w:hAnsi="Times New Roman" w:cs="Times New Roman"/>
        </w:rPr>
        <w:t>также не показала присутствие свинца в исследуемых образцах.</w:t>
      </w:r>
    </w:p>
    <w:p w:rsidR="007127BE" w:rsidRPr="00E12603" w:rsidRDefault="007127BE" w:rsidP="007127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12603">
        <w:rPr>
          <w:rFonts w:ascii="Times New Roman" w:hAnsi="Times New Roman" w:cs="Times New Roman"/>
          <w:b/>
          <w:bCs/>
        </w:rPr>
        <w:t xml:space="preserve">Игрушки </w:t>
      </w:r>
      <w:r w:rsidRPr="00E12603">
        <w:rPr>
          <w:rFonts w:ascii="Times New Roman" w:hAnsi="Times New Roman" w:cs="Times New Roman"/>
        </w:rPr>
        <w:t>(60/2)</w:t>
      </w:r>
      <w:r w:rsidRPr="00E12603">
        <w:rPr>
          <w:rFonts w:ascii="Times New Roman" w:hAnsi="Times New Roman" w:cs="Times New Roman"/>
          <w:b/>
          <w:bCs/>
        </w:rPr>
        <w:t xml:space="preserve"> </w:t>
      </w:r>
      <w:r w:rsidRPr="00E12603">
        <w:rPr>
          <w:rFonts w:ascii="Times New Roman" w:hAnsi="Times New Roman" w:cs="Times New Roman"/>
        </w:rPr>
        <w:t>обычно не показали присутствие свинца, за исключением некоторых игрушек, таких как резиновые мячики, пластиковые конструкторы, самодельные металлические игрушки с покрашенной поверхностью</w:t>
      </w:r>
    </w:p>
    <w:p w:rsidR="007127BE" w:rsidRPr="00E12603" w:rsidRDefault="007127BE" w:rsidP="007127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12603">
        <w:rPr>
          <w:rFonts w:ascii="Times New Roman" w:hAnsi="Times New Roman" w:cs="Times New Roman"/>
          <w:b/>
          <w:bCs/>
        </w:rPr>
        <w:t xml:space="preserve">Ткани (27/0) </w:t>
      </w:r>
      <w:r w:rsidRPr="00E12603">
        <w:rPr>
          <w:rFonts w:ascii="Times New Roman" w:hAnsi="Times New Roman" w:cs="Times New Roman"/>
        </w:rPr>
        <w:t>не содержат свинца в образцах, включая детские ткани и матрасы.</w:t>
      </w:r>
    </w:p>
    <w:p w:rsidR="007127BE" w:rsidRPr="00E12603" w:rsidRDefault="007127BE" w:rsidP="007127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12603">
        <w:rPr>
          <w:rFonts w:ascii="Times New Roman" w:hAnsi="Times New Roman" w:cs="Times New Roman"/>
          <w:b/>
          <w:bCs/>
        </w:rPr>
        <w:t xml:space="preserve">Керамическая посуда </w:t>
      </w:r>
      <w:r w:rsidRPr="00E12603">
        <w:rPr>
          <w:rFonts w:ascii="Times New Roman" w:hAnsi="Times New Roman" w:cs="Times New Roman"/>
        </w:rPr>
        <w:t>(60/1)</w:t>
      </w:r>
      <w:r w:rsidRPr="00E12603">
        <w:rPr>
          <w:rFonts w:ascii="Times New Roman" w:hAnsi="Times New Roman" w:cs="Times New Roman"/>
          <w:b/>
          <w:bCs/>
        </w:rPr>
        <w:t xml:space="preserve"> </w:t>
      </w:r>
      <w:r w:rsidRPr="00E12603">
        <w:rPr>
          <w:rFonts w:ascii="Times New Roman" w:hAnsi="Times New Roman" w:cs="Times New Roman"/>
        </w:rPr>
        <w:t>показала наличие свинца в некоторых образцах (покрашенные рисунки) (например, 259 единиц свинца в тарелке)</w:t>
      </w:r>
    </w:p>
    <w:p w:rsidR="007127BE" w:rsidRPr="00E12603" w:rsidRDefault="007127BE" w:rsidP="007127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12603">
        <w:rPr>
          <w:rFonts w:ascii="Times New Roman" w:hAnsi="Times New Roman" w:cs="Times New Roman"/>
          <w:b/>
          <w:bCs/>
        </w:rPr>
        <w:t xml:space="preserve">Металлическая посуда </w:t>
      </w:r>
      <w:r w:rsidRPr="00E12603">
        <w:rPr>
          <w:rFonts w:ascii="Times New Roman" w:hAnsi="Times New Roman" w:cs="Times New Roman"/>
        </w:rPr>
        <w:t>(90/11)</w:t>
      </w:r>
      <w:r w:rsidRPr="00E12603">
        <w:rPr>
          <w:rFonts w:ascii="Times New Roman" w:hAnsi="Times New Roman" w:cs="Times New Roman"/>
          <w:b/>
          <w:bCs/>
        </w:rPr>
        <w:t xml:space="preserve"> </w:t>
      </w:r>
      <w:r w:rsidRPr="00E12603">
        <w:rPr>
          <w:rFonts w:ascii="Times New Roman" w:hAnsi="Times New Roman" w:cs="Times New Roman"/>
        </w:rPr>
        <w:t>в 12% замеры показали высокие показатели свинца в некоторых образцах (эмалированная посуда с рисунками) от 206 до 39800 ppm;</w:t>
      </w:r>
    </w:p>
    <w:p w:rsidR="007127BE" w:rsidRPr="00E12603" w:rsidRDefault="007127BE" w:rsidP="007127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12603">
        <w:rPr>
          <w:rFonts w:ascii="Times New Roman" w:hAnsi="Times New Roman" w:cs="Times New Roman"/>
          <w:b/>
          <w:bCs/>
        </w:rPr>
        <w:t>Пластмассовая посуда</w:t>
      </w:r>
      <w:r w:rsidRPr="00E12603">
        <w:rPr>
          <w:rFonts w:ascii="Times New Roman" w:hAnsi="Times New Roman" w:cs="Times New Roman"/>
        </w:rPr>
        <w:t xml:space="preserve"> (10/0) замеры не выявили свинца;</w:t>
      </w:r>
    </w:p>
    <w:p w:rsidR="007127BE" w:rsidRPr="00E12603" w:rsidRDefault="007127BE" w:rsidP="007127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12603">
        <w:rPr>
          <w:rFonts w:ascii="Times New Roman" w:hAnsi="Times New Roman" w:cs="Times New Roman"/>
          <w:b/>
          <w:bCs/>
        </w:rPr>
        <w:t xml:space="preserve">Лакокрасочные материалы: </w:t>
      </w:r>
      <w:r w:rsidRPr="00E12603">
        <w:rPr>
          <w:rFonts w:ascii="Times New Roman" w:hAnsi="Times New Roman" w:cs="Times New Roman"/>
        </w:rPr>
        <w:t>(30/2</w:t>
      </w:r>
      <w:r>
        <w:rPr>
          <w:rFonts w:ascii="Times New Roman" w:hAnsi="Times New Roman" w:cs="Times New Roman"/>
        </w:rPr>
        <w:t>9</w:t>
      </w:r>
      <w:r w:rsidRPr="00E12603">
        <w:rPr>
          <w:rFonts w:ascii="Times New Roman" w:hAnsi="Times New Roman" w:cs="Times New Roman"/>
        </w:rPr>
        <w:t>) практически все замеры (9</w:t>
      </w:r>
      <w:r>
        <w:rPr>
          <w:rFonts w:ascii="Times New Roman" w:hAnsi="Times New Roman" w:cs="Times New Roman"/>
        </w:rPr>
        <w:t>6</w:t>
      </w:r>
      <w:r w:rsidRPr="00E12603">
        <w:rPr>
          <w:rFonts w:ascii="Times New Roman" w:hAnsi="Times New Roman" w:cs="Times New Roman"/>
        </w:rPr>
        <w:t xml:space="preserve">%) поверхностей стен, перил, пола внутри помещений, а также на поверхности игрового оборудования на детских площадках показали высокий уровень свинца: </w:t>
      </w:r>
    </w:p>
    <w:p w:rsidR="007127BE" w:rsidRPr="00E12603" w:rsidRDefault="007127BE" w:rsidP="007127B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12603">
        <w:rPr>
          <w:rFonts w:ascii="Times New Roman" w:hAnsi="Times New Roman" w:cs="Times New Roman"/>
          <w:b/>
          <w:bCs/>
        </w:rPr>
        <w:t xml:space="preserve">- </w:t>
      </w:r>
      <w:r w:rsidRPr="00E12603">
        <w:rPr>
          <w:rFonts w:ascii="Times New Roman" w:hAnsi="Times New Roman" w:cs="Times New Roman"/>
        </w:rPr>
        <w:t xml:space="preserve">стены в игровых помещениях (11) от 3067 до 45980 </w:t>
      </w:r>
      <w:r w:rsidRPr="00E12603">
        <w:rPr>
          <w:rFonts w:ascii="Times New Roman" w:hAnsi="Times New Roman" w:cs="Times New Roman"/>
          <w:lang w:val="en-US"/>
        </w:rPr>
        <w:t>ppm</w:t>
      </w:r>
      <w:r w:rsidRPr="00E12603">
        <w:rPr>
          <w:rFonts w:ascii="Times New Roman" w:hAnsi="Times New Roman" w:cs="Times New Roman"/>
        </w:rPr>
        <w:t>;</w:t>
      </w:r>
    </w:p>
    <w:p w:rsidR="007127BE" w:rsidRPr="00E12603" w:rsidRDefault="007127BE" w:rsidP="007127B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12603">
        <w:rPr>
          <w:rFonts w:ascii="Times New Roman" w:hAnsi="Times New Roman" w:cs="Times New Roman"/>
        </w:rPr>
        <w:t xml:space="preserve">- перил на лестничных площадках (4) от 1877 до 391940 </w:t>
      </w:r>
      <w:r w:rsidRPr="00E12603">
        <w:rPr>
          <w:rFonts w:ascii="Times New Roman" w:hAnsi="Times New Roman" w:cs="Times New Roman"/>
          <w:lang w:val="en-US"/>
        </w:rPr>
        <w:t>ppm</w:t>
      </w:r>
      <w:r w:rsidRPr="00E12603">
        <w:rPr>
          <w:rFonts w:ascii="Times New Roman" w:hAnsi="Times New Roman" w:cs="Times New Roman"/>
        </w:rPr>
        <w:t>;</w:t>
      </w:r>
    </w:p>
    <w:p w:rsidR="007127BE" w:rsidRPr="00E12603" w:rsidRDefault="007127BE" w:rsidP="007127B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12603">
        <w:rPr>
          <w:rFonts w:ascii="Times New Roman" w:hAnsi="Times New Roman" w:cs="Times New Roman"/>
        </w:rPr>
        <w:t xml:space="preserve">- пола в игровых помещениях (2) от 19440 до 845990 </w:t>
      </w:r>
      <w:r w:rsidRPr="00E12603">
        <w:rPr>
          <w:rFonts w:ascii="Times New Roman" w:hAnsi="Times New Roman" w:cs="Times New Roman"/>
          <w:lang w:val="en-US"/>
        </w:rPr>
        <w:t>ppm</w:t>
      </w:r>
      <w:r w:rsidRPr="00E12603">
        <w:rPr>
          <w:rFonts w:ascii="Times New Roman" w:hAnsi="Times New Roman" w:cs="Times New Roman"/>
        </w:rPr>
        <w:t>;</w:t>
      </w:r>
    </w:p>
    <w:p w:rsidR="007127BE" w:rsidRPr="00E12603" w:rsidRDefault="007127BE" w:rsidP="007127B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12603">
        <w:rPr>
          <w:rFonts w:ascii="Times New Roman" w:hAnsi="Times New Roman" w:cs="Times New Roman"/>
        </w:rPr>
        <w:t>- двери игрового помещения</w:t>
      </w:r>
      <w:r>
        <w:rPr>
          <w:rFonts w:ascii="Times New Roman" w:hAnsi="Times New Roman" w:cs="Times New Roman"/>
        </w:rPr>
        <w:t xml:space="preserve"> </w:t>
      </w:r>
      <w:r w:rsidRPr="00E12603">
        <w:rPr>
          <w:rFonts w:ascii="Times New Roman" w:hAnsi="Times New Roman" w:cs="Times New Roman"/>
        </w:rPr>
        <w:t xml:space="preserve">(1) 24580 </w:t>
      </w:r>
      <w:r w:rsidRPr="00E12603">
        <w:rPr>
          <w:rFonts w:ascii="Times New Roman" w:hAnsi="Times New Roman" w:cs="Times New Roman"/>
          <w:lang w:val="en-US"/>
        </w:rPr>
        <w:t>ppm</w:t>
      </w:r>
      <w:r w:rsidRPr="00E12603">
        <w:rPr>
          <w:rFonts w:ascii="Times New Roman" w:hAnsi="Times New Roman" w:cs="Times New Roman"/>
        </w:rPr>
        <w:t>;</w:t>
      </w:r>
    </w:p>
    <w:p w:rsidR="007127BE" w:rsidRPr="00E12603" w:rsidRDefault="007127BE" w:rsidP="007127B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12603">
        <w:rPr>
          <w:rFonts w:ascii="Times New Roman" w:hAnsi="Times New Roman" w:cs="Times New Roman"/>
        </w:rPr>
        <w:lastRenderedPageBreak/>
        <w:t>- трубы отопления (1) 13290 ppm;</w:t>
      </w:r>
    </w:p>
    <w:p w:rsidR="007127BE" w:rsidRPr="00E12603" w:rsidRDefault="007127BE" w:rsidP="007127B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12603">
        <w:rPr>
          <w:rFonts w:ascii="Times New Roman" w:hAnsi="Times New Roman" w:cs="Times New Roman"/>
        </w:rPr>
        <w:t>- скамейки на детских площадках (2) от 5593 до 71580 ppm;</w:t>
      </w:r>
    </w:p>
    <w:p w:rsidR="007127BE" w:rsidRPr="00E12603" w:rsidRDefault="007127BE" w:rsidP="007127B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12603">
        <w:rPr>
          <w:rFonts w:ascii="Times New Roman" w:hAnsi="Times New Roman" w:cs="Times New Roman"/>
        </w:rPr>
        <w:t xml:space="preserve">- горки, качели на детских площадках (4) от 7052 до 435820 </w:t>
      </w:r>
      <w:r w:rsidRPr="00E12603">
        <w:rPr>
          <w:rFonts w:ascii="Times New Roman" w:hAnsi="Times New Roman" w:cs="Times New Roman"/>
          <w:lang w:val="en-US"/>
        </w:rPr>
        <w:t>ppm</w:t>
      </w:r>
      <w:r w:rsidRPr="00E12603">
        <w:rPr>
          <w:rFonts w:ascii="Times New Roman" w:hAnsi="Times New Roman" w:cs="Times New Roman"/>
        </w:rPr>
        <w:t>;</w:t>
      </w:r>
    </w:p>
    <w:p w:rsidR="007127BE" w:rsidRDefault="007127BE" w:rsidP="007127B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12603">
        <w:rPr>
          <w:rFonts w:ascii="Times New Roman" w:hAnsi="Times New Roman" w:cs="Times New Roman"/>
        </w:rPr>
        <w:t xml:space="preserve">- веранды, ограждения на дет. </w:t>
      </w:r>
      <w:r>
        <w:rPr>
          <w:rFonts w:ascii="Times New Roman" w:hAnsi="Times New Roman" w:cs="Times New Roman"/>
        </w:rPr>
        <w:t>п</w:t>
      </w:r>
      <w:r w:rsidRPr="00E12603">
        <w:rPr>
          <w:rFonts w:ascii="Times New Roman" w:hAnsi="Times New Roman" w:cs="Times New Roman"/>
        </w:rPr>
        <w:t>лощадках</w:t>
      </w:r>
      <w:r>
        <w:rPr>
          <w:rFonts w:ascii="Times New Roman" w:hAnsi="Times New Roman" w:cs="Times New Roman"/>
        </w:rPr>
        <w:t xml:space="preserve"> </w:t>
      </w:r>
      <w:r w:rsidRPr="00E12603">
        <w:rPr>
          <w:rFonts w:ascii="Times New Roman" w:hAnsi="Times New Roman" w:cs="Times New Roman"/>
        </w:rPr>
        <w:t xml:space="preserve">(3) от 6865 до 57730 </w:t>
      </w:r>
      <w:r w:rsidRPr="00E12603">
        <w:rPr>
          <w:rFonts w:ascii="Times New Roman" w:hAnsi="Times New Roman" w:cs="Times New Roman"/>
          <w:lang w:val="en-US"/>
        </w:rPr>
        <w:t>ppm</w:t>
      </w:r>
      <w:r>
        <w:rPr>
          <w:rFonts w:ascii="Times New Roman" w:hAnsi="Times New Roman" w:cs="Times New Roman"/>
        </w:rPr>
        <w:t>.</w:t>
      </w:r>
    </w:p>
    <w:p w:rsidR="007127BE" w:rsidRPr="00E12603" w:rsidRDefault="007127BE" w:rsidP="007127B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7127BE" w:rsidRPr="00E12603" w:rsidRDefault="007127BE" w:rsidP="007127B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12603">
        <w:rPr>
          <w:rFonts w:ascii="Times New Roman" w:hAnsi="Times New Roman" w:cs="Times New Roman"/>
        </w:rPr>
        <w:t xml:space="preserve">На рынке в </w:t>
      </w:r>
      <w:r>
        <w:rPr>
          <w:rFonts w:ascii="Times New Roman" w:hAnsi="Times New Roman" w:cs="Times New Roman"/>
        </w:rPr>
        <w:t>Кара-Сууй</w:t>
      </w:r>
      <w:r w:rsidRPr="00E12603">
        <w:rPr>
          <w:rFonts w:ascii="Times New Roman" w:hAnsi="Times New Roman" w:cs="Times New Roman"/>
        </w:rPr>
        <w:t xml:space="preserve">ском районе проведены замеры уровня свинца на следующих товарах: посуда керамическая, металлическая, игрушки, лакокрасочные материалы, текстильные изделия, специи, косметическая продукция. </w:t>
      </w:r>
    </w:p>
    <w:p w:rsidR="007127BE" w:rsidRDefault="007127BE" w:rsidP="007127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127BE" w:rsidRPr="0077068C" w:rsidRDefault="007127BE" w:rsidP="007127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u w:val="single"/>
        </w:rPr>
      </w:pPr>
      <w:r w:rsidRPr="0077068C">
        <w:rPr>
          <w:rFonts w:ascii="Times New Roman" w:hAnsi="Times New Roman" w:cs="Times New Roman"/>
          <w:b/>
          <w:bCs/>
          <w:i/>
          <w:u w:val="single"/>
        </w:rPr>
        <w:t>Результаты замеров на рынке</w:t>
      </w:r>
    </w:p>
    <w:p w:rsidR="007127BE" w:rsidRPr="00E12603" w:rsidRDefault="007127BE" w:rsidP="007127B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27BE" w:rsidRDefault="007127BE" w:rsidP="007127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Специи </w:t>
      </w:r>
      <w:r>
        <w:rPr>
          <w:rFonts w:ascii="Times New Roman" w:hAnsi="Times New Roman" w:cs="Times New Roman"/>
          <w:bCs/>
        </w:rPr>
        <w:t>(куркума, перец и т.д.) (6</w:t>
      </w:r>
      <w:r w:rsidRPr="008C2843">
        <w:rPr>
          <w:rFonts w:ascii="Times New Roman" w:hAnsi="Times New Roman" w:cs="Times New Roman"/>
          <w:bCs/>
        </w:rPr>
        <w:t>/0)</w:t>
      </w:r>
      <w:r>
        <w:rPr>
          <w:rFonts w:ascii="Times New Roman" w:hAnsi="Times New Roman" w:cs="Times New Roman"/>
          <w:b/>
          <w:bCs/>
        </w:rPr>
        <w:t xml:space="preserve"> </w:t>
      </w:r>
      <w:r w:rsidRPr="008C2843">
        <w:rPr>
          <w:rFonts w:ascii="Times New Roman" w:hAnsi="Times New Roman" w:cs="Times New Roman"/>
        </w:rPr>
        <w:t>не содержал свинца во всех образцах.</w:t>
      </w:r>
    </w:p>
    <w:p w:rsidR="007127BE" w:rsidRDefault="007127BE" w:rsidP="007127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Игрушки </w:t>
      </w:r>
      <w:r>
        <w:rPr>
          <w:rFonts w:ascii="Times New Roman" w:hAnsi="Times New Roman" w:cs="Times New Roman"/>
          <w:bCs/>
        </w:rPr>
        <w:t>(24/2</w:t>
      </w:r>
      <w:r w:rsidRPr="008C2843">
        <w:rPr>
          <w:rFonts w:ascii="Times New Roman" w:hAnsi="Times New Roman" w:cs="Times New Roman"/>
          <w:bCs/>
        </w:rPr>
        <w:t xml:space="preserve">) </w:t>
      </w:r>
      <w:r>
        <w:rPr>
          <w:rFonts w:ascii="Times New Roman" w:hAnsi="Times New Roman" w:cs="Times New Roman"/>
        </w:rPr>
        <w:t xml:space="preserve">большинство замеров </w:t>
      </w:r>
      <w:r w:rsidRPr="00E12603">
        <w:rPr>
          <w:rFonts w:ascii="Times New Roman" w:hAnsi="Times New Roman" w:cs="Times New Roman"/>
        </w:rPr>
        <w:t>не показали присутствие свинца, за исключением некоторых игрушек</w:t>
      </w:r>
      <w:r>
        <w:rPr>
          <w:rFonts w:ascii="Times New Roman" w:hAnsi="Times New Roman" w:cs="Times New Roman"/>
        </w:rPr>
        <w:t xml:space="preserve"> (машинки, мяч);</w:t>
      </w:r>
    </w:p>
    <w:p w:rsidR="007127BE" w:rsidRPr="008C2843" w:rsidRDefault="007127BE" w:rsidP="007127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Одежда </w:t>
      </w:r>
      <w:r w:rsidRPr="003E2F75">
        <w:rPr>
          <w:rFonts w:ascii="Times New Roman" w:hAnsi="Times New Roman" w:cs="Times New Roman"/>
          <w:bCs/>
        </w:rPr>
        <w:t>(15/0)</w:t>
      </w:r>
      <w:r>
        <w:rPr>
          <w:rFonts w:ascii="Times New Roman" w:hAnsi="Times New Roman" w:cs="Times New Roman"/>
          <w:b/>
          <w:bCs/>
        </w:rPr>
        <w:t xml:space="preserve"> </w:t>
      </w:r>
      <w:r w:rsidRPr="008C2843">
        <w:rPr>
          <w:rFonts w:ascii="Times New Roman" w:hAnsi="Times New Roman" w:cs="Times New Roman"/>
          <w:bCs/>
        </w:rPr>
        <w:t>замеры не показали содержание свинца</w:t>
      </w:r>
      <w:r>
        <w:rPr>
          <w:rFonts w:ascii="Times New Roman" w:hAnsi="Times New Roman" w:cs="Times New Roman"/>
          <w:bCs/>
        </w:rPr>
        <w:t>;</w:t>
      </w:r>
    </w:p>
    <w:p w:rsidR="007127BE" w:rsidRPr="008C2843" w:rsidRDefault="007127BE" w:rsidP="007127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Посуда (металлическая, керамическая) </w:t>
      </w:r>
      <w:r w:rsidRPr="00E94C9B">
        <w:rPr>
          <w:rFonts w:ascii="Times New Roman" w:hAnsi="Times New Roman" w:cs="Times New Roman"/>
          <w:bCs/>
        </w:rPr>
        <w:t>(68/32):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7127BE" w:rsidRPr="003E2F75" w:rsidRDefault="007127BE" w:rsidP="007127B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Керамическая посуда </w:t>
      </w:r>
      <w:r w:rsidRPr="00E12603">
        <w:rPr>
          <w:rFonts w:ascii="Times New Roman" w:hAnsi="Times New Roman" w:cs="Times New Roman"/>
        </w:rPr>
        <w:t xml:space="preserve">показала наличие свинца в </w:t>
      </w:r>
      <w:r>
        <w:rPr>
          <w:rFonts w:ascii="Times New Roman" w:hAnsi="Times New Roman" w:cs="Times New Roman"/>
        </w:rPr>
        <w:t xml:space="preserve">посудах </w:t>
      </w:r>
      <w:r w:rsidRPr="00E12603">
        <w:rPr>
          <w:rFonts w:ascii="Times New Roman" w:hAnsi="Times New Roman" w:cs="Times New Roman"/>
        </w:rPr>
        <w:t xml:space="preserve">с цветными рисунками, ободком </w:t>
      </w:r>
      <w:r>
        <w:rPr>
          <w:rFonts w:ascii="Times New Roman" w:hAnsi="Times New Roman" w:cs="Times New Roman"/>
        </w:rPr>
        <w:t>(</w:t>
      </w:r>
      <w:r w:rsidRPr="00E12603">
        <w:rPr>
          <w:rFonts w:ascii="Times New Roman" w:hAnsi="Times New Roman" w:cs="Times New Roman"/>
        </w:rPr>
        <w:t xml:space="preserve">до 7621 </w:t>
      </w:r>
      <w:r w:rsidRPr="00E12603">
        <w:rPr>
          <w:rFonts w:ascii="Times New Roman" w:hAnsi="Times New Roman" w:cs="Times New Roman"/>
          <w:lang w:val="en-US"/>
        </w:rPr>
        <w:t>ppm</w:t>
      </w:r>
      <w:r>
        <w:rPr>
          <w:rFonts w:ascii="Times New Roman" w:hAnsi="Times New Roman" w:cs="Times New Roman"/>
        </w:rPr>
        <w:t>), глиняных</w:t>
      </w:r>
      <w:r w:rsidRPr="00E12603">
        <w:rPr>
          <w:rFonts w:ascii="Times New Roman" w:hAnsi="Times New Roman" w:cs="Times New Roman"/>
        </w:rPr>
        <w:t xml:space="preserve"> крашенн</w:t>
      </w:r>
      <w:r>
        <w:rPr>
          <w:rFonts w:ascii="Times New Roman" w:hAnsi="Times New Roman" w:cs="Times New Roman"/>
        </w:rPr>
        <w:t xml:space="preserve">ых узорами </w:t>
      </w:r>
      <w:r w:rsidRPr="00E12603">
        <w:rPr>
          <w:rFonts w:ascii="Times New Roman" w:hAnsi="Times New Roman" w:cs="Times New Roman"/>
        </w:rPr>
        <w:t>посуда</w:t>
      </w:r>
      <w:r>
        <w:rPr>
          <w:rFonts w:ascii="Times New Roman" w:hAnsi="Times New Roman" w:cs="Times New Roman"/>
        </w:rPr>
        <w:t xml:space="preserve">х </w:t>
      </w:r>
      <w:r w:rsidRPr="00E12603">
        <w:rPr>
          <w:rFonts w:ascii="Times New Roman" w:hAnsi="Times New Roman" w:cs="Times New Roman"/>
        </w:rPr>
        <w:t xml:space="preserve">(пловница, тарелки) 104900 до 285300 </w:t>
      </w:r>
      <w:r w:rsidRPr="00E12603">
        <w:rPr>
          <w:rFonts w:ascii="Times New Roman" w:hAnsi="Times New Roman" w:cs="Times New Roman"/>
          <w:lang w:val="en-US"/>
        </w:rPr>
        <w:t>ppm</w:t>
      </w:r>
      <w:r>
        <w:rPr>
          <w:rFonts w:ascii="Times New Roman" w:hAnsi="Times New Roman" w:cs="Times New Roman"/>
        </w:rPr>
        <w:t>.</w:t>
      </w:r>
    </w:p>
    <w:p w:rsidR="007127BE" w:rsidRPr="00E12603" w:rsidRDefault="007127BE" w:rsidP="007127B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12603">
        <w:rPr>
          <w:rFonts w:ascii="Times New Roman" w:hAnsi="Times New Roman" w:cs="Times New Roman"/>
          <w:b/>
          <w:bCs/>
        </w:rPr>
        <w:t>Металлическая посуда</w:t>
      </w:r>
      <w:r w:rsidRPr="00E12603">
        <w:rPr>
          <w:rFonts w:ascii="Times New Roman" w:hAnsi="Times New Roman" w:cs="Times New Roman"/>
        </w:rPr>
        <w:t xml:space="preserve"> в некоторых случаях показала высокие показатели свинца в некоторых образцах (эмалированная посуда с рисунками, казаны до 1254 </w:t>
      </w:r>
      <w:r w:rsidRPr="00E12603">
        <w:rPr>
          <w:rFonts w:ascii="Times New Roman" w:hAnsi="Times New Roman" w:cs="Times New Roman"/>
          <w:lang w:val="en-US"/>
        </w:rPr>
        <w:t>ppm</w:t>
      </w:r>
      <w:r w:rsidRPr="00E12603">
        <w:rPr>
          <w:rFonts w:ascii="Times New Roman" w:hAnsi="Times New Roman" w:cs="Times New Roman"/>
        </w:rPr>
        <w:t>);</w:t>
      </w:r>
    </w:p>
    <w:p w:rsidR="007127BE" w:rsidRPr="00E12603" w:rsidRDefault="007127BE" w:rsidP="007127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Л</w:t>
      </w:r>
      <w:r w:rsidRPr="00E12603">
        <w:rPr>
          <w:rFonts w:ascii="Times New Roman" w:hAnsi="Times New Roman" w:cs="Times New Roman"/>
          <w:b/>
          <w:bCs/>
        </w:rPr>
        <w:t>акокрасочны</w:t>
      </w:r>
      <w:r>
        <w:rPr>
          <w:rFonts w:ascii="Times New Roman" w:hAnsi="Times New Roman" w:cs="Times New Roman"/>
          <w:b/>
          <w:bCs/>
        </w:rPr>
        <w:t>е</w:t>
      </w:r>
      <w:r w:rsidRPr="00E12603">
        <w:rPr>
          <w:rFonts w:ascii="Times New Roman" w:hAnsi="Times New Roman" w:cs="Times New Roman"/>
          <w:b/>
          <w:bCs/>
        </w:rPr>
        <w:t xml:space="preserve"> материал</w:t>
      </w:r>
      <w:r>
        <w:rPr>
          <w:rFonts w:ascii="Times New Roman" w:hAnsi="Times New Roman" w:cs="Times New Roman"/>
          <w:b/>
          <w:bCs/>
        </w:rPr>
        <w:t>ы</w:t>
      </w:r>
      <w:r w:rsidRPr="00E1260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(21/14) около 70</w:t>
      </w:r>
      <w:r w:rsidRPr="00E12603">
        <w:rPr>
          <w:rFonts w:ascii="Times New Roman" w:hAnsi="Times New Roman" w:cs="Times New Roman"/>
        </w:rPr>
        <w:t>% замеров</w:t>
      </w:r>
      <w:r w:rsidRPr="00E12603">
        <w:rPr>
          <w:rFonts w:ascii="Times New Roman" w:hAnsi="Times New Roman" w:cs="Times New Roman"/>
          <w:b/>
          <w:bCs/>
        </w:rPr>
        <w:t xml:space="preserve"> </w:t>
      </w:r>
      <w:r w:rsidRPr="00E12603">
        <w:rPr>
          <w:rFonts w:ascii="Times New Roman" w:hAnsi="Times New Roman" w:cs="Times New Roman"/>
        </w:rPr>
        <w:t xml:space="preserve">показали красках высокий уровень свинца (от 888 до 22080 </w:t>
      </w:r>
      <w:r w:rsidRPr="00E12603">
        <w:rPr>
          <w:rFonts w:ascii="Times New Roman" w:hAnsi="Times New Roman" w:cs="Times New Roman"/>
          <w:lang w:val="en-US"/>
        </w:rPr>
        <w:t>ppm</w:t>
      </w:r>
      <w:r w:rsidRPr="00E12603">
        <w:rPr>
          <w:rFonts w:ascii="Times New Roman" w:hAnsi="Times New Roman" w:cs="Times New Roman"/>
        </w:rPr>
        <w:t>).</w:t>
      </w:r>
    </w:p>
    <w:p w:rsidR="007127BE" w:rsidRDefault="007127BE" w:rsidP="007127BE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8C2843">
        <w:rPr>
          <w:rFonts w:ascii="Times New Roman" w:hAnsi="Times New Roman" w:cs="Times New Roman"/>
          <w:b/>
          <w:bCs/>
        </w:rPr>
        <w:t xml:space="preserve">Парфюмерно-косметическая продукция </w:t>
      </w:r>
      <w:r w:rsidRPr="008C284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20</w:t>
      </w:r>
      <w:r w:rsidRPr="008C2843">
        <w:rPr>
          <w:rFonts w:ascii="Times New Roman" w:hAnsi="Times New Roman" w:cs="Times New Roman"/>
        </w:rPr>
        <w:t xml:space="preserve">/8) в некоторых видах косметической продукции замеры показали высокий уровень содержания свинца (от 1171 до 3227 </w:t>
      </w:r>
      <w:r w:rsidRPr="008C2843">
        <w:rPr>
          <w:rFonts w:ascii="Times New Roman" w:hAnsi="Times New Roman" w:cs="Times New Roman"/>
          <w:lang w:val="en-US"/>
        </w:rPr>
        <w:t>ppm</w:t>
      </w:r>
      <w:r w:rsidRPr="008C2843">
        <w:rPr>
          <w:rFonts w:ascii="Times New Roman" w:hAnsi="Times New Roman" w:cs="Times New Roman"/>
        </w:rPr>
        <w:t>). Для подтверждения результатов, а также для верификации результатов прибора был проведен закуп косметической продукции – 2 шт. (набор теней для век, пудра, румяна).  По результатам лабораторных испытаний в лаборатории Ошского ГЦПЗиГСЭН и ДПЗиГСЭН выявлено превышение уровня содержания свинца (от 6 до 57 мг/кг), что не соответствует Техническому регламенту Таможенного Союза ТР ТС 009/2011 «О безопасности парфюмерно-косметической продукции» (норма содержания свинца не более 5мг/кг)</w:t>
      </w:r>
    </w:p>
    <w:p w:rsidR="007127BE" w:rsidRDefault="007127BE" w:rsidP="007127BE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:rsidR="007127BE" w:rsidRDefault="007127BE" w:rsidP="007127BE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:rsidR="001A600D" w:rsidRDefault="001A600D" w:rsidP="007127BE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E12603">
        <w:rPr>
          <w:rFonts w:ascii="Times New Roman" w:hAnsi="Times New Roman" w:cs="Times New Roman"/>
          <w:b/>
          <w:bCs/>
        </w:rPr>
        <w:t>Результаты замеров в дошкольных учреждениях:</w:t>
      </w:r>
    </w:p>
    <w:p w:rsidR="007127BE" w:rsidRDefault="007127BE" w:rsidP="007127BE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118"/>
        <w:gridCol w:w="802"/>
        <w:gridCol w:w="2324"/>
        <w:gridCol w:w="2971"/>
      </w:tblGrid>
      <w:tr w:rsidR="007127BE" w:rsidRPr="007127BE" w:rsidTr="000922DB">
        <w:tc>
          <w:tcPr>
            <w:tcW w:w="1413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27BE">
              <w:rPr>
                <w:rFonts w:ascii="Times New Roman" w:hAnsi="Times New Roman" w:cs="Times New Roman"/>
                <w:b/>
                <w:sz w:val="15"/>
                <w:szCs w:val="15"/>
              </w:rPr>
              <w:t>Детский сад</w:t>
            </w:r>
          </w:p>
        </w:tc>
        <w:tc>
          <w:tcPr>
            <w:tcW w:w="2920" w:type="dxa"/>
            <w:gridSpan w:val="2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27BE">
              <w:rPr>
                <w:rFonts w:ascii="Times New Roman" w:hAnsi="Times New Roman" w:cs="Times New Roman"/>
                <w:b/>
                <w:sz w:val="15"/>
                <w:szCs w:val="15"/>
              </w:rPr>
              <w:t>Тип образца</w:t>
            </w:r>
          </w:p>
        </w:tc>
        <w:tc>
          <w:tcPr>
            <w:tcW w:w="2324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27BE">
              <w:rPr>
                <w:rFonts w:ascii="Times New Roman" w:hAnsi="Times New Roman" w:cs="Times New Roman"/>
                <w:b/>
                <w:sz w:val="15"/>
                <w:szCs w:val="15"/>
              </w:rPr>
              <w:t>Концентрация свинца (ppm)</w:t>
            </w:r>
          </w:p>
        </w:tc>
        <w:tc>
          <w:tcPr>
            <w:tcW w:w="2971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27BE">
              <w:rPr>
                <w:rFonts w:ascii="Times New Roman" w:hAnsi="Times New Roman" w:cs="Times New Roman"/>
                <w:b/>
                <w:sz w:val="15"/>
                <w:szCs w:val="15"/>
              </w:rPr>
              <w:t>Пороговое значение (если применимо)</w:t>
            </w:r>
          </w:p>
        </w:tc>
      </w:tr>
      <w:tr w:rsidR="007127BE" w:rsidRPr="007127BE" w:rsidTr="000922DB">
        <w:tc>
          <w:tcPr>
            <w:tcW w:w="1413" w:type="dxa"/>
            <w:vMerge w:val="restart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7BE">
              <w:rPr>
                <w:rFonts w:ascii="Times New Roman" w:hAnsi="Times New Roman" w:cs="Times New Roman"/>
              </w:rPr>
              <w:t>0001</w:t>
            </w:r>
          </w:p>
        </w:tc>
        <w:tc>
          <w:tcPr>
            <w:tcW w:w="2118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7BE">
              <w:rPr>
                <w:rFonts w:ascii="Times New Roman" w:hAnsi="Times New Roman" w:cs="Times New Roman"/>
                <w:sz w:val="18"/>
                <w:szCs w:val="18"/>
              </w:rPr>
              <w:t>Почва</w:t>
            </w:r>
          </w:p>
        </w:tc>
        <w:tc>
          <w:tcPr>
            <w:tcW w:w="802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971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7BE">
              <w:rPr>
                <w:rFonts w:ascii="Times New Roman" w:hAnsi="Times New Roman" w:cs="Times New Roman"/>
                <w:sz w:val="18"/>
                <w:szCs w:val="18"/>
              </w:rPr>
              <w:t>400 ppm</w:t>
            </w:r>
          </w:p>
        </w:tc>
      </w:tr>
      <w:tr w:rsidR="007127BE" w:rsidRPr="007127BE" w:rsidTr="000922DB">
        <w:tc>
          <w:tcPr>
            <w:tcW w:w="1413" w:type="dxa"/>
            <w:vMerge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7BE">
              <w:rPr>
                <w:rFonts w:ascii="Times New Roman" w:hAnsi="Times New Roman" w:cs="Times New Roman"/>
                <w:sz w:val="18"/>
                <w:szCs w:val="18"/>
              </w:rPr>
              <w:t xml:space="preserve">Специи </w:t>
            </w:r>
          </w:p>
        </w:tc>
        <w:tc>
          <w:tcPr>
            <w:tcW w:w="802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7BE">
              <w:rPr>
                <w:rFonts w:ascii="Times New Roman" w:hAnsi="Times New Roman" w:cs="Times New Roman"/>
                <w:sz w:val="18"/>
                <w:szCs w:val="18"/>
              </w:rPr>
              <w:t>5 ppm</w:t>
            </w:r>
          </w:p>
        </w:tc>
      </w:tr>
      <w:tr w:rsidR="007127BE" w:rsidRPr="007127BE" w:rsidTr="000922DB">
        <w:tc>
          <w:tcPr>
            <w:tcW w:w="1413" w:type="dxa"/>
            <w:vMerge/>
            <w:vAlign w:val="center"/>
          </w:tcPr>
          <w:p w:rsidR="007127BE" w:rsidRP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7BE">
              <w:rPr>
                <w:rFonts w:ascii="Times New Roman" w:hAnsi="Times New Roman" w:cs="Times New Roman"/>
                <w:sz w:val="18"/>
                <w:szCs w:val="18"/>
              </w:rPr>
              <w:t>Пыль</w:t>
            </w:r>
          </w:p>
        </w:tc>
        <w:tc>
          <w:tcPr>
            <w:tcW w:w="802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7BE">
              <w:rPr>
                <w:rFonts w:ascii="Times New Roman" w:hAnsi="Times New Roman" w:cs="Times New Roman"/>
                <w:sz w:val="18"/>
                <w:szCs w:val="18"/>
              </w:rPr>
              <w:t>10 ppm - напольная</w:t>
            </w:r>
          </w:p>
          <w:p w:rsidR="007127BE" w:rsidRPr="007127BE" w:rsidRDefault="007127BE" w:rsidP="00712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7BE">
              <w:rPr>
                <w:rFonts w:ascii="Times New Roman" w:hAnsi="Times New Roman" w:cs="Times New Roman"/>
                <w:sz w:val="18"/>
                <w:szCs w:val="18"/>
              </w:rPr>
              <w:t>100 ppm - подоконник</w:t>
            </w:r>
          </w:p>
        </w:tc>
      </w:tr>
      <w:tr w:rsidR="007127BE" w:rsidRPr="007127BE" w:rsidTr="000922DB">
        <w:tc>
          <w:tcPr>
            <w:tcW w:w="1413" w:type="dxa"/>
            <w:vMerge/>
            <w:vAlign w:val="center"/>
          </w:tcPr>
          <w:p w:rsidR="007127BE" w:rsidRP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7BE">
              <w:rPr>
                <w:rFonts w:ascii="Times New Roman" w:hAnsi="Times New Roman" w:cs="Times New Roman"/>
                <w:sz w:val="18"/>
                <w:szCs w:val="18"/>
              </w:rPr>
              <w:t>Краска</w:t>
            </w:r>
          </w:p>
        </w:tc>
        <w:tc>
          <w:tcPr>
            <w:tcW w:w="802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13290</w:t>
            </w:r>
          </w:p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6170</w:t>
            </w:r>
          </w:p>
        </w:tc>
        <w:tc>
          <w:tcPr>
            <w:tcW w:w="2971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7BE">
              <w:rPr>
                <w:rFonts w:ascii="Times New Roman" w:hAnsi="Times New Roman" w:cs="Times New Roman"/>
                <w:sz w:val="18"/>
                <w:szCs w:val="18"/>
              </w:rPr>
              <w:t>90 ppm (пороговое значение)</w:t>
            </w:r>
          </w:p>
        </w:tc>
      </w:tr>
      <w:tr w:rsidR="007127BE" w:rsidRPr="007127BE" w:rsidTr="000922DB">
        <w:tc>
          <w:tcPr>
            <w:tcW w:w="1413" w:type="dxa"/>
            <w:vMerge/>
            <w:vAlign w:val="center"/>
          </w:tcPr>
          <w:p w:rsidR="007127BE" w:rsidRP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7BE">
              <w:rPr>
                <w:rFonts w:ascii="Times New Roman" w:hAnsi="Times New Roman" w:cs="Times New Roman"/>
                <w:sz w:val="18"/>
                <w:szCs w:val="18"/>
              </w:rPr>
              <w:t>Посуда метал</w:t>
            </w:r>
          </w:p>
        </w:tc>
        <w:tc>
          <w:tcPr>
            <w:tcW w:w="802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2324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27900</w:t>
            </w:r>
          </w:p>
        </w:tc>
        <w:tc>
          <w:tcPr>
            <w:tcW w:w="2971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27BE">
              <w:rPr>
                <w:rFonts w:ascii="Times New Roman" w:hAnsi="Times New Roman" w:cs="Times New Roman"/>
                <w:sz w:val="18"/>
                <w:szCs w:val="18"/>
              </w:rPr>
              <w:t xml:space="preserve">200 </w:t>
            </w:r>
            <w:r w:rsidRPr="007127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ppm</w:t>
            </w:r>
          </w:p>
        </w:tc>
      </w:tr>
      <w:tr w:rsidR="007127BE" w:rsidRPr="007127BE" w:rsidTr="000922DB">
        <w:tc>
          <w:tcPr>
            <w:tcW w:w="1413" w:type="dxa"/>
            <w:vMerge/>
            <w:vAlign w:val="center"/>
          </w:tcPr>
          <w:p w:rsidR="007127BE" w:rsidRP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7BE">
              <w:rPr>
                <w:rFonts w:ascii="Times New Roman" w:hAnsi="Times New Roman" w:cs="Times New Roman"/>
                <w:sz w:val="18"/>
                <w:szCs w:val="18"/>
              </w:rPr>
              <w:t>Посуда пластик</w:t>
            </w:r>
          </w:p>
        </w:tc>
        <w:tc>
          <w:tcPr>
            <w:tcW w:w="802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7BE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  <w:r w:rsidRPr="007127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ppm</w:t>
            </w:r>
          </w:p>
        </w:tc>
      </w:tr>
      <w:tr w:rsidR="007127BE" w:rsidRPr="007127BE" w:rsidTr="000922DB">
        <w:tc>
          <w:tcPr>
            <w:tcW w:w="1413" w:type="dxa"/>
            <w:vMerge/>
            <w:vAlign w:val="center"/>
          </w:tcPr>
          <w:p w:rsidR="007127BE" w:rsidRP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7BE">
              <w:rPr>
                <w:rFonts w:ascii="Times New Roman" w:hAnsi="Times New Roman" w:cs="Times New Roman"/>
                <w:sz w:val="18"/>
                <w:szCs w:val="18"/>
              </w:rPr>
              <w:t xml:space="preserve">Игрушки </w:t>
            </w:r>
          </w:p>
        </w:tc>
        <w:tc>
          <w:tcPr>
            <w:tcW w:w="802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7BE">
              <w:rPr>
                <w:rFonts w:ascii="Times New Roman" w:hAnsi="Times New Roman" w:cs="Times New Roman"/>
                <w:sz w:val="18"/>
                <w:szCs w:val="18"/>
              </w:rPr>
              <w:t>100 ppm</w:t>
            </w:r>
          </w:p>
        </w:tc>
      </w:tr>
      <w:tr w:rsidR="007127BE" w:rsidRPr="007127BE" w:rsidTr="000922DB">
        <w:tc>
          <w:tcPr>
            <w:tcW w:w="1413" w:type="dxa"/>
            <w:vMerge/>
            <w:vAlign w:val="center"/>
          </w:tcPr>
          <w:p w:rsidR="007127BE" w:rsidRP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7BE">
              <w:rPr>
                <w:rFonts w:ascii="Times New Roman" w:hAnsi="Times New Roman" w:cs="Times New Roman"/>
                <w:sz w:val="18"/>
                <w:szCs w:val="18"/>
              </w:rPr>
              <w:t xml:space="preserve">Посуда керамика </w:t>
            </w:r>
          </w:p>
        </w:tc>
        <w:tc>
          <w:tcPr>
            <w:tcW w:w="802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2324" w:type="dxa"/>
            <w:vAlign w:val="center"/>
          </w:tcPr>
          <w:p w:rsidR="007127BE" w:rsidRP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  <w:p w:rsidR="007127BE" w:rsidRP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  <w:p w:rsidR="007127BE" w:rsidRP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  <w:p w:rsidR="007127BE" w:rsidRP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  <w:p w:rsidR="007127BE" w:rsidRP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  <w:p w:rsidR="007127BE" w:rsidRP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2971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7BE">
              <w:rPr>
                <w:rFonts w:ascii="Times New Roman" w:hAnsi="Times New Roman" w:cs="Times New Roman"/>
                <w:sz w:val="18"/>
                <w:szCs w:val="18"/>
              </w:rPr>
              <w:t>200 ppm</w:t>
            </w:r>
          </w:p>
        </w:tc>
      </w:tr>
      <w:tr w:rsidR="007127BE" w:rsidRPr="007127BE" w:rsidTr="000922DB">
        <w:tc>
          <w:tcPr>
            <w:tcW w:w="1413" w:type="dxa"/>
            <w:vMerge/>
            <w:vAlign w:val="center"/>
          </w:tcPr>
          <w:p w:rsidR="007127BE" w:rsidRP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7BE">
              <w:rPr>
                <w:rFonts w:ascii="Times New Roman" w:hAnsi="Times New Roman" w:cs="Times New Roman"/>
                <w:sz w:val="18"/>
                <w:szCs w:val="18"/>
              </w:rPr>
              <w:t xml:space="preserve">Ткань </w:t>
            </w:r>
          </w:p>
        </w:tc>
        <w:tc>
          <w:tcPr>
            <w:tcW w:w="802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7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71" w:type="dxa"/>
            <w:vAlign w:val="center"/>
          </w:tcPr>
          <w:p w:rsidR="007127BE" w:rsidRPr="007127BE" w:rsidRDefault="007127BE" w:rsidP="00712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7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127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7127BE">
              <w:rPr>
                <w:rFonts w:ascii="Times New Roman" w:hAnsi="Times New Roman" w:cs="Times New Roman"/>
                <w:sz w:val="18"/>
                <w:szCs w:val="18"/>
              </w:rPr>
              <w:t>0 ppm</w:t>
            </w:r>
          </w:p>
        </w:tc>
      </w:tr>
    </w:tbl>
    <w:p w:rsidR="007127BE" w:rsidRDefault="007127BE" w:rsidP="007127BE">
      <w:pPr>
        <w:spacing w:after="0" w:line="240" w:lineRule="auto"/>
        <w:ind w:firstLine="567"/>
        <w:jc w:val="both"/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118"/>
        <w:gridCol w:w="802"/>
        <w:gridCol w:w="2324"/>
        <w:gridCol w:w="2971"/>
      </w:tblGrid>
      <w:tr w:rsidR="007127BE" w:rsidTr="000922DB">
        <w:tc>
          <w:tcPr>
            <w:tcW w:w="1413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Детский сад</w:t>
            </w:r>
          </w:p>
        </w:tc>
        <w:tc>
          <w:tcPr>
            <w:tcW w:w="2920" w:type="dxa"/>
            <w:gridSpan w:val="2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Тип образца</w:t>
            </w:r>
          </w:p>
        </w:tc>
        <w:tc>
          <w:tcPr>
            <w:tcW w:w="2324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Концентрация свинца (ppm)</w:t>
            </w:r>
          </w:p>
        </w:tc>
        <w:tc>
          <w:tcPr>
            <w:tcW w:w="2971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Пороговое значение (если применимо)</w:t>
            </w:r>
          </w:p>
        </w:tc>
      </w:tr>
      <w:tr w:rsidR="007127BE" w:rsidTr="000922DB">
        <w:tc>
          <w:tcPr>
            <w:tcW w:w="1413" w:type="dxa"/>
            <w:vMerge w:val="restart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center"/>
            </w:pPr>
            <w:r>
              <w:t>0002</w:t>
            </w: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Почва</w:t>
            </w:r>
          </w:p>
        </w:tc>
        <w:tc>
          <w:tcPr>
            <w:tcW w:w="802" w:type="dxa"/>
            <w:vAlign w:val="center"/>
          </w:tcPr>
          <w:p w:rsidR="007127BE" w:rsidRPr="000E0BA6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0BA6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  <w:p w:rsidR="007127BE" w:rsidRPr="000E0BA6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Специи </w:t>
            </w:r>
          </w:p>
        </w:tc>
        <w:tc>
          <w:tcPr>
            <w:tcW w:w="802" w:type="dxa"/>
            <w:vAlign w:val="center"/>
          </w:tcPr>
          <w:p w:rsidR="007127BE" w:rsidRPr="000E0BA6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0BA6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0E0BA6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Пыль</w:t>
            </w:r>
          </w:p>
        </w:tc>
        <w:tc>
          <w:tcPr>
            <w:tcW w:w="802" w:type="dxa"/>
            <w:vAlign w:val="center"/>
          </w:tcPr>
          <w:p w:rsidR="007127BE" w:rsidRPr="000E0BA6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0BA6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0E0BA6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ppm - напольная</w:t>
            </w:r>
          </w:p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ppm - подоконник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Краска</w:t>
            </w:r>
          </w:p>
        </w:tc>
        <w:tc>
          <w:tcPr>
            <w:tcW w:w="802" w:type="dxa"/>
            <w:vAlign w:val="center"/>
          </w:tcPr>
          <w:p w:rsidR="007127BE" w:rsidRPr="000E0BA6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0BA6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19440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12740</w:t>
            </w:r>
          </w:p>
          <w:p w:rsidR="007127BE" w:rsidRPr="000E0BA6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12340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ppm (пороговое значение)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Посуда метал</w:t>
            </w:r>
          </w:p>
        </w:tc>
        <w:tc>
          <w:tcPr>
            <w:tcW w:w="802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  <w:p w:rsidR="007127BE" w:rsidRPr="000E0BA6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167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132</w:t>
            </w:r>
          </w:p>
          <w:p w:rsidR="007127BE" w:rsidRPr="000E0BA6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2971" w:type="dxa"/>
            <w:vAlign w:val="center"/>
          </w:tcPr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200 </w:t>
            </w:r>
            <w:r>
              <w:rPr>
                <w:sz w:val="18"/>
                <w:szCs w:val="18"/>
                <w:lang w:val="en-US"/>
              </w:rPr>
              <w:t>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Посуда пластик</w:t>
            </w:r>
          </w:p>
        </w:tc>
        <w:tc>
          <w:tcPr>
            <w:tcW w:w="802" w:type="dxa"/>
            <w:vAlign w:val="center"/>
          </w:tcPr>
          <w:p w:rsidR="007127BE" w:rsidRPr="000E0BA6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0BA6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0E0BA6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</w:t>
            </w:r>
            <w:r>
              <w:rPr>
                <w:sz w:val="18"/>
                <w:szCs w:val="18"/>
                <w:lang w:val="en-US"/>
              </w:rPr>
              <w:t>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Игрушки </w:t>
            </w:r>
          </w:p>
        </w:tc>
        <w:tc>
          <w:tcPr>
            <w:tcW w:w="802" w:type="dxa"/>
            <w:vAlign w:val="center"/>
          </w:tcPr>
          <w:p w:rsidR="007127BE" w:rsidRPr="000E0BA6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2.1</w:t>
            </w:r>
          </w:p>
        </w:tc>
        <w:tc>
          <w:tcPr>
            <w:tcW w:w="2324" w:type="dxa"/>
            <w:vAlign w:val="center"/>
          </w:tcPr>
          <w:p w:rsidR="007127BE" w:rsidRPr="000E0BA6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Посуда керамика </w:t>
            </w:r>
          </w:p>
        </w:tc>
        <w:tc>
          <w:tcPr>
            <w:tcW w:w="802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1.2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1.3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2.1</w:t>
            </w:r>
          </w:p>
          <w:p w:rsidR="007127BE" w:rsidRPr="000C6F38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  <w:p w:rsidR="007127BE" w:rsidRPr="000E0BA6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Ткань</w:t>
            </w:r>
          </w:p>
        </w:tc>
        <w:tc>
          <w:tcPr>
            <w:tcW w:w="802" w:type="dxa"/>
            <w:vAlign w:val="center"/>
          </w:tcPr>
          <w:p w:rsidR="007127BE" w:rsidRPr="000E0BA6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0BA6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0C6F38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 ppm</w:t>
            </w:r>
          </w:p>
        </w:tc>
      </w:tr>
    </w:tbl>
    <w:p w:rsidR="007127BE" w:rsidRDefault="007127BE" w:rsidP="007127BE">
      <w:pPr>
        <w:spacing w:after="0" w:line="240" w:lineRule="auto"/>
        <w:ind w:firstLine="567"/>
        <w:jc w:val="both"/>
        <w:rPr>
          <w:lang w:val="en-US"/>
        </w:rPr>
      </w:pPr>
    </w:p>
    <w:p w:rsidR="007127BE" w:rsidRDefault="007127BE" w:rsidP="007127BE">
      <w:pPr>
        <w:spacing w:after="0" w:line="240" w:lineRule="auto"/>
        <w:ind w:firstLine="567"/>
        <w:jc w:val="both"/>
        <w:rPr>
          <w:lang w:val="en-US"/>
        </w:rPr>
      </w:pPr>
    </w:p>
    <w:p w:rsidR="007127BE" w:rsidRDefault="007127BE" w:rsidP="007127BE">
      <w:pPr>
        <w:spacing w:after="0" w:line="240" w:lineRule="auto"/>
        <w:ind w:firstLine="567"/>
        <w:jc w:val="both"/>
      </w:pPr>
    </w:p>
    <w:p w:rsidR="007127BE" w:rsidRPr="00C615E9" w:rsidRDefault="007127BE" w:rsidP="007127BE">
      <w:pPr>
        <w:spacing w:after="0" w:line="240" w:lineRule="auto"/>
        <w:ind w:firstLine="567"/>
        <w:jc w:val="both"/>
      </w:pPr>
    </w:p>
    <w:p w:rsidR="007127BE" w:rsidRDefault="007127BE" w:rsidP="007127BE">
      <w:pPr>
        <w:spacing w:after="0" w:line="240" w:lineRule="auto"/>
        <w:ind w:firstLine="567"/>
        <w:jc w:val="both"/>
        <w:rPr>
          <w:lang w:val="en-US"/>
        </w:rPr>
      </w:pPr>
    </w:p>
    <w:p w:rsidR="007127BE" w:rsidRDefault="007127BE" w:rsidP="007127BE">
      <w:pPr>
        <w:spacing w:after="0" w:line="240" w:lineRule="auto"/>
        <w:ind w:firstLine="567"/>
        <w:jc w:val="both"/>
        <w:rPr>
          <w:lang w:val="en-US"/>
        </w:rPr>
      </w:pPr>
    </w:p>
    <w:p w:rsidR="007127BE" w:rsidRPr="000C6F38" w:rsidRDefault="007127BE" w:rsidP="007127BE">
      <w:pPr>
        <w:spacing w:after="0" w:line="240" w:lineRule="auto"/>
        <w:ind w:firstLine="567"/>
        <w:jc w:val="both"/>
        <w:rPr>
          <w:lang w:val="en-US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118"/>
        <w:gridCol w:w="802"/>
        <w:gridCol w:w="2324"/>
        <w:gridCol w:w="2971"/>
      </w:tblGrid>
      <w:tr w:rsidR="007127BE" w:rsidTr="000922DB">
        <w:tc>
          <w:tcPr>
            <w:tcW w:w="1413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Детский сад</w:t>
            </w:r>
          </w:p>
        </w:tc>
        <w:tc>
          <w:tcPr>
            <w:tcW w:w="2920" w:type="dxa"/>
            <w:gridSpan w:val="2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Тип образца</w:t>
            </w:r>
          </w:p>
        </w:tc>
        <w:tc>
          <w:tcPr>
            <w:tcW w:w="2324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Концентрация свинца (ppm)</w:t>
            </w:r>
          </w:p>
        </w:tc>
        <w:tc>
          <w:tcPr>
            <w:tcW w:w="2971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Пороговое значение (если применимо)</w:t>
            </w:r>
          </w:p>
        </w:tc>
      </w:tr>
      <w:tr w:rsidR="007127BE" w:rsidTr="000922DB">
        <w:tc>
          <w:tcPr>
            <w:tcW w:w="1413" w:type="dxa"/>
            <w:vMerge w:val="restart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center"/>
            </w:pPr>
            <w:r>
              <w:t>0003</w:t>
            </w: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Почва</w:t>
            </w:r>
          </w:p>
        </w:tc>
        <w:tc>
          <w:tcPr>
            <w:tcW w:w="802" w:type="dxa"/>
            <w:vAlign w:val="center"/>
          </w:tcPr>
          <w:p w:rsidR="007127BE" w:rsidRPr="000C6F38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6F38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  <w:p w:rsidR="007127BE" w:rsidRPr="000C6F38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Специи </w:t>
            </w:r>
          </w:p>
        </w:tc>
        <w:tc>
          <w:tcPr>
            <w:tcW w:w="802" w:type="dxa"/>
            <w:vAlign w:val="center"/>
          </w:tcPr>
          <w:p w:rsidR="007127BE" w:rsidRPr="000C6F38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6F38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0C6F38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Пыль</w:t>
            </w:r>
          </w:p>
        </w:tc>
        <w:tc>
          <w:tcPr>
            <w:tcW w:w="802" w:type="dxa"/>
            <w:vAlign w:val="center"/>
          </w:tcPr>
          <w:p w:rsidR="007127BE" w:rsidRPr="000C6F38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6F38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0C6F38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ppm - напольная</w:t>
            </w:r>
          </w:p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ppm - подоконник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Краска</w:t>
            </w:r>
          </w:p>
        </w:tc>
        <w:tc>
          <w:tcPr>
            <w:tcW w:w="802" w:type="dxa"/>
            <w:vAlign w:val="center"/>
          </w:tcPr>
          <w:p w:rsidR="007127BE" w:rsidRPr="000C6F38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6F38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8058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15800</w:t>
            </w:r>
          </w:p>
          <w:p w:rsidR="007127BE" w:rsidRPr="000C6F38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9259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ppm (пороговое значение)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Посуда метал</w:t>
            </w:r>
          </w:p>
        </w:tc>
        <w:tc>
          <w:tcPr>
            <w:tcW w:w="802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  <w:p w:rsidR="007127BE" w:rsidRPr="000C6F38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39800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180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219</w:t>
            </w:r>
          </w:p>
          <w:p w:rsidR="007127BE" w:rsidRPr="000C6F38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206</w:t>
            </w:r>
          </w:p>
        </w:tc>
        <w:tc>
          <w:tcPr>
            <w:tcW w:w="2971" w:type="dxa"/>
            <w:vAlign w:val="center"/>
          </w:tcPr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200 </w:t>
            </w:r>
            <w:r>
              <w:rPr>
                <w:sz w:val="18"/>
                <w:szCs w:val="18"/>
                <w:lang w:val="en-US"/>
              </w:rPr>
              <w:t>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Посуда пластик</w:t>
            </w:r>
          </w:p>
        </w:tc>
        <w:tc>
          <w:tcPr>
            <w:tcW w:w="802" w:type="dxa"/>
            <w:vAlign w:val="center"/>
          </w:tcPr>
          <w:p w:rsidR="007127BE" w:rsidRPr="000C6F38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6F38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0C6F38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</w:t>
            </w:r>
            <w:r>
              <w:rPr>
                <w:sz w:val="18"/>
                <w:szCs w:val="18"/>
                <w:lang w:val="en-US"/>
              </w:rPr>
              <w:t>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Игрушки </w:t>
            </w:r>
          </w:p>
        </w:tc>
        <w:tc>
          <w:tcPr>
            <w:tcW w:w="802" w:type="dxa"/>
            <w:vAlign w:val="center"/>
          </w:tcPr>
          <w:p w:rsidR="007127BE" w:rsidRPr="000C6F38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6F38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0C6F38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Посуда керамика </w:t>
            </w:r>
          </w:p>
        </w:tc>
        <w:tc>
          <w:tcPr>
            <w:tcW w:w="802" w:type="dxa"/>
            <w:vAlign w:val="center"/>
          </w:tcPr>
          <w:p w:rsidR="007127BE" w:rsidRPr="000C6F38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6F38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0C6F38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Ткань</w:t>
            </w:r>
          </w:p>
        </w:tc>
        <w:tc>
          <w:tcPr>
            <w:tcW w:w="802" w:type="dxa"/>
            <w:vAlign w:val="center"/>
          </w:tcPr>
          <w:p w:rsidR="007127BE" w:rsidRPr="000C6F38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C6F38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0C6F38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 ppm</w:t>
            </w:r>
          </w:p>
        </w:tc>
      </w:tr>
    </w:tbl>
    <w:p w:rsidR="007127BE" w:rsidRDefault="007127BE" w:rsidP="007127BE">
      <w:pPr>
        <w:spacing w:after="0" w:line="240" w:lineRule="auto"/>
        <w:ind w:firstLine="567"/>
        <w:jc w:val="both"/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118"/>
        <w:gridCol w:w="802"/>
        <w:gridCol w:w="2324"/>
        <w:gridCol w:w="2971"/>
      </w:tblGrid>
      <w:tr w:rsidR="007127BE" w:rsidTr="000922DB">
        <w:tc>
          <w:tcPr>
            <w:tcW w:w="1413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Детский сад</w:t>
            </w:r>
          </w:p>
        </w:tc>
        <w:tc>
          <w:tcPr>
            <w:tcW w:w="2920" w:type="dxa"/>
            <w:gridSpan w:val="2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Тип образца</w:t>
            </w:r>
          </w:p>
        </w:tc>
        <w:tc>
          <w:tcPr>
            <w:tcW w:w="2324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Концентрация свинца (ppm)</w:t>
            </w:r>
          </w:p>
        </w:tc>
        <w:tc>
          <w:tcPr>
            <w:tcW w:w="2971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Пороговое значение (если применимо)</w:t>
            </w:r>
          </w:p>
        </w:tc>
      </w:tr>
      <w:tr w:rsidR="007127BE" w:rsidTr="000922DB">
        <w:tc>
          <w:tcPr>
            <w:tcW w:w="1413" w:type="dxa"/>
            <w:vMerge w:val="restart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center"/>
            </w:pPr>
            <w:r>
              <w:t>0004</w:t>
            </w: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Почва</w:t>
            </w:r>
          </w:p>
        </w:tc>
        <w:tc>
          <w:tcPr>
            <w:tcW w:w="802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60BD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  <w:p w:rsidR="007127BE" w:rsidRPr="000C6F38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Специи </w:t>
            </w:r>
          </w:p>
        </w:tc>
        <w:tc>
          <w:tcPr>
            <w:tcW w:w="802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60BD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Пыль</w:t>
            </w:r>
          </w:p>
        </w:tc>
        <w:tc>
          <w:tcPr>
            <w:tcW w:w="802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60BD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ppm - напольная</w:t>
            </w:r>
          </w:p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ppm - подоконник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Краска</w:t>
            </w:r>
          </w:p>
        </w:tc>
        <w:tc>
          <w:tcPr>
            <w:tcW w:w="802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60BD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26910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391940</w:t>
            </w:r>
          </w:p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845990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ppm (пороговое значение)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Посуда метал</w:t>
            </w:r>
          </w:p>
        </w:tc>
        <w:tc>
          <w:tcPr>
            <w:tcW w:w="802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60BD">
              <w:rPr>
                <w:sz w:val="16"/>
                <w:szCs w:val="16"/>
              </w:rPr>
              <w:t>1.2</w:t>
            </w:r>
          </w:p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60BD">
              <w:rPr>
                <w:sz w:val="16"/>
                <w:szCs w:val="16"/>
              </w:rPr>
              <w:t>1.3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2971" w:type="dxa"/>
            <w:vAlign w:val="center"/>
          </w:tcPr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200 </w:t>
            </w:r>
            <w:r>
              <w:rPr>
                <w:sz w:val="18"/>
                <w:szCs w:val="18"/>
                <w:lang w:val="en-US"/>
              </w:rPr>
              <w:t>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Посуда пластик</w:t>
            </w:r>
          </w:p>
        </w:tc>
        <w:tc>
          <w:tcPr>
            <w:tcW w:w="802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60BD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</w:t>
            </w:r>
            <w:r>
              <w:rPr>
                <w:sz w:val="18"/>
                <w:szCs w:val="18"/>
                <w:lang w:val="en-US"/>
              </w:rPr>
              <w:t>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Игрушки </w:t>
            </w:r>
          </w:p>
        </w:tc>
        <w:tc>
          <w:tcPr>
            <w:tcW w:w="802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2.2</w:t>
            </w:r>
          </w:p>
        </w:tc>
        <w:tc>
          <w:tcPr>
            <w:tcW w:w="2324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Посуда керамика </w:t>
            </w:r>
          </w:p>
        </w:tc>
        <w:tc>
          <w:tcPr>
            <w:tcW w:w="802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1.2</w:t>
            </w:r>
          </w:p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1.3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30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36</w:t>
            </w:r>
          </w:p>
          <w:p w:rsidR="007127BE" w:rsidRPr="000660BD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Ткань</w:t>
            </w:r>
          </w:p>
        </w:tc>
        <w:tc>
          <w:tcPr>
            <w:tcW w:w="802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60BD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 ppm</w:t>
            </w:r>
          </w:p>
        </w:tc>
      </w:tr>
    </w:tbl>
    <w:p w:rsidR="007127BE" w:rsidRDefault="007127BE" w:rsidP="007127BE">
      <w:pPr>
        <w:spacing w:after="0" w:line="240" w:lineRule="auto"/>
        <w:ind w:firstLine="567"/>
        <w:jc w:val="both"/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118"/>
        <w:gridCol w:w="802"/>
        <w:gridCol w:w="2324"/>
        <w:gridCol w:w="2971"/>
      </w:tblGrid>
      <w:tr w:rsidR="007127BE" w:rsidTr="000922DB">
        <w:tc>
          <w:tcPr>
            <w:tcW w:w="1413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Детский сад</w:t>
            </w:r>
          </w:p>
        </w:tc>
        <w:tc>
          <w:tcPr>
            <w:tcW w:w="2920" w:type="dxa"/>
            <w:gridSpan w:val="2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Тип образца</w:t>
            </w:r>
          </w:p>
        </w:tc>
        <w:tc>
          <w:tcPr>
            <w:tcW w:w="2324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Концентрация свинца (ppm)</w:t>
            </w:r>
          </w:p>
        </w:tc>
        <w:tc>
          <w:tcPr>
            <w:tcW w:w="2971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Пороговое значение (если применимо)</w:t>
            </w:r>
          </w:p>
        </w:tc>
      </w:tr>
      <w:tr w:rsidR="007127BE" w:rsidTr="000922DB">
        <w:tc>
          <w:tcPr>
            <w:tcW w:w="1413" w:type="dxa"/>
            <w:vMerge w:val="restart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center"/>
            </w:pPr>
            <w:r>
              <w:t>0005</w:t>
            </w: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Почва</w:t>
            </w:r>
          </w:p>
        </w:tc>
        <w:tc>
          <w:tcPr>
            <w:tcW w:w="802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60BD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Специи </w:t>
            </w:r>
          </w:p>
        </w:tc>
        <w:tc>
          <w:tcPr>
            <w:tcW w:w="802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60BD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Пыль</w:t>
            </w:r>
          </w:p>
        </w:tc>
        <w:tc>
          <w:tcPr>
            <w:tcW w:w="802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60BD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ppm - напольная</w:t>
            </w:r>
          </w:p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ppm - подоконник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Краска</w:t>
            </w:r>
          </w:p>
        </w:tc>
        <w:tc>
          <w:tcPr>
            <w:tcW w:w="802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60BD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71580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57730</w:t>
            </w:r>
          </w:p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101450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ppm (пороговое значение)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Посуда метал</w:t>
            </w:r>
          </w:p>
        </w:tc>
        <w:tc>
          <w:tcPr>
            <w:tcW w:w="802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2.2</w:t>
            </w:r>
          </w:p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36000</w:t>
            </w:r>
          </w:p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2971" w:type="dxa"/>
            <w:vAlign w:val="center"/>
          </w:tcPr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200 </w:t>
            </w:r>
            <w:r>
              <w:rPr>
                <w:sz w:val="18"/>
                <w:szCs w:val="18"/>
                <w:lang w:val="en-US"/>
              </w:rPr>
              <w:t>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Посуда пластик</w:t>
            </w:r>
          </w:p>
        </w:tc>
        <w:tc>
          <w:tcPr>
            <w:tcW w:w="802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60BD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</w:t>
            </w:r>
            <w:r>
              <w:rPr>
                <w:sz w:val="18"/>
                <w:szCs w:val="18"/>
                <w:lang w:val="en-US"/>
              </w:rPr>
              <w:t>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Игрушки </w:t>
            </w:r>
          </w:p>
        </w:tc>
        <w:tc>
          <w:tcPr>
            <w:tcW w:w="802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60BD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Посуда керамика </w:t>
            </w:r>
          </w:p>
        </w:tc>
        <w:tc>
          <w:tcPr>
            <w:tcW w:w="802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1.2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1.3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2.2</w:t>
            </w:r>
          </w:p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  <w:p w:rsidR="007127BE" w:rsidRPr="000660BD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Ткань</w:t>
            </w:r>
          </w:p>
        </w:tc>
        <w:tc>
          <w:tcPr>
            <w:tcW w:w="802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60BD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 ppm</w:t>
            </w:r>
          </w:p>
        </w:tc>
      </w:tr>
    </w:tbl>
    <w:p w:rsidR="007127BE" w:rsidRDefault="007127BE" w:rsidP="007127BE">
      <w:pPr>
        <w:spacing w:after="0" w:line="240" w:lineRule="auto"/>
        <w:ind w:firstLine="567"/>
        <w:jc w:val="both"/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118"/>
        <w:gridCol w:w="802"/>
        <w:gridCol w:w="2324"/>
        <w:gridCol w:w="2971"/>
      </w:tblGrid>
      <w:tr w:rsidR="007127BE" w:rsidTr="000922DB">
        <w:tc>
          <w:tcPr>
            <w:tcW w:w="1413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bookmarkStart w:id="0" w:name="_Hlk186486000"/>
            <w:r>
              <w:rPr>
                <w:b/>
                <w:sz w:val="15"/>
                <w:szCs w:val="15"/>
              </w:rPr>
              <w:t>Детский сад</w:t>
            </w:r>
          </w:p>
        </w:tc>
        <w:tc>
          <w:tcPr>
            <w:tcW w:w="2920" w:type="dxa"/>
            <w:gridSpan w:val="2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Тип образца</w:t>
            </w:r>
          </w:p>
        </w:tc>
        <w:tc>
          <w:tcPr>
            <w:tcW w:w="2324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Концентрация свинца (ppm)</w:t>
            </w:r>
          </w:p>
        </w:tc>
        <w:tc>
          <w:tcPr>
            <w:tcW w:w="2971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Пороговое значение (если применимо)</w:t>
            </w:r>
          </w:p>
        </w:tc>
      </w:tr>
      <w:tr w:rsidR="007127BE" w:rsidTr="000922DB">
        <w:tc>
          <w:tcPr>
            <w:tcW w:w="1413" w:type="dxa"/>
            <w:vMerge w:val="restart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center"/>
            </w:pPr>
            <w:r>
              <w:t>0006</w:t>
            </w: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Почва</w:t>
            </w:r>
          </w:p>
        </w:tc>
        <w:tc>
          <w:tcPr>
            <w:tcW w:w="802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60BD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Специи </w:t>
            </w:r>
          </w:p>
        </w:tc>
        <w:tc>
          <w:tcPr>
            <w:tcW w:w="802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60BD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Пыль</w:t>
            </w:r>
          </w:p>
        </w:tc>
        <w:tc>
          <w:tcPr>
            <w:tcW w:w="802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60BD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ppm - напольная</w:t>
            </w:r>
          </w:p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ppm - подоконник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Краска</w:t>
            </w:r>
          </w:p>
        </w:tc>
        <w:tc>
          <w:tcPr>
            <w:tcW w:w="802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60BD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45980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24580</w:t>
            </w:r>
          </w:p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3067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ppm (пороговое значение)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Посуда метал</w:t>
            </w:r>
          </w:p>
        </w:tc>
        <w:tc>
          <w:tcPr>
            <w:tcW w:w="802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3914</w:t>
            </w:r>
          </w:p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2971" w:type="dxa"/>
            <w:vAlign w:val="center"/>
          </w:tcPr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200 </w:t>
            </w:r>
            <w:r>
              <w:rPr>
                <w:sz w:val="18"/>
                <w:szCs w:val="18"/>
                <w:lang w:val="en-US"/>
              </w:rPr>
              <w:t>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Посуда пластик</w:t>
            </w:r>
          </w:p>
        </w:tc>
        <w:tc>
          <w:tcPr>
            <w:tcW w:w="802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60BD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</w:t>
            </w:r>
            <w:r>
              <w:rPr>
                <w:sz w:val="18"/>
                <w:szCs w:val="18"/>
                <w:lang w:val="en-US"/>
              </w:rPr>
              <w:t>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Игрушки </w:t>
            </w:r>
          </w:p>
        </w:tc>
        <w:tc>
          <w:tcPr>
            <w:tcW w:w="802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60BD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Посуда керамика </w:t>
            </w:r>
          </w:p>
        </w:tc>
        <w:tc>
          <w:tcPr>
            <w:tcW w:w="802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1.2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1.3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2.2</w:t>
            </w:r>
          </w:p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  <w:p w:rsidR="007127BE" w:rsidRPr="00DD15C2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Ткань</w:t>
            </w:r>
          </w:p>
        </w:tc>
        <w:tc>
          <w:tcPr>
            <w:tcW w:w="802" w:type="dxa"/>
            <w:vAlign w:val="center"/>
          </w:tcPr>
          <w:p w:rsidR="007127BE" w:rsidRPr="000660BD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60BD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 ppm</w:t>
            </w:r>
          </w:p>
        </w:tc>
      </w:tr>
      <w:bookmarkEnd w:id="0"/>
    </w:tbl>
    <w:p w:rsidR="007127BE" w:rsidRDefault="007127BE" w:rsidP="007127BE">
      <w:pPr>
        <w:spacing w:after="0" w:line="240" w:lineRule="auto"/>
        <w:ind w:firstLine="567"/>
        <w:jc w:val="both"/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118"/>
        <w:gridCol w:w="802"/>
        <w:gridCol w:w="2324"/>
        <w:gridCol w:w="2971"/>
      </w:tblGrid>
      <w:tr w:rsidR="007127BE" w:rsidTr="000922DB">
        <w:tc>
          <w:tcPr>
            <w:tcW w:w="1413" w:type="dxa"/>
            <w:vAlign w:val="center"/>
          </w:tcPr>
          <w:p w:rsidR="007127BE" w:rsidRPr="00375F14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Детский сад</w:t>
            </w:r>
          </w:p>
        </w:tc>
        <w:tc>
          <w:tcPr>
            <w:tcW w:w="2920" w:type="dxa"/>
            <w:gridSpan w:val="2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Тип образца</w:t>
            </w:r>
          </w:p>
        </w:tc>
        <w:tc>
          <w:tcPr>
            <w:tcW w:w="2324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Концентрация свинца (ppm)</w:t>
            </w:r>
          </w:p>
        </w:tc>
        <w:tc>
          <w:tcPr>
            <w:tcW w:w="2971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Пороговое значение (если применимо)</w:t>
            </w:r>
          </w:p>
        </w:tc>
      </w:tr>
      <w:tr w:rsidR="007127BE" w:rsidTr="000922DB">
        <w:tc>
          <w:tcPr>
            <w:tcW w:w="1413" w:type="dxa"/>
            <w:vMerge w:val="restart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center"/>
            </w:pPr>
            <w:r>
              <w:t>0007</w:t>
            </w: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Почва</w:t>
            </w:r>
          </w:p>
        </w:tc>
        <w:tc>
          <w:tcPr>
            <w:tcW w:w="802" w:type="dxa"/>
            <w:vAlign w:val="center"/>
          </w:tcPr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15C2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Специи </w:t>
            </w:r>
          </w:p>
        </w:tc>
        <w:tc>
          <w:tcPr>
            <w:tcW w:w="802" w:type="dxa"/>
            <w:vAlign w:val="center"/>
          </w:tcPr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15C2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Пыль</w:t>
            </w:r>
          </w:p>
        </w:tc>
        <w:tc>
          <w:tcPr>
            <w:tcW w:w="802" w:type="dxa"/>
            <w:vAlign w:val="center"/>
          </w:tcPr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15C2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ppm - напольная</w:t>
            </w:r>
          </w:p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ppm - подоконник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Краска</w:t>
            </w:r>
          </w:p>
        </w:tc>
        <w:tc>
          <w:tcPr>
            <w:tcW w:w="802" w:type="dxa"/>
            <w:vAlign w:val="center"/>
          </w:tcPr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15C2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5836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3659</w:t>
            </w:r>
          </w:p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6814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ppm (пороговое значение)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Посуда метал</w:t>
            </w:r>
          </w:p>
        </w:tc>
        <w:tc>
          <w:tcPr>
            <w:tcW w:w="802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3.1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29200</w:t>
            </w:r>
          </w:p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2971" w:type="dxa"/>
            <w:vAlign w:val="center"/>
          </w:tcPr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200 </w:t>
            </w:r>
            <w:r>
              <w:rPr>
                <w:sz w:val="18"/>
                <w:szCs w:val="18"/>
                <w:lang w:val="en-US"/>
              </w:rPr>
              <w:t>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Посуда пластик</w:t>
            </w:r>
          </w:p>
        </w:tc>
        <w:tc>
          <w:tcPr>
            <w:tcW w:w="802" w:type="dxa"/>
            <w:vAlign w:val="center"/>
          </w:tcPr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15C2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</w:t>
            </w:r>
            <w:r>
              <w:rPr>
                <w:sz w:val="18"/>
                <w:szCs w:val="18"/>
                <w:lang w:val="en-US"/>
              </w:rPr>
              <w:t>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Игрушки </w:t>
            </w:r>
          </w:p>
        </w:tc>
        <w:tc>
          <w:tcPr>
            <w:tcW w:w="802" w:type="dxa"/>
            <w:vAlign w:val="center"/>
          </w:tcPr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15C2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Посуда керамика </w:t>
            </w:r>
          </w:p>
        </w:tc>
        <w:tc>
          <w:tcPr>
            <w:tcW w:w="802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1.2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1.3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2.1</w:t>
            </w:r>
          </w:p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2.2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41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36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  <w:p w:rsidR="007127BE" w:rsidRPr="00DD15C2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Ткань</w:t>
            </w:r>
          </w:p>
        </w:tc>
        <w:tc>
          <w:tcPr>
            <w:tcW w:w="802" w:type="dxa"/>
            <w:vAlign w:val="center"/>
          </w:tcPr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15C2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 ppm</w:t>
            </w:r>
          </w:p>
        </w:tc>
      </w:tr>
    </w:tbl>
    <w:p w:rsidR="007127BE" w:rsidRDefault="007127BE" w:rsidP="007127BE">
      <w:pPr>
        <w:spacing w:after="0" w:line="240" w:lineRule="auto"/>
        <w:ind w:firstLine="567"/>
        <w:jc w:val="both"/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118"/>
        <w:gridCol w:w="802"/>
        <w:gridCol w:w="2324"/>
        <w:gridCol w:w="2971"/>
      </w:tblGrid>
      <w:tr w:rsidR="007127BE" w:rsidTr="000922DB">
        <w:tc>
          <w:tcPr>
            <w:tcW w:w="1413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Детский сад</w:t>
            </w:r>
          </w:p>
        </w:tc>
        <w:tc>
          <w:tcPr>
            <w:tcW w:w="2920" w:type="dxa"/>
            <w:gridSpan w:val="2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Тип образца</w:t>
            </w:r>
          </w:p>
        </w:tc>
        <w:tc>
          <w:tcPr>
            <w:tcW w:w="2324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Концентрация свинца (ppm)</w:t>
            </w:r>
          </w:p>
        </w:tc>
        <w:tc>
          <w:tcPr>
            <w:tcW w:w="2971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Пороговое значение (если применимо)</w:t>
            </w:r>
          </w:p>
        </w:tc>
      </w:tr>
      <w:tr w:rsidR="007127BE" w:rsidTr="000922DB">
        <w:tc>
          <w:tcPr>
            <w:tcW w:w="1413" w:type="dxa"/>
            <w:vMerge w:val="restart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center"/>
            </w:pPr>
            <w:r>
              <w:t>0008</w:t>
            </w: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Почва</w:t>
            </w:r>
          </w:p>
        </w:tc>
        <w:tc>
          <w:tcPr>
            <w:tcW w:w="802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4BDE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Специи </w:t>
            </w:r>
          </w:p>
        </w:tc>
        <w:tc>
          <w:tcPr>
            <w:tcW w:w="802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4BDE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Пыль</w:t>
            </w:r>
          </w:p>
        </w:tc>
        <w:tc>
          <w:tcPr>
            <w:tcW w:w="802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4BDE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ppm - напольная</w:t>
            </w:r>
          </w:p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ppm - подоконник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Краска</w:t>
            </w:r>
          </w:p>
        </w:tc>
        <w:tc>
          <w:tcPr>
            <w:tcW w:w="802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4BDE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347530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41700</w:t>
            </w:r>
          </w:p>
          <w:p w:rsidR="007127BE" w:rsidRPr="00DD15C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435820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ppm (пороговое значение)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Посуда метал</w:t>
            </w:r>
          </w:p>
        </w:tc>
        <w:tc>
          <w:tcPr>
            <w:tcW w:w="802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4BDE">
              <w:rPr>
                <w:sz w:val="16"/>
                <w:szCs w:val="16"/>
              </w:rPr>
              <w:t>3.2</w:t>
            </w:r>
          </w:p>
        </w:tc>
        <w:tc>
          <w:tcPr>
            <w:tcW w:w="2324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2971" w:type="dxa"/>
            <w:vAlign w:val="center"/>
          </w:tcPr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200 </w:t>
            </w:r>
            <w:r>
              <w:rPr>
                <w:sz w:val="18"/>
                <w:szCs w:val="18"/>
                <w:lang w:val="en-US"/>
              </w:rPr>
              <w:t>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Посуда пластик</w:t>
            </w:r>
          </w:p>
        </w:tc>
        <w:tc>
          <w:tcPr>
            <w:tcW w:w="802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4BDE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</w:t>
            </w:r>
            <w:r>
              <w:rPr>
                <w:sz w:val="18"/>
                <w:szCs w:val="18"/>
                <w:lang w:val="en-US"/>
              </w:rPr>
              <w:t>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Игрушки </w:t>
            </w:r>
          </w:p>
        </w:tc>
        <w:tc>
          <w:tcPr>
            <w:tcW w:w="802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4BDE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Посуда керамика </w:t>
            </w:r>
          </w:p>
        </w:tc>
        <w:tc>
          <w:tcPr>
            <w:tcW w:w="802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1.2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1.3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2.2</w:t>
            </w:r>
          </w:p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  <w:p w:rsidR="007127BE" w:rsidRPr="00D44BD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Ткань</w:t>
            </w:r>
          </w:p>
        </w:tc>
        <w:tc>
          <w:tcPr>
            <w:tcW w:w="802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4BDE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 ppm</w:t>
            </w:r>
          </w:p>
        </w:tc>
      </w:tr>
    </w:tbl>
    <w:p w:rsidR="007127BE" w:rsidRDefault="007127BE" w:rsidP="007127BE">
      <w:pPr>
        <w:spacing w:after="0" w:line="240" w:lineRule="auto"/>
        <w:ind w:firstLine="567"/>
        <w:jc w:val="both"/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118"/>
        <w:gridCol w:w="802"/>
        <w:gridCol w:w="2324"/>
        <w:gridCol w:w="2971"/>
      </w:tblGrid>
      <w:tr w:rsidR="007127BE" w:rsidTr="000922DB">
        <w:tc>
          <w:tcPr>
            <w:tcW w:w="1413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Детский сад</w:t>
            </w:r>
          </w:p>
        </w:tc>
        <w:tc>
          <w:tcPr>
            <w:tcW w:w="2920" w:type="dxa"/>
            <w:gridSpan w:val="2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Тип образца</w:t>
            </w:r>
          </w:p>
        </w:tc>
        <w:tc>
          <w:tcPr>
            <w:tcW w:w="2324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Концентрация свинца (ppm)</w:t>
            </w:r>
          </w:p>
        </w:tc>
        <w:tc>
          <w:tcPr>
            <w:tcW w:w="2971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Пороговое значение (если применимо)</w:t>
            </w:r>
          </w:p>
        </w:tc>
      </w:tr>
      <w:tr w:rsidR="007127BE" w:rsidTr="000922DB">
        <w:tc>
          <w:tcPr>
            <w:tcW w:w="1413" w:type="dxa"/>
            <w:vMerge w:val="restart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center"/>
            </w:pPr>
            <w:r>
              <w:t>0009</w:t>
            </w: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Почва</w:t>
            </w:r>
          </w:p>
        </w:tc>
        <w:tc>
          <w:tcPr>
            <w:tcW w:w="802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4BDE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Специи </w:t>
            </w:r>
          </w:p>
        </w:tc>
        <w:tc>
          <w:tcPr>
            <w:tcW w:w="802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4BDE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Пыль</w:t>
            </w:r>
          </w:p>
        </w:tc>
        <w:tc>
          <w:tcPr>
            <w:tcW w:w="802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4BDE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ppm - напольная</w:t>
            </w:r>
          </w:p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ppm - подоконник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Краска</w:t>
            </w:r>
          </w:p>
        </w:tc>
        <w:tc>
          <w:tcPr>
            <w:tcW w:w="802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4BDE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471610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5593</w:t>
            </w:r>
          </w:p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6653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ppm (пороговое значение)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Посуда метал</w:t>
            </w:r>
          </w:p>
        </w:tc>
        <w:tc>
          <w:tcPr>
            <w:tcW w:w="802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26900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254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2971" w:type="dxa"/>
            <w:vAlign w:val="center"/>
          </w:tcPr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200 </w:t>
            </w:r>
            <w:r>
              <w:rPr>
                <w:sz w:val="18"/>
                <w:szCs w:val="18"/>
                <w:lang w:val="en-US"/>
              </w:rPr>
              <w:t>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Посуда пластик</w:t>
            </w:r>
          </w:p>
        </w:tc>
        <w:tc>
          <w:tcPr>
            <w:tcW w:w="802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4BDE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</w:t>
            </w:r>
            <w:r>
              <w:rPr>
                <w:sz w:val="18"/>
                <w:szCs w:val="18"/>
                <w:lang w:val="en-US"/>
              </w:rPr>
              <w:t>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Игрушки </w:t>
            </w:r>
          </w:p>
        </w:tc>
        <w:tc>
          <w:tcPr>
            <w:tcW w:w="802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2.2</w:t>
            </w:r>
          </w:p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149</w:t>
            </w:r>
          </w:p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Посуда керамика </w:t>
            </w:r>
          </w:p>
        </w:tc>
        <w:tc>
          <w:tcPr>
            <w:tcW w:w="802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1.2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1.3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2.2</w:t>
            </w:r>
          </w:p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  <w:p w:rsidR="007127BE" w:rsidRPr="00D44BD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ppm</w:t>
            </w:r>
          </w:p>
        </w:tc>
      </w:tr>
      <w:tr w:rsidR="007127BE" w:rsidTr="000922DB">
        <w:tc>
          <w:tcPr>
            <w:tcW w:w="1413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Ткань</w:t>
            </w:r>
          </w:p>
        </w:tc>
        <w:tc>
          <w:tcPr>
            <w:tcW w:w="802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4BDE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 ppm</w:t>
            </w:r>
          </w:p>
        </w:tc>
      </w:tr>
    </w:tbl>
    <w:p w:rsidR="007127BE" w:rsidRDefault="007127BE" w:rsidP="007127BE">
      <w:pPr>
        <w:spacing w:after="0" w:line="240" w:lineRule="auto"/>
        <w:ind w:firstLine="567"/>
        <w:jc w:val="both"/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260"/>
        <w:gridCol w:w="802"/>
        <w:gridCol w:w="2324"/>
        <w:gridCol w:w="2971"/>
      </w:tblGrid>
      <w:tr w:rsidR="007127BE" w:rsidTr="000922DB">
        <w:tc>
          <w:tcPr>
            <w:tcW w:w="1271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Детский сад</w:t>
            </w:r>
          </w:p>
        </w:tc>
        <w:tc>
          <w:tcPr>
            <w:tcW w:w="3062" w:type="dxa"/>
            <w:gridSpan w:val="2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Тип образца</w:t>
            </w:r>
          </w:p>
        </w:tc>
        <w:tc>
          <w:tcPr>
            <w:tcW w:w="2324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Концентрация свинца (ppm)</w:t>
            </w:r>
          </w:p>
        </w:tc>
        <w:tc>
          <w:tcPr>
            <w:tcW w:w="2971" w:type="dxa"/>
            <w:vAlign w:val="center"/>
          </w:tcPr>
          <w:p w:rsidR="007127BE" w:rsidRPr="00072596" w:rsidRDefault="007127BE" w:rsidP="007127B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72596">
              <w:rPr>
                <w:b/>
                <w:sz w:val="15"/>
                <w:szCs w:val="15"/>
              </w:rPr>
              <w:t>Пороговое значение (если применимо)</w:t>
            </w:r>
          </w:p>
        </w:tc>
      </w:tr>
      <w:tr w:rsidR="007127BE" w:rsidTr="000922DB">
        <w:tc>
          <w:tcPr>
            <w:tcW w:w="1271" w:type="dxa"/>
            <w:vMerge w:val="restart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center"/>
            </w:pPr>
            <w:r>
              <w:t>0010</w:t>
            </w:r>
          </w:p>
        </w:tc>
        <w:tc>
          <w:tcPr>
            <w:tcW w:w="2260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Почва</w:t>
            </w:r>
          </w:p>
        </w:tc>
        <w:tc>
          <w:tcPr>
            <w:tcW w:w="802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4BDE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ppm</w:t>
            </w:r>
          </w:p>
        </w:tc>
      </w:tr>
      <w:tr w:rsidR="007127BE" w:rsidTr="000922DB">
        <w:tc>
          <w:tcPr>
            <w:tcW w:w="1271" w:type="dxa"/>
            <w:vMerge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</w:pPr>
          </w:p>
        </w:tc>
        <w:tc>
          <w:tcPr>
            <w:tcW w:w="2260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Специи </w:t>
            </w:r>
          </w:p>
        </w:tc>
        <w:tc>
          <w:tcPr>
            <w:tcW w:w="802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4BDE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ppm</w:t>
            </w:r>
          </w:p>
        </w:tc>
      </w:tr>
      <w:tr w:rsidR="007127BE" w:rsidTr="000922DB">
        <w:tc>
          <w:tcPr>
            <w:tcW w:w="1271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Пыль</w:t>
            </w:r>
          </w:p>
        </w:tc>
        <w:tc>
          <w:tcPr>
            <w:tcW w:w="802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4BDE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ppm - напольная</w:t>
            </w:r>
          </w:p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ppm - подоконник</w:t>
            </w:r>
          </w:p>
        </w:tc>
      </w:tr>
      <w:tr w:rsidR="007127BE" w:rsidTr="000922DB">
        <w:tc>
          <w:tcPr>
            <w:tcW w:w="1271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Краска</w:t>
            </w:r>
          </w:p>
        </w:tc>
        <w:tc>
          <w:tcPr>
            <w:tcW w:w="802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4BDE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8437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176</w:t>
            </w:r>
          </w:p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1877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ppm (пороговое значение)</w:t>
            </w:r>
          </w:p>
        </w:tc>
      </w:tr>
      <w:tr w:rsidR="007127BE" w:rsidTr="000922DB">
        <w:tc>
          <w:tcPr>
            <w:tcW w:w="1271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Посуда метал</w:t>
            </w:r>
          </w:p>
        </w:tc>
        <w:tc>
          <w:tcPr>
            <w:tcW w:w="802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27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7111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150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154</w:t>
            </w:r>
          </w:p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344</w:t>
            </w:r>
          </w:p>
        </w:tc>
        <w:tc>
          <w:tcPr>
            <w:tcW w:w="2971" w:type="dxa"/>
            <w:vAlign w:val="center"/>
          </w:tcPr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200 </w:t>
            </w:r>
            <w:r>
              <w:rPr>
                <w:sz w:val="18"/>
                <w:szCs w:val="18"/>
                <w:lang w:val="en-US"/>
              </w:rPr>
              <w:t>ppm</w:t>
            </w:r>
          </w:p>
        </w:tc>
      </w:tr>
      <w:tr w:rsidR="007127BE" w:rsidTr="000922DB">
        <w:tc>
          <w:tcPr>
            <w:tcW w:w="1271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:rsidR="007127BE" w:rsidRPr="00B05860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Посуда пластик</w:t>
            </w:r>
          </w:p>
        </w:tc>
        <w:tc>
          <w:tcPr>
            <w:tcW w:w="802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4BDE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506B2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Pr="00B6083D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</w:t>
            </w:r>
            <w:r>
              <w:rPr>
                <w:sz w:val="18"/>
                <w:szCs w:val="18"/>
                <w:lang w:val="en-US"/>
              </w:rPr>
              <w:t>ppm</w:t>
            </w:r>
          </w:p>
        </w:tc>
      </w:tr>
      <w:tr w:rsidR="007127BE" w:rsidTr="000922DB">
        <w:tc>
          <w:tcPr>
            <w:tcW w:w="1271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Игрушки </w:t>
            </w:r>
          </w:p>
        </w:tc>
        <w:tc>
          <w:tcPr>
            <w:tcW w:w="802" w:type="dxa"/>
            <w:vAlign w:val="center"/>
          </w:tcPr>
          <w:p w:rsidR="007127BE" w:rsidRPr="00506B2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1.3</w:t>
            </w:r>
          </w:p>
        </w:tc>
        <w:tc>
          <w:tcPr>
            <w:tcW w:w="2324" w:type="dxa"/>
            <w:vAlign w:val="center"/>
          </w:tcPr>
          <w:p w:rsidR="007127BE" w:rsidRPr="00506B2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ppm</w:t>
            </w:r>
          </w:p>
        </w:tc>
      </w:tr>
      <w:tr w:rsidR="007127BE" w:rsidTr="000922DB">
        <w:tc>
          <w:tcPr>
            <w:tcW w:w="1271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Посуда керамика </w:t>
            </w:r>
          </w:p>
        </w:tc>
        <w:tc>
          <w:tcPr>
            <w:tcW w:w="802" w:type="dxa"/>
            <w:vAlign w:val="center"/>
          </w:tcPr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1.2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1.3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2.1</w:t>
            </w:r>
          </w:p>
          <w:p w:rsidR="007127B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2.2</w:t>
            </w:r>
          </w:p>
          <w:p w:rsidR="007127BE" w:rsidRPr="00506B2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2324" w:type="dxa"/>
            <w:vAlign w:val="center"/>
          </w:tcPr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  <w:p w:rsidR="007127BE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  <w:p w:rsidR="007127BE" w:rsidRPr="00506B22" w:rsidRDefault="007127BE" w:rsidP="0071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ppm</w:t>
            </w:r>
          </w:p>
        </w:tc>
      </w:tr>
      <w:tr w:rsidR="007127BE" w:rsidTr="000922DB">
        <w:tc>
          <w:tcPr>
            <w:tcW w:w="1271" w:type="dxa"/>
            <w:vMerge/>
            <w:vAlign w:val="center"/>
          </w:tcPr>
          <w:p w:rsidR="007127BE" w:rsidRDefault="007127BE" w:rsidP="00712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Ткань</w:t>
            </w:r>
          </w:p>
        </w:tc>
        <w:tc>
          <w:tcPr>
            <w:tcW w:w="802" w:type="dxa"/>
            <w:vAlign w:val="center"/>
          </w:tcPr>
          <w:p w:rsidR="007127BE" w:rsidRPr="00D44BDE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4BDE">
              <w:rPr>
                <w:sz w:val="16"/>
                <w:szCs w:val="16"/>
              </w:rPr>
              <w:t>-</w:t>
            </w:r>
          </w:p>
        </w:tc>
        <w:tc>
          <w:tcPr>
            <w:tcW w:w="2324" w:type="dxa"/>
            <w:vAlign w:val="center"/>
          </w:tcPr>
          <w:p w:rsidR="007127BE" w:rsidRPr="00506B22" w:rsidRDefault="007127BE" w:rsidP="007127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971" w:type="dxa"/>
            <w:vAlign w:val="center"/>
          </w:tcPr>
          <w:p w:rsidR="007127BE" w:rsidRDefault="007127BE" w:rsidP="007127B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 ppm</w:t>
            </w:r>
          </w:p>
        </w:tc>
      </w:tr>
    </w:tbl>
    <w:p w:rsidR="007127BE" w:rsidRPr="007127BE" w:rsidRDefault="007127BE" w:rsidP="007127BE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:rsidR="007127BE" w:rsidRPr="007127BE" w:rsidRDefault="007127BE" w:rsidP="007127B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127BE">
        <w:rPr>
          <w:rFonts w:ascii="Times New Roman" w:hAnsi="Times New Roman" w:cs="Times New Roman"/>
        </w:rPr>
        <w:t xml:space="preserve">Основными источниками </w:t>
      </w:r>
      <w:r>
        <w:rPr>
          <w:rFonts w:ascii="Times New Roman" w:hAnsi="Times New Roman" w:cs="Times New Roman"/>
        </w:rPr>
        <w:t>загрязнения являются краски,</w:t>
      </w:r>
    </w:p>
    <w:p w:rsidR="007127BE" w:rsidRPr="007127BE" w:rsidRDefault="007127BE" w:rsidP="007127B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127BE">
        <w:rPr>
          <w:rFonts w:ascii="Times New Roman" w:hAnsi="Times New Roman" w:cs="Times New Roman"/>
        </w:rPr>
        <w:t>- которые исползают для покрытия поверхностей полов, окон, дверей и металлически</w:t>
      </w:r>
      <w:r>
        <w:rPr>
          <w:rFonts w:ascii="Times New Roman" w:hAnsi="Times New Roman" w:cs="Times New Roman"/>
        </w:rPr>
        <w:t>х конструкций –</w:t>
      </w:r>
      <w:r w:rsidRPr="007127BE">
        <w:rPr>
          <w:rFonts w:ascii="Times New Roman" w:hAnsi="Times New Roman" w:cs="Times New Roman"/>
        </w:rPr>
        <w:t xml:space="preserve"> горки</w:t>
      </w:r>
      <w:r>
        <w:rPr>
          <w:rFonts w:ascii="Times New Roman" w:hAnsi="Times New Roman" w:cs="Times New Roman"/>
        </w:rPr>
        <w:t>,</w:t>
      </w:r>
      <w:r w:rsidRPr="007127BE">
        <w:rPr>
          <w:rFonts w:ascii="Times New Roman" w:hAnsi="Times New Roman" w:cs="Times New Roman"/>
        </w:rPr>
        <w:t xml:space="preserve"> скамейки</w:t>
      </w:r>
      <w:r>
        <w:rPr>
          <w:rFonts w:ascii="Times New Roman" w:hAnsi="Times New Roman" w:cs="Times New Roman"/>
        </w:rPr>
        <w:t>,</w:t>
      </w:r>
      <w:r w:rsidRPr="007127BE">
        <w:rPr>
          <w:rFonts w:ascii="Times New Roman" w:hAnsi="Times New Roman" w:cs="Times New Roman"/>
        </w:rPr>
        <w:t xml:space="preserve"> </w:t>
      </w:r>
      <w:bookmarkStart w:id="1" w:name="_Hlk189565179"/>
      <w:r w:rsidRPr="007127BE">
        <w:rPr>
          <w:rFonts w:ascii="Times New Roman" w:hAnsi="Times New Roman" w:cs="Times New Roman"/>
        </w:rPr>
        <w:t>качели – 9400 раз превышает при норме 90 ррм</w:t>
      </w:r>
      <w:bookmarkEnd w:id="1"/>
      <w:r w:rsidRPr="007127BE">
        <w:rPr>
          <w:rFonts w:ascii="Times New Roman" w:hAnsi="Times New Roman" w:cs="Times New Roman"/>
        </w:rPr>
        <w:t>,</w:t>
      </w:r>
    </w:p>
    <w:p w:rsidR="007127BE" w:rsidRPr="007127BE" w:rsidRDefault="007127BE" w:rsidP="007127B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127BE">
        <w:rPr>
          <w:rFonts w:ascii="Times New Roman" w:hAnsi="Times New Roman" w:cs="Times New Roman"/>
        </w:rPr>
        <w:t>- керамическ</w:t>
      </w:r>
      <w:r>
        <w:rPr>
          <w:rFonts w:ascii="Times New Roman" w:hAnsi="Times New Roman" w:cs="Times New Roman"/>
        </w:rPr>
        <w:t>ая</w:t>
      </w:r>
      <w:r w:rsidRPr="007127BE">
        <w:rPr>
          <w:rFonts w:ascii="Times New Roman" w:hAnsi="Times New Roman" w:cs="Times New Roman"/>
        </w:rPr>
        <w:t xml:space="preserve"> и металлическ</w:t>
      </w:r>
      <w:r>
        <w:rPr>
          <w:rFonts w:ascii="Times New Roman" w:hAnsi="Times New Roman" w:cs="Times New Roman"/>
        </w:rPr>
        <w:t>ая</w:t>
      </w:r>
      <w:r w:rsidRPr="007127BE">
        <w:rPr>
          <w:rFonts w:ascii="Times New Roman" w:hAnsi="Times New Roman" w:cs="Times New Roman"/>
        </w:rPr>
        <w:t xml:space="preserve"> посуд</w:t>
      </w:r>
      <w:r>
        <w:rPr>
          <w:rFonts w:ascii="Times New Roman" w:hAnsi="Times New Roman" w:cs="Times New Roman"/>
        </w:rPr>
        <w:t>а</w:t>
      </w:r>
      <w:r w:rsidRPr="007127B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 ярким цветным</w:t>
      </w:r>
      <w:r w:rsidRPr="007127BE">
        <w:rPr>
          <w:rFonts w:ascii="Times New Roman" w:hAnsi="Times New Roman" w:cs="Times New Roman"/>
        </w:rPr>
        <w:t xml:space="preserve"> покрыт</w:t>
      </w:r>
      <w:r>
        <w:rPr>
          <w:rFonts w:ascii="Times New Roman" w:hAnsi="Times New Roman" w:cs="Times New Roman"/>
        </w:rPr>
        <w:t xml:space="preserve">ием </w:t>
      </w:r>
      <w:r w:rsidRPr="007127BE">
        <w:rPr>
          <w:rFonts w:ascii="Times New Roman" w:hAnsi="Times New Roman" w:cs="Times New Roman"/>
        </w:rPr>
        <w:t>– 199 раз превышает при норме 200 ррм.</w:t>
      </w:r>
    </w:p>
    <w:p w:rsidR="007127BE" w:rsidRPr="007127BE" w:rsidRDefault="007127BE" w:rsidP="007127BE">
      <w:pPr>
        <w:spacing w:after="0" w:line="240" w:lineRule="auto"/>
        <w:ind w:firstLine="567"/>
        <w:jc w:val="both"/>
      </w:pPr>
    </w:p>
    <w:tbl>
      <w:tblPr>
        <w:tblW w:w="8383" w:type="dxa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4414"/>
      </w:tblGrid>
      <w:tr w:rsidR="007127BE" w:rsidRPr="007127BE" w:rsidTr="007127BE">
        <w:trPr>
          <w:trHeight w:val="288"/>
        </w:trPr>
        <w:tc>
          <w:tcPr>
            <w:tcW w:w="8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127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Данные замеров на рынке в Кара-Сууйском районе</w:t>
            </w: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пробы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Рез-т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Название образца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 24/2</w:t>
            </w: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специи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краска 21/14</w:t>
            </w: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специи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одежда 15/0</w:t>
            </w: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специи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косметика 20/8</w:t>
            </w: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 68/32</w:t>
            </w: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5C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специи 6/0</w:t>
            </w: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5325CE" w:rsidRDefault="005325C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LOD – ниже пределов обнаружения</w:t>
            </w: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bookmarkStart w:id="2" w:name="_GoBack"/>
            <w:bookmarkEnd w:id="2"/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33,02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433,22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игрушки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7164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331,11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667,38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546,15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418,95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4240,24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54,99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1226,45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13660,84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224,64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1264,84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29798,12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310,24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10928,42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17498,26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215,87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33,93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8434,36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45,49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1781,17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32,12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26,91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7621,21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104,01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532,22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7212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2016,13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334,92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38,65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75088,16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285306,8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104910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284326,3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635,95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567,53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506,07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1253,74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посуда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4536,61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краска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краска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краска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22084,74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краска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краска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13167,71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краска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4911,91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краска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17742,47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краска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краска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краска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11339,3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краска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4697,21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краска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краска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4172,82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краска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887,69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краска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краска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краска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1242,55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краска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9649,56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краска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3182,23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краска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9538,82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краска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одежда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одежда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одежда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одежда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одежда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одежда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одежда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одежда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одежда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одежда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7260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одежда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одежда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одежда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одежда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одежда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косметика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2136,23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косметика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косметика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3003,72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косметика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косметика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1716,54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косметика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3975,86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косметика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2767,01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косметика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косметика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косметика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492,18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косметика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косметика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косметика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косметика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косметика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косметика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1956,3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косметика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3079,95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косметика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косметика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косметика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специи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специи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7127BE" w:rsidRPr="007127BE" w:rsidTr="007127BE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&lt;LOD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127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специи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BE" w:rsidRPr="007127BE" w:rsidRDefault="007127BE" w:rsidP="0071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</w:tbl>
    <w:p w:rsidR="007127BE" w:rsidRDefault="007127BE" w:rsidP="007127BE">
      <w:pPr>
        <w:spacing w:after="0" w:line="240" w:lineRule="auto"/>
        <w:ind w:firstLine="567"/>
        <w:jc w:val="both"/>
      </w:pPr>
    </w:p>
    <w:p w:rsidR="007127BE" w:rsidRDefault="007127BE" w:rsidP="007127BE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:rsidR="001A600D" w:rsidRPr="008C2843" w:rsidRDefault="001A600D" w:rsidP="007127B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1A600D" w:rsidRDefault="001A600D" w:rsidP="007127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068C" w:rsidRDefault="0077068C" w:rsidP="007127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068C" w:rsidRDefault="0077068C" w:rsidP="007127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068C" w:rsidRDefault="0077068C" w:rsidP="007127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068C" w:rsidRDefault="0077068C" w:rsidP="007127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068C" w:rsidRDefault="0077068C" w:rsidP="007127B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7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200" w:rsidRDefault="00051200" w:rsidP="0077068C">
      <w:pPr>
        <w:spacing w:after="0" w:line="240" w:lineRule="auto"/>
      </w:pPr>
      <w:r>
        <w:separator/>
      </w:r>
    </w:p>
  </w:endnote>
  <w:endnote w:type="continuationSeparator" w:id="0">
    <w:p w:rsidR="00051200" w:rsidRDefault="00051200" w:rsidP="0077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lay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200" w:rsidRDefault="00051200" w:rsidP="0077068C">
      <w:pPr>
        <w:spacing w:after="0" w:line="240" w:lineRule="auto"/>
      </w:pPr>
      <w:r>
        <w:separator/>
      </w:r>
    </w:p>
  </w:footnote>
  <w:footnote w:type="continuationSeparator" w:id="0">
    <w:p w:rsidR="00051200" w:rsidRDefault="00051200" w:rsidP="00770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96166"/>
    <w:multiLevelType w:val="hybridMultilevel"/>
    <w:tmpl w:val="A044CE46"/>
    <w:lvl w:ilvl="0" w:tplc="0F966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E2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C46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021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AA8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85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EE2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044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89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7EB50F8"/>
    <w:multiLevelType w:val="hybridMultilevel"/>
    <w:tmpl w:val="FB5C9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339C0"/>
    <w:multiLevelType w:val="hybridMultilevel"/>
    <w:tmpl w:val="5DECC5A6"/>
    <w:lvl w:ilvl="0" w:tplc="239EE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A4D3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545F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AC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CA47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7E0B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109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94AA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7218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A0191E"/>
    <w:multiLevelType w:val="multilevel"/>
    <w:tmpl w:val="969C4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EE55CD"/>
    <w:multiLevelType w:val="hybridMultilevel"/>
    <w:tmpl w:val="BE8A6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0D"/>
    <w:rsid w:val="00051200"/>
    <w:rsid w:val="001A600D"/>
    <w:rsid w:val="003C7F02"/>
    <w:rsid w:val="005325CE"/>
    <w:rsid w:val="007127BE"/>
    <w:rsid w:val="0077068C"/>
    <w:rsid w:val="007B7ED3"/>
    <w:rsid w:val="00B74EF4"/>
    <w:rsid w:val="00FC3DCE"/>
    <w:rsid w:val="00F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C0642-E8F2-498C-B6E9-23EEC831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7127BE"/>
    <w:pPr>
      <w:keepNext/>
      <w:keepLines/>
      <w:spacing w:before="360" w:after="80" w:line="240" w:lineRule="auto"/>
      <w:outlineLvl w:val="0"/>
    </w:pPr>
    <w:rPr>
      <w:rFonts w:ascii="Play" w:eastAsia="Play" w:hAnsi="Play" w:cs="Play"/>
      <w:color w:val="0F4761"/>
      <w:kern w:val="0"/>
      <w:sz w:val="40"/>
      <w:szCs w:val="40"/>
      <w:lang w:val="aa-ET" w:eastAsia="aa-ET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D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7BE"/>
    <w:pPr>
      <w:keepNext/>
      <w:keepLines/>
      <w:spacing w:before="160" w:after="80" w:line="240" w:lineRule="auto"/>
      <w:outlineLvl w:val="2"/>
    </w:pPr>
    <w:rPr>
      <w:rFonts w:ascii="Aptos" w:eastAsia="Aptos" w:hAnsi="Aptos" w:cs="Aptos"/>
      <w:color w:val="0F4761"/>
      <w:kern w:val="0"/>
      <w:sz w:val="28"/>
      <w:szCs w:val="28"/>
      <w:lang w:val="aa-ET" w:eastAsia="aa-ET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7BE"/>
    <w:pPr>
      <w:keepNext/>
      <w:keepLines/>
      <w:spacing w:before="80" w:after="40" w:line="240" w:lineRule="auto"/>
      <w:outlineLvl w:val="3"/>
    </w:pPr>
    <w:rPr>
      <w:rFonts w:ascii="Aptos" w:eastAsia="Aptos" w:hAnsi="Aptos" w:cs="Aptos"/>
      <w:i/>
      <w:color w:val="0F4761"/>
      <w:kern w:val="0"/>
      <w:sz w:val="22"/>
      <w:szCs w:val="22"/>
      <w:lang w:val="aa-ET" w:eastAsia="aa-ET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7BE"/>
    <w:pPr>
      <w:keepNext/>
      <w:keepLines/>
      <w:spacing w:before="80" w:after="40" w:line="240" w:lineRule="auto"/>
      <w:outlineLvl w:val="4"/>
    </w:pPr>
    <w:rPr>
      <w:rFonts w:ascii="Aptos" w:eastAsia="Aptos" w:hAnsi="Aptos" w:cs="Aptos"/>
      <w:color w:val="0F4761"/>
      <w:kern w:val="0"/>
      <w:sz w:val="22"/>
      <w:szCs w:val="22"/>
      <w:lang w:val="aa-ET" w:eastAsia="aa-ET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7BE"/>
    <w:pPr>
      <w:keepNext/>
      <w:keepLines/>
      <w:spacing w:before="40" w:after="0" w:line="240" w:lineRule="auto"/>
      <w:outlineLvl w:val="5"/>
    </w:pPr>
    <w:rPr>
      <w:rFonts w:ascii="Aptos" w:eastAsia="Aptos" w:hAnsi="Aptos" w:cs="Aptos"/>
      <w:i/>
      <w:color w:val="595959"/>
      <w:kern w:val="0"/>
      <w:sz w:val="22"/>
      <w:szCs w:val="22"/>
      <w:lang w:val="aa-ET" w:eastAsia="aa-ET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basedOn w:val="2"/>
    <w:next w:val="a"/>
    <w:autoRedefine/>
    <w:uiPriority w:val="39"/>
    <w:unhideWhenUsed/>
    <w:qFormat/>
    <w:rsid w:val="00FD3D84"/>
    <w:pPr>
      <w:keepNext w:val="0"/>
      <w:keepLines w:val="0"/>
      <w:spacing w:before="0" w:line="276" w:lineRule="auto"/>
      <w:ind w:left="720"/>
      <w:jc w:val="both"/>
    </w:pPr>
    <w:rPr>
      <w:rFonts w:ascii="Arial" w:eastAsiaTheme="minorHAnsi" w:hAnsi="Arial" w:cs="Arial"/>
      <w:b/>
      <w:bCs/>
      <w:color w:val="000000" w:themeColor="text1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D3D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1A60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0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068C"/>
    <w:rPr>
      <w:kern w:val="2"/>
      <w:sz w:val="24"/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770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068C"/>
    <w:rPr>
      <w:kern w:val="2"/>
      <w:sz w:val="24"/>
      <w:szCs w:val="24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7127BE"/>
    <w:rPr>
      <w:rFonts w:ascii="Play" w:eastAsia="Play" w:hAnsi="Play" w:cs="Play"/>
      <w:color w:val="0F4761"/>
      <w:sz w:val="40"/>
      <w:szCs w:val="40"/>
      <w:lang w:val="aa-ET" w:eastAsia="aa-ET"/>
    </w:rPr>
  </w:style>
  <w:style w:type="character" w:customStyle="1" w:styleId="30">
    <w:name w:val="Заголовок 3 Знак"/>
    <w:basedOn w:val="a0"/>
    <w:link w:val="3"/>
    <w:uiPriority w:val="9"/>
    <w:semiHidden/>
    <w:rsid w:val="007127BE"/>
    <w:rPr>
      <w:rFonts w:ascii="Aptos" w:eastAsia="Aptos" w:hAnsi="Aptos" w:cs="Aptos"/>
      <w:color w:val="0F4761"/>
      <w:sz w:val="28"/>
      <w:szCs w:val="28"/>
      <w:lang w:val="aa-ET" w:eastAsia="aa-ET"/>
    </w:rPr>
  </w:style>
  <w:style w:type="character" w:customStyle="1" w:styleId="40">
    <w:name w:val="Заголовок 4 Знак"/>
    <w:basedOn w:val="a0"/>
    <w:link w:val="4"/>
    <w:uiPriority w:val="9"/>
    <w:semiHidden/>
    <w:rsid w:val="007127BE"/>
    <w:rPr>
      <w:rFonts w:ascii="Aptos" w:eastAsia="Aptos" w:hAnsi="Aptos" w:cs="Aptos"/>
      <w:i/>
      <w:color w:val="0F4761"/>
      <w:lang w:val="aa-ET" w:eastAsia="aa-ET"/>
    </w:rPr>
  </w:style>
  <w:style w:type="character" w:customStyle="1" w:styleId="50">
    <w:name w:val="Заголовок 5 Знак"/>
    <w:basedOn w:val="a0"/>
    <w:link w:val="5"/>
    <w:uiPriority w:val="9"/>
    <w:semiHidden/>
    <w:rsid w:val="007127BE"/>
    <w:rPr>
      <w:rFonts w:ascii="Aptos" w:eastAsia="Aptos" w:hAnsi="Aptos" w:cs="Aptos"/>
      <w:color w:val="0F4761"/>
      <w:lang w:val="aa-ET" w:eastAsia="aa-ET"/>
    </w:rPr>
  </w:style>
  <w:style w:type="character" w:customStyle="1" w:styleId="60">
    <w:name w:val="Заголовок 6 Знак"/>
    <w:basedOn w:val="a0"/>
    <w:link w:val="6"/>
    <w:uiPriority w:val="9"/>
    <w:semiHidden/>
    <w:rsid w:val="007127BE"/>
    <w:rPr>
      <w:rFonts w:ascii="Aptos" w:eastAsia="Aptos" w:hAnsi="Aptos" w:cs="Aptos"/>
      <w:i/>
      <w:color w:val="595959"/>
      <w:lang w:val="aa-ET" w:eastAsia="aa-ET"/>
    </w:rPr>
  </w:style>
  <w:style w:type="table" w:customStyle="1" w:styleId="TableNormal">
    <w:name w:val="Table Normal"/>
    <w:rsid w:val="007127BE"/>
    <w:pPr>
      <w:spacing w:after="0" w:line="240" w:lineRule="auto"/>
    </w:pPr>
    <w:rPr>
      <w:rFonts w:ascii="Times New Roman" w:eastAsia="Times New Roman" w:hAnsi="Times New Roman" w:cs="Times New Roman"/>
      <w:lang w:val="aa-ET" w:eastAsia="aa-E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7127BE"/>
    <w:pPr>
      <w:spacing w:after="80" w:line="240" w:lineRule="auto"/>
    </w:pPr>
    <w:rPr>
      <w:rFonts w:ascii="Play" w:eastAsia="Play" w:hAnsi="Play" w:cs="Play"/>
      <w:kern w:val="0"/>
      <w:sz w:val="56"/>
      <w:szCs w:val="56"/>
      <w:lang w:val="aa-ET" w:eastAsia="aa-ET"/>
      <w14:ligatures w14:val="none"/>
    </w:rPr>
  </w:style>
  <w:style w:type="character" w:customStyle="1" w:styleId="a9">
    <w:name w:val="Название Знак"/>
    <w:basedOn w:val="a0"/>
    <w:link w:val="a8"/>
    <w:uiPriority w:val="10"/>
    <w:rsid w:val="007127BE"/>
    <w:rPr>
      <w:rFonts w:ascii="Play" w:eastAsia="Play" w:hAnsi="Play" w:cs="Play"/>
      <w:sz w:val="56"/>
      <w:szCs w:val="56"/>
      <w:lang w:val="aa-ET" w:eastAsia="aa-ET"/>
    </w:rPr>
  </w:style>
  <w:style w:type="paragraph" w:styleId="aa">
    <w:name w:val="Subtitle"/>
    <w:basedOn w:val="a"/>
    <w:next w:val="a"/>
    <w:link w:val="ab"/>
    <w:uiPriority w:val="11"/>
    <w:qFormat/>
    <w:rsid w:val="007127BE"/>
    <w:pPr>
      <w:spacing w:line="240" w:lineRule="auto"/>
    </w:pPr>
    <w:rPr>
      <w:rFonts w:ascii="Aptos" w:eastAsia="Aptos" w:hAnsi="Aptos" w:cs="Aptos"/>
      <w:color w:val="595959"/>
      <w:kern w:val="0"/>
      <w:sz w:val="28"/>
      <w:szCs w:val="28"/>
      <w:lang w:val="aa-ET" w:eastAsia="aa-ET"/>
      <w14:ligatures w14:val="none"/>
    </w:rPr>
  </w:style>
  <w:style w:type="character" w:customStyle="1" w:styleId="ab">
    <w:name w:val="Подзаголовок Знак"/>
    <w:basedOn w:val="a0"/>
    <w:link w:val="aa"/>
    <w:uiPriority w:val="11"/>
    <w:rsid w:val="007127BE"/>
    <w:rPr>
      <w:rFonts w:ascii="Aptos" w:eastAsia="Aptos" w:hAnsi="Aptos" w:cs="Aptos"/>
      <w:color w:val="595959"/>
      <w:sz w:val="28"/>
      <w:szCs w:val="28"/>
      <w:lang w:val="aa-ET" w:eastAsia="aa-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1929</Words>
  <Characters>11000</Characters>
  <Application>Microsoft Office Word</Application>
  <DocSecurity>0</DocSecurity>
  <Lines>91</Lines>
  <Paragraphs>25</Paragraphs>
  <ScaleCrop>false</ScaleCrop>
  <Company/>
  <LinksUpToDate>false</LinksUpToDate>
  <CharactersWithSpaces>12904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2025-04-13T10:30:00Z</dcterms:created>
  <dcterms:modified xsi:type="dcterms:W3CDTF">2025-04-13T11:08:00Z</dcterms:modified>
</cp:coreProperties>
</file>